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0851" w:rsidRDefault="000F0851" w:rsidP="000F0851">
      <w:pPr>
        <w:pStyle w:val="bpuBill"/>
      </w:pPr>
      <w:bookmarkStart w:id="0" w:name="bpuFrontPg"/>
      <w:bookmarkStart w:id="1" w:name="_GoBack"/>
      <w:bookmarkEnd w:id="0"/>
      <w:bookmarkEnd w:id="1"/>
      <w:r>
        <w:t xml:space="preserve">ASSEMBLY RESOLUTION No. 276 </w:t>
      </w:r>
    </w:p>
    <w:p w:rsidR="000F0851" w:rsidRPr="009D38FF" w:rsidRDefault="000F0851" w:rsidP="000F08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700319889" r:id="rId7"/>
        </w:object>
      </w:r>
    </w:p>
    <w:p w:rsidR="000F0851" w:rsidRDefault="000F0851" w:rsidP="000F0851">
      <w:pPr>
        <w:pStyle w:val="bpuState"/>
      </w:pPr>
      <w:r>
        <w:t>STATE OF NEW JERSEY</w:t>
      </w:r>
    </w:p>
    <w:p w:rsidR="000F0851" w:rsidRDefault="000F0851" w:rsidP="000F0851">
      <w:pPr>
        <w:pStyle w:val="bpuLegislature"/>
      </w:pPr>
      <w:r>
        <w:t>219th LEGISLATURE</w:t>
      </w:r>
    </w:p>
    <w:p w:rsidR="000F0851" w:rsidRDefault="000F0851" w:rsidP="000F0851">
      <w:pPr>
        <w:pStyle w:val="bpuWpGraphic"/>
      </w:pPr>
      <w:r>
        <w:object w:dxaOrig="8985" w:dyaOrig="255">
          <v:shape id="_x0000_i1026" type="#_x0000_t75" style="width:6in;height:12.1pt" o:ole="">
            <v:imagedata r:id="rId6" o:title=""/>
          </v:shape>
          <o:OLEObject Type="Embed" ProgID="WPWin6.1" ShapeID="_x0000_i1026" DrawAspect="Content" ObjectID="_1700319890" r:id="rId8"/>
        </w:object>
      </w:r>
      <w:r>
        <w:t xml:space="preserve">  </w:t>
      </w:r>
    </w:p>
    <w:p w:rsidR="000F0851" w:rsidRDefault="000F0851" w:rsidP="000F0851">
      <w:pPr>
        <w:pStyle w:val="bpuIntro"/>
      </w:pPr>
      <w:r>
        <w:t>INTRODUCED DECEMBER 6, 2021</w:t>
      </w:r>
    </w:p>
    <w:p w:rsidR="000F0851" w:rsidRDefault="000F0851" w:rsidP="000F0851">
      <w:pPr>
        <w:pStyle w:val="bpuIntro"/>
      </w:pPr>
    </w:p>
    <w:p w:rsidR="000F0851" w:rsidRDefault="000F0851" w:rsidP="000F0851">
      <w:pPr>
        <w:pStyle w:val="bpuIntro"/>
        <w:sectPr w:rsidR="000F0851" w:rsidSect="000F0851">
          <w:headerReference w:type="even" r:id="rId9"/>
          <w:headerReference w:type="default" r:id="rId10"/>
          <w:pgSz w:w="12240" w:h="20160" w:code="5"/>
          <w:pgMar w:top="2160" w:right="1440" w:bottom="1440" w:left="1440" w:header="72" w:footer="720" w:gutter="0"/>
          <w:pgNumType w:start="1"/>
          <w:cols w:space="720"/>
          <w:docGrid w:linePitch="360"/>
        </w:sectPr>
      </w:pPr>
    </w:p>
    <w:p w:rsidR="000F0851" w:rsidRDefault="000F0851" w:rsidP="000F0851">
      <w:pPr>
        <w:pStyle w:val="bpuIntro"/>
      </w:pPr>
    </w:p>
    <w:p w:rsidR="000F0851" w:rsidRDefault="000F0851" w:rsidP="000F0851">
      <w:pPr>
        <w:pStyle w:val="bpuSponsor"/>
      </w:pPr>
      <w:r>
        <w:t>Sponsored by:</w:t>
      </w:r>
    </w:p>
    <w:p w:rsidR="000F0851" w:rsidRDefault="000F0851" w:rsidP="000F0851">
      <w:pPr>
        <w:pStyle w:val="bpuSponsor"/>
      </w:pPr>
      <w:proofErr w:type="gramStart"/>
      <w:r>
        <w:t>Assemblyman  ERIK</w:t>
      </w:r>
      <w:proofErr w:type="gramEnd"/>
      <w:r>
        <w:t xml:space="preserve"> PETERSON</w:t>
      </w:r>
    </w:p>
    <w:p w:rsidR="000F0851" w:rsidRDefault="000F0851" w:rsidP="000F0851">
      <w:pPr>
        <w:pStyle w:val="bpuSponsor"/>
      </w:pPr>
      <w:r>
        <w:t>District 23 (Hunterdon, Somerset and Warren)</w:t>
      </w:r>
    </w:p>
    <w:p w:rsidR="000F0851" w:rsidRDefault="000F0851" w:rsidP="000F0851">
      <w:pPr>
        <w:pStyle w:val="bpuSponsor"/>
      </w:pPr>
    </w:p>
    <w:p w:rsidR="000F0851" w:rsidRDefault="000F0851" w:rsidP="000F0851">
      <w:pPr>
        <w:pStyle w:val="bpuSponsor"/>
      </w:pPr>
    </w:p>
    <w:p w:rsidR="000F0851" w:rsidRDefault="000F0851" w:rsidP="000F0851">
      <w:pPr>
        <w:pStyle w:val="bpuSponsor"/>
      </w:pPr>
    </w:p>
    <w:p w:rsidR="000F0851" w:rsidRDefault="000F0851" w:rsidP="000F0851">
      <w:pPr>
        <w:pStyle w:val="bpuSponsor"/>
      </w:pPr>
    </w:p>
    <w:p w:rsidR="000F0851" w:rsidRDefault="000F0851" w:rsidP="000F0851">
      <w:pPr>
        <w:pStyle w:val="bpuSponsor"/>
      </w:pPr>
      <w:r>
        <w:t>SYNOPSIS</w:t>
      </w:r>
    </w:p>
    <w:p w:rsidR="000F0851" w:rsidRDefault="000F0851" w:rsidP="000F0851">
      <w:pPr>
        <w:pStyle w:val="bpuNormText"/>
      </w:pPr>
      <w:r>
        <w:tab/>
        <w:t xml:space="preserve">Urges United States Department of Education to conduct National Assessment of Educational Progress in 2021. </w:t>
      </w:r>
    </w:p>
    <w:p w:rsidR="000F0851" w:rsidRDefault="000F0851" w:rsidP="000F0851">
      <w:pPr>
        <w:pStyle w:val="bpuNormText"/>
      </w:pPr>
    </w:p>
    <w:p w:rsidR="000F0851" w:rsidRDefault="000F0851" w:rsidP="000F0851">
      <w:pPr>
        <w:pStyle w:val="bpuSponsor"/>
      </w:pPr>
      <w:r>
        <w:t xml:space="preserve">CURRENT VERSION OF TEXT </w:t>
      </w:r>
    </w:p>
    <w:p w:rsidR="000F0851" w:rsidRDefault="000F0851" w:rsidP="000F0851">
      <w:pPr>
        <w:pStyle w:val="bpuNormText"/>
      </w:pPr>
      <w:r>
        <w:tab/>
        <w:t>As introduced.</w:t>
      </w:r>
    </w:p>
    <w:p w:rsidR="000F0851" w:rsidRDefault="000F0851" w:rsidP="000F085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F0851" w:rsidRDefault="000F0851" w:rsidP="008916EC">
      <w:pPr>
        <w:pStyle w:val="FronterPage"/>
        <w:tabs>
          <w:tab w:val="clear" w:pos="720"/>
          <w:tab w:val="clear" w:pos="1440"/>
          <w:tab w:val="clear" w:pos="2160"/>
          <w:tab w:val="clear" w:pos="2880"/>
          <w:tab w:val="clear" w:pos="3600"/>
          <w:tab w:val="clear" w:pos="4320"/>
          <w:tab w:val="clear" w:pos="5040"/>
        </w:tabs>
        <w:sectPr w:rsidR="000F0851" w:rsidSect="000F0851">
          <w:type w:val="continuous"/>
          <w:pgSz w:w="12240" w:h="20160" w:code="5"/>
          <w:pgMar w:top="1440" w:right="2275" w:bottom="1440" w:left="2275" w:header="72" w:footer="720" w:gutter="0"/>
          <w:pgNumType w:start="1"/>
          <w:cols w:space="720"/>
          <w:docGrid w:linePitch="360"/>
        </w:sectPr>
      </w:pPr>
    </w:p>
    <w:p w:rsidR="00686AEB" w:rsidRDefault="009F656A"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693ED3" w:rsidRPr="00693ED3">
        <w:rPr>
          <w:rStyle w:val="HangingAnActChar"/>
        </w:rPr>
        <w:t>urging the United States Department of Education to conduct the National Assessment of Educational Progress in 2021.</w:t>
      </w:r>
    </w:p>
    <w:p w:rsidR="00693ED3" w:rsidRDefault="00693ED3" w:rsidP="00693ED3"/>
    <w:p w:rsidR="00693ED3" w:rsidRDefault="00693ED3" w:rsidP="00693ED3">
      <w:pPr>
        <w:pStyle w:val="IndentHang"/>
      </w:pPr>
      <w:r w:rsidRPr="00391B81">
        <w:rPr>
          <w:b/>
          <w:bCs/>
          <w:smallCaps/>
        </w:rPr>
        <w:t>Whereas,</w:t>
      </w:r>
      <w:r w:rsidRPr="001C43C8">
        <w:t xml:space="preserve"> </w:t>
      </w:r>
      <w:r>
        <w:t xml:space="preserve">On November 25, 2020, the Commissioner </w:t>
      </w:r>
      <w:r w:rsidR="00CC169E">
        <w:t xml:space="preserve">for Education </w:t>
      </w:r>
      <w:r>
        <w:t xml:space="preserve">Statistics </w:t>
      </w:r>
      <w:r w:rsidR="00942982">
        <w:t>in</w:t>
      </w:r>
      <w:r>
        <w:t xml:space="preserve"> the United States Department of Education announced that, due to the impact of the COVID-19 pandemic on school operations, the</w:t>
      </w:r>
      <w:r w:rsidR="00942982">
        <w:t xml:space="preserve"> </w:t>
      </w:r>
      <w:r w:rsidR="002D5289">
        <w:t xml:space="preserve">National </w:t>
      </w:r>
      <w:r w:rsidR="00942982">
        <w:t>Center for Education Statistics would be postponing the</w:t>
      </w:r>
      <w:r>
        <w:t xml:space="preserve"> National Assessmen</w:t>
      </w:r>
      <w:r w:rsidR="0011209E">
        <w:t>t of Education</w:t>
      </w:r>
      <w:r w:rsidR="0021283C">
        <w:t>al</w:t>
      </w:r>
      <w:r w:rsidR="0011209E">
        <w:t xml:space="preserve"> Progress (NAEP)</w:t>
      </w:r>
      <w:r>
        <w:t xml:space="preserve"> </w:t>
      </w:r>
      <w:r w:rsidR="00CC169E">
        <w:t>until 2022</w:t>
      </w:r>
      <w:r>
        <w:t>; and</w:t>
      </w:r>
    </w:p>
    <w:p w:rsidR="00693ED3" w:rsidRDefault="00693ED3" w:rsidP="00693ED3">
      <w:pPr>
        <w:pStyle w:val="IndentHang"/>
      </w:pPr>
      <w:r w:rsidRPr="00391B81">
        <w:rPr>
          <w:b/>
          <w:bCs/>
          <w:smallCaps/>
        </w:rPr>
        <w:t>Whereas,</w:t>
      </w:r>
      <w:r w:rsidRPr="001C43C8">
        <w:t xml:space="preserve"> </w:t>
      </w:r>
      <w:r w:rsidR="00363109">
        <w:t>It was the opinion of the commissioner that</w:t>
      </w:r>
      <w:r w:rsidR="002D5289">
        <w:t>,</w:t>
      </w:r>
      <w:r w:rsidR="00363109">
        <w:t xml:space="preserve"> with many schools switching to distance learning or reducing the number of visitors to school buildings</w:t>
      </w:r>
      <w:r w:rsidR="00437945">
        <w:t xml:space="preserve"> for in-person or hybrid scheduling</w:t>
      </w:r>
      <w:r w:rsidR="00363109">
        <w:t>, the NAEP would be unable to produce sufficiently valid and reliable estimates of student abilities; and</w:t>
      </w:r>
    </w:p>
    <w:p w:rsidR="007B3B39" w:rsidRPr="007B3B39" w:rsidRDefault="007B3B39" w:rsidP="007B3B39">
      <w:pPr>
        <w:pStyle w:val="IndentHang"/>
      </w:pPr>
      <w:r w:rsidRPr="00391B81">
        <w:rPr>
          <w:b/>
          <w:bCs/>
          <w:smallCaps/>
        </w:rPr>
        <w:t>Whereas,</w:t>
      </w:r>
      <w:r w:rsidRPr="001C43C8">
        <w:t xml:space="preserve"> </w:t>
      </w:r>
      <w:r w:rsidR="00755DDF" w:rsidRPr="00755DDF">
        <w:t xml:space="preserve">By postponing the assessment for one year, </w:t>
      </w:r>
      <w:r w:rsidR="00A47BE6">
        <w:t xml:space="preserve">the commissioner believed </w:t>
      </w:r>
      <w:r w:rsidR="00755DDF" w:rsidRPr="00755DDF">
        <w:t>it would provide sufficient time for public health conditions to improve</w:t>
      </w:r>
      <w:r>
        <w:t>; and</w:t>
      </w:r>
    </w:p>
    <w:p w:rsidR="001F0A71" w:rsidRPr="001F0A71" w:rsidRDefault="006E58A7" w:rsidP="004D3F08">
      <w:pPr>
        <w:pStyle w:val="IndentHang"/>
      </w:pPr>
      <w:r w:rsidRPr="00391B81">
        <w:rPr>
          <w:b/>
          <w:bCs/>
          <w:smallCaps/>
        </w:rPr>
        <w:t>Whereas,</w:t>
      </w:r>
      <w:r w:rsidRPr="001C43C8">
        <w:t xml:space="preserve"> </w:t>
      </w:r>
      <w:r>
        <w:t>The NAEP, often referred to as “</w:t>
      </w:r>
      <w:r w:rsidR="001F0A71">
        <w:t>the nation’s report card,” is a bi</w:t>
      </w:r>
      <w:r w:rsidR="00B928B8">
        <w:t>ennial</w:t>
      </w:r>
      <w:r>
        <w:t xml:space="preserve"> assessment of student competencies </w:t>
      </w:r>
      <w:r w:rsidR="005D3794">
        <w:t xml:space="preserve">in </w:t>
      </w:r>
      <w:r w:rsidR="004F1159">
        <w:t>areas such as</w:t>
      </w:r>
      <w:r w:rsidR="005D3794">
        <w:t xml:space="preserve"> arts, civics, economics, geography, mathematics, read</w:t>
      </w:r>
      <w:r w:rsidR="009C6290">
        <w:t>ing, science, technology, h</w:t>
      </w:r>
      <w:r w:rsidR="005D3794">
        <w:t>istory, and writing</w:t>
      </w:r>
      <w:r w:rsidR="009C6290">
        <w:t xml:space="preserve"> in grades four</w:t>
      </w:r>
      <w:r w:rsidR="004F1159">
        <w:t xml:space="preserve">, </w:t>
      </w:r>
      <w:r w:rsidR="009C6290">
        <w:t>eight, and twelve</w:t>
      </w:r>
      <w:r w:rsidR="005D3794">
        <w:t>; and</w:t>
      </w:r>
    </w:p>
    <w:p w:rsidR="0062708A" w:rsidRDefault="00C268E5" w:rsidP="00C268E5">
      <w:pPr>
        <w:pStyle w:val="IndentHang"/>
      </w:pPr>
      <w:r w:rsidRPr="00391B81">
        <w:rPr>
          <w:b/>
          <w:bCs/>
          <w:smallCaps/>
        </w:rPr>
        <w:t>Whereas,</w:t>
      </w:r>
      <w:r w:rsidRPr="001C43C8">
        <w:t xml:space="preserve"> </w:t>
      </w:r>
      <w:r w:rsidR="004D3F08">
        <w:t>A representative sample of students is taken from all 50 states with</w:t>
      </w:r>
      <w:r w:rsidR="00A34A38">
        <w:t xml:space="preserve"> the</w:t>
      </w:r>
      <w:r w:rsidR="004D3F08">
        <w:t xml:space="preserve"> </w:t>
      </w:r>
      <w:r w:rsidR="00A34A38">
        <w:t>results being</w:t>
      </w:r>
      <w:r w:rsidR="004D3F08">
        <w:t xml:space="preserve"> used to conduct</w:t>
      </w:r>
      <w:r w:rsidR="006B4A8D">
        <w:t xml:space="preserve"> comprehensive</w:t>
      </w:r>
      <w:r>
        <w:t xml:space="preserve"> </w:t>
      </w:r>
      <w:r w:rsidR="00B5280D">
        <w:t>comparisons</w:t>
      </w:r>
      <w:r w:rsidR="00703299">
        <w:t xml:space="preserve"> of student achievement</w:t>
      </w:r>
      <w:r w:rsidR="00BB3A70">
        <w:t xml:space="preserve"> across different states, certain school districts, and demographic groups</w:t>
      </w:r>
      <w:r w:rsidR="0062708A">
        <w:t>;</w:t>
      </w:r>
      <w:r w:rsidR="00E87C15">
        <w:t xml:space="preserve"> and</w:t>
      </w:r>
    </w:p>
    <w:p w:rsidR="00C268E5" w:rsidRDefault="0062708A" w:rsidP="0062708A">
      <w:pPr>
        <w:pStyle w:val="IndentHang"/>
      </w:pPr>
      <w:r w:rsidRPr="00391B81">
        <w:rPr>
          <w:b/>
          <w:bCs/>
          <w:smallCaps/>
        </w:rPr>
        <w:t>Whereas,</w:t>
      </w:r>
      <w:r w:rsidRPr="001C43C8">
        <w:t xml:space="preserve"> </w:t>
      </w:r>
      <w:proofErr w:type="gramStart"/>
      <w:r>
        <w:t>This</w:t>
      </w:r>
      <w:proofErr w:type="gramEnd"/>
      <w:r>
        <w:t xml:space="preserve"> data</w:t>
      </w:r>
      <w:r w:rsidR="00A34A38">
        <w:t xml:space="preserve"> allow</w:t>
      </w:r>
      <w:r>
        <w:t>s</w:t>
      </w:r>
      <w:r w:rsidR="00703299">
        <w:t xml:space="preserve"> parents, e</w:t>
      </w:r>
      <w:r w:rsidR="00437945">
        <w:t>ducators, and policym</w:t>
      </w:r>
      <w:r w:rsidR="001F0A71">
        <w:t>akers to identify ways to</w:t>
      </w:r>
      <w:r>
        <w:t xml:space="preserve"> </w:t>
      </w:r>
      <w:r w:rsidR="00B71E11">
        <w:t>improve</w:t>
      </w:r>
      <w:r>
        <w:t xml:space="preserve"> the delivery of</w:t>
      </w:r>
      <w:r w:rsidR="001F0A71">
        <w:t xml:space="preserve"> education in the United States; and</w:t>
      </w:r>
    </w:p>
    <w:p w:rsidR="00E31C40" w:rsidRPr="00E31C40" w:rsidRDefault="001F0A71" w:rsidP="00E31C40">
      <w:pPr>
        <w:pStyle w:val="IndentHang"/>
      </w:pPr>
      <w:r w:rsidRPr="00391B81">
        <w:rPr>
          <w:b/>
          <w:bCs/>
          <w:smallCaps/>
        </w:rPr>
        <w:t>Whereas,</w:t>
      </w:r>
      <w:r w:rsidRPr="001C43C8">
        <w:t xml:space="preserve"> </w:t>
      </w:r>
      <w:r w:rsidR="00011132">
        <w:t xml:space="preserve">The COVID-19 pandemic has greatly impacted the </w:t>
      </w:r>
      <w:r w:rsidR="00A97185">
        <w:t xml:space="preserve">delivery of </w:t>
      </w:r>
      <w:r w:rsidR="00677CFA">
        <w:t>education</w:t>
      </w:r>
      <w:r w:rsidR="00A97185">
        <w:t xml:space="preserve"> to students across the country</w:t>
      </w:r>
      <w:r w:rsidR="00E466B9">
        <w:t xml:space="preserve"> and exacerbated many of the inequities experienced by </w:t>
      </w:r>
      <w:r w:rsidR="002A6C71">
        <w:t>underserved</w:t>
      </w:r>
      <w:r w:rsidR="00E466B9">
        <w:t xml:space="preserve"> s</w:t>
      </w:r>
      <w:r w:rsidR="00B71E11">
        <w:t>tudents</w:t>
      </w:r>
      <w:r w:rsidR="00F302D8">
        <w:t xml:space="preserve"> before the pandemic </w:t>
      </w:r>
      <w:r w:rsidR="00E96B47">
        <w:t>in areas such as technology, academic support, food security, and mental health; and</w:t>
      </w:r>
    </w:p>
    <w:p w:rsidR="00E31C40" w:rsidRDefault="00E31C40" w:rsidP="00E31C40">
      <w:pPr>
        <w:pStyle w:val="IndentHang"/>
      </w:pPr>
      <w:r w:rsidRPr="00391B81">
        <w:rPr>
          <w:b/>
          <w:bCs/>
          <w:smallCaps/>
        </w:rPr>
        <w:t>Whereas,</w:t>
      </w:r>
      <w:r w:rsidRPr="001C43C8">
        <w:t xml:space="preserve"> </w:t>
      </w:r>
      <w:proofErr w:type="gramStart"/>
      <w:r>
        <w:t>Under</w:t>
      </w:r>
      <w:proofErr w:type="gramEnd"/>
      <w:r>
        <w:t xml:space="preserve"> normal circumstances,</w:t>
      </w:r>
      <w:r w:rsidR="001802E4">
        <w:t xml:space="preserve"> </w:t>
      </w:r>
      <w:r w:rsidR="00BD709A">
        <w:t>postponement</w:t>
      </w:r>
      <w:r w:rsidR="00B71E11">
        <w:t xml:space="preserve"> of the NAEP</w:t>
      </w:r>
      <w:r w:rsidR="001802E4">
        <w:t xml:space="preserve"> would</w:t>
      </w:r>
      <w:r w:rsidR="006F5B32">
        <w:t xml:space="preserve"> still</w:t>
      </w:r>
      <w:r w:rsidR="00C353FD">
        <w:t xml:space="preserve"> have</w:t>
      </w:r>
      <w:r w:rsidR="001802E4">
        <w:t xml:space="preserve"> </w:t>
      </w:r>
      <w:r w:rsidR="00A34A38">
        <w:t>allow</w:t>
      </w:r>
      <w:r w:rsidR="00C353FD">
        <w:t>ed</w:t>
      </w:r>
      <w:r w:rsidR="00A34A38">
        <w:t xml:space="preserve"> for</w:t>
      </w:r>
      <w:r w:rsidR="00BD709A">
        <w:t xml:space="preserve"> the t</w:t>
      </w:r>
      <w:r w:rsidR="006F5B32">
        <w:t>racking of slow-</w:t>
      </w:r>
      <w:r w:rsidR="00BD709A">
        <w:t xml:space="preserve">moving changes in student </w:t>
      </w:r>
      <w:r w:rsidR="00514BA2">
        <w:t xml:space="preserve">achievement </w:t>
      </w:r>
      <w:r w:rsidR="009D7687">
        <w:t>and</w:t>
      </w:r>
      <w:r w:rsidR="003A5FB8">
        <w:t xml:space="preserve"> development of appropriate responses to those</w:t>
      </w:r>
      <w:r w:rsidR="00A34A38">
        <w:t xml:space="preserve"> trends</w:t>
      </w:r>
      <w:r>
        <w:t>; and</w:t>
      </w:r>
    </w:p>
    <w:p w:rsidR="006F5B32" w:rsidRPr="006F5B32" w:rsidRDefault="00E31C40" w:rsidP="0040547D">
      <w:pPr>
        <w:pStyle w:val="IndentHang"/>
      </w:pPr>
      <w:r w:rsidRPr="00391B81">
        <w:rPr>
          <w:b/>
          <w:bCs/>
          <w:smallCaps/>
        </w:rPr>
        <w:t>Whereas,</w:t>
      </w:r>
      <w:r w:rsidRPr="001C43C8">
        <w:t xml:space="preserve"> </w:t>
      </w:r>
      <w:r w:rsidR="006F79CE">
        <w:t xml:space="preserve">In </w:t>
      </w:r>
      <w:r w:rsidR="00B938E4">
        <w:t>light of COVID-19 school closures,</w:t>
      </w:r>
      <w:r w:rsidR="00CE5E48">
        <w:t xml:space="preserve"> however,</w:t>
      </w:r>
      <w:r w:rsidR="00B938E4">
        <w:t xml:space="preserve"> </w:t>
      </w:r>
      <w:r w:rsidR="00514BA2">
        <w:t>the need for NAEP data</w:t>
      </w:r>
      <w:r w:rsidR="00581D74">
        <w:t xml:space="preserve"> on </w:t>
      </w:r>
      <w:r w:rsidR="00EF3B0A">
        <w:t>student achievement</w:t>
      </w:r>
      <w:r w:rsidR="00514BA2">
        <w:t xml:space="preserve"> becomes more urgent as </w:t>
      </w:r>
      <w:r w:rsidR="00B71E11">
        <w:t>preliminary evidence indicates</w:t>
      </w:r>
      <w:r w:rsidR="00B938E4">
        <w:t xml:space="preserve"> </w:t>
      </w:r>
      <w:r w:rsidR="001802E4">
        <w:t xml:space="preserve">that millions of students have </w:t>
      </w:r>
      <w:r w:rsidR="006F5B32">
        <w:t xml:space="preserve">already </w:t>
      </w:r>
      <w:r w:rsidR="00B938E4">
        <w:t xml:space="preserve">experienced </w:t>
      </w:r>
      <w:r w:rsidR="001802E4">
        <w:t>severe learning loss</w:t>
      </w:r>
      <w:r w:rsidR="00581D74">
        <w:t xml:space="preserve"> over the past year</w:t>
      </w:r>
      <w:r w:rsidR="001802E4">
        <w:t>; and</w:t>
      </w:r>
    </w:p>
    <w:p w:rsidR="0040547D" w:rsidRPr="0040547D" w:rsidRDefault="00F375CB" w:rsidP="00AE3C35">
      <w:pPr>
        <w:pStyle w:val="IndentHang"/>
      </w:pPr>
      <w:r w:rsidRPr="00391B81">
        <w:rPr>
          <w:b/>
          <w:bCs/>
          <w:smallCaps/>
        </w:rPr>
        <w:t>Whereas,</w:t>
      </w:r>
      <w:r w:rsidRPr="001C43C8">
        <w:t xml:space="preserve"> </w:t>
      </w:r>
      <w:proofErr w:type="gramStart"/>
      <w:r w:rsidR="006F5B32">
        <w:t>W</w:t>
      </w:r>
      <w:r>
        <w:t>ithout</w:t>
      </w:r>
      <w:proofErr w:type="gramEnd"/>
      <w:r>
        <w:t xml:space="preserve"> sufficient </w:t>
      </w:r>
      <w:r w:rsidR="00AE3C35">
        <w:t>educational data</w:t>
      </w:r>
      <w:r w:rsidR="006F5B32">
        <w:t>,</w:t>
      </w:r>
      <w:r w:rsidR="0040547D" w:rsidRPr="0040547D">
        <w:t xml:space="preserve"> parents, school administrators, </w:t>
      </w:r>
      <w:r w:rsidR="00E70C03">
        <w:t>policymak</w:t>
      </w:r>
      <w:r w:rsidR="00B14FDC">
        <w:t>ers, and educators will be unable to</w:t>
      </w:r>
      <w:r w:rsidR="00E70C03">
        <w:t xml:space="preserve"> </w:t>
      </w:r>
      <w:r w:rsidR="00B14FDC">
        <w:t>develop</w:t>
      </w:r>
      <w:r>
        <w:t xml:space="preserve"> solutions to address</w:t>
      </w:r>
      <w:r w:rsidR="004503A7">
        <w:t xml:space="preserve"> </w:t>
      </w:r>
      <w:r w:rsidR="00BD1937">
        <w:t>COVID-19 learning loss</w:t>
      </w:r>
      <w:r>
        <w:t>; and</w:t>
      </w:r>
    </w:p>
    <w:p w:rsidR="00DB3DE0" w:rsidRPr="00DB3DE0" w:rsidRDefault="00DB3DE0" w:rsidP="00F375CB">
      <w:pPr>
        <w:pStyle w:val="IndentHang"/>
      </w:pPr>
      <w:r w:rsidRPr="00391B81">
        <w:rPr>
          <w:b/>
          <w:bCs/>
          <w:smallCaps/>
        </w:rPr>
        <w:t>Whereas,</w:t>
      </w:r>
      <w:r w:rsidR="00440956">
        <w:t xml:space="preserve"> </w:t>
      </w:r>
      <w:proofErr w:type="gramStart"/>
      <w:r w:rsidR="008E101E">
        <w:t>Given</w:t>
      </w:r>
      <w:proofErr w:type="gramEnd"/>
      <w:r w:rsidR="00F375CB" w:rsidRPr="00F375CB">
        <w:t xml:space="preserve"> </w:t>
      </w:r>
      <w:r w:rsidR="00F375CB">
        <w:t>the potentially harmful c</w:t>
      </w:r>
      <w:r w:rsidR="0062708A">
        <w:t>onsequences to</w:t>
      </w:r>
      <w:r w:rsidR="008E101E">
        <w:t xml:space="preserve"> the development of</w:t>
      </w:r>
      <w:r w:rsidR="0062708A">
        <w:t xml:space="preserve"> </w:t>
      </w:r>
      <w:r w:rsidR="00FE66FB">
        <w:t xml:space="preserve">our </w:t>
      </w:r>
      <w:r w:rsidR="00F375CB">
        <w:t>students</w:t>
      </w:r>
      <w:r w:rsidR="00F375CB" w:rsidRPr="00F375CB">
        <w:t xml:space="preserve">, </w:t>
      </w:r>
      <w:r w:rsidR="002F7E7C">
        <w:t>it is critically important</w:t>
      </w:r>
      <w:r w:rsidR="00F375CB" w:rsidRPr="00F375CB">
        <w:t xml:space="preserve"> to</w:t>
      </w:r>
      <w:r w:rsidR="00FE66FB">
        <w:t xml:space="preserve"> collect valid and</w:t>
      </w:r>
      <w:r w:rsidR="00F375CB">
        <w:t xml:space="preserve"> reliable </w:t>
      </w:r>
      <w:r w:rsidR="00FE66FB">
        <w:t xml:space="preserve">educational </w:t>
      </w:r>
      <w:r w:rsidR="00F375CB">
        <w:t>data through administration of</w:t>
      </w:r>
      <w:r w:rsidR="009C6290">
        <w:t xml:space="preserve"> the</w:t>
      </w:r>
      <w:r w:rsidR="00F375CB">
        <w:t xml:space="preserve"> NAEP in</w:t>
      </w:r>
      <w:r w:rsidR="00F375CB" w:rsidRPr="00F375CB">
        <w:t xml:space="preserve"> 2021</w:t>
      </w:r>
      <w:r w:rsidR="00F375CB">
        <w:t>; now, therefore</w:t>
      </w:r>
      <w:r w:rsidR="008D37EE">
        <w:t>,</w:t>
      </w:r>
    </w:p>
    <w:p w:rsidR="000B1054" w:rsidRPr="00D71D68" w:rsidRDefault="000B1054" w:rsidP="000B1054"/>
    <w:p w:rsidR="00686AEB" w:rsidRPr="00AA7880" w:rsidRDefault="00686AEB" w:rsidP="00686AEB">
      <w:r>
        <w:tab/>
      </w:r>
      <w:r w:rsidR="009F656A">
        <w:rPr>
          <w:rStyle w:val="BillHeading2"/>
        </w:rPr>
        <w:t>Be It Resolved</w:t>
      </w:r>
      <w:r>
        <w:rPr>
          <w:rStyle w:val="BillHeading2"/>
        </w:rPr>
        <w:t xml:space="preserve"> </w:t>
      </w:r>
      <w:r w:rsidR="009F656A">
        <w:rPr>
          <w:rStyle w:val="BillLanguage"/>
        </w:rPr>
        <w:t>by the General Assembly of the State of New Jersey:</w:t>
      </w:r>
    </w:p>
    <w:p w:rsidR="00686AEB" w:rsidRDefault="00686AEB" w:rsidP="00686AEB"/>
    <w:p w:rsidR="00AE3C35" w:rsidRDefault="00AE3C35" w:rsidP="00686AEB">
      <w:r>
        <w:tab/>
        <w:t>1.</w:t>
      </w:r>
      <w:r>
        <w:tab/>
        <w:t xml:space="preserve">This House urges the United States Department of Education to conduct the National Assessment of Educational Progress </w:t>
      </w:r>
      <w:r w:rsidR="00433BAD">
        <w:t>in 2021 in order to assess the extent and severity of student learning loss caused by COVID-19 school closures.</w:t>
      </w:r>
    </w:p>
    <w:p w:rsidR="00433BAD" w:rsidRDefault="00433BAD" w:rsidP="00686AEB"/>
    <w:p w:rsidR="00433BAD" w:rsidRPr="00D71D68" w:rsidRDefault="00433BAD" w:rsidP="00686AEB">
      <w:r>
        <w:tab/>
        <w:t>2.</w:t>
      </w:r>
      <w:r>
        <w:tab/>
        <w:t>Copies of this resolution, as filed with the Secretary of State, shall be</w:t>
      </w:r>
      <w:r w:rsidR="003C2430">
        <w:t xml:space="preserve"> transmitted by the Clerk of the General Assembly</w:t>
      </w:r>
      <w:r>
        <w:t xml:space="preserve"> to the President of the United States, the United States Secretary of Education, the Majority and Minority Leaders of the United States Senate, the Speaker </w:t>
      </w:r>
      <w:r w:rsidR="006079BF">
        <w:t>and Minority Leader of the United States House of Representatives, and each member of Congress elected from this State.</w:t>
      </w:r>
    </w:p>
    <w:p w:rsidR="00686AEB" w:rsidRDefault="00686AEB" w:rsidP="00686AEB"/>
    <w:p w:rsidR="00A315CB" w:rsidRPr="00CE7BD8" w:rsidRDefault="00A315CB" w:rsidP="00686AEB"/>
    <w:p w:rsidR="00686AEB" w:rsidRPr="00AA7880" w:rsidRDefault="00686AEB" w:rsidP="00686AEB">
      <w:pPr>
        <w:jc w:val="center"/>
      </w:pPr>
      <w:r w:rsidRPr="00D71D68">
        <w:t>STATEMENT</w:t>
      </w:r>
    </w:p>
    <w:p w:rsidR="00686AEB" w:rsidRDefault="00686AEB" w:rsidP="00686AEB"/>
    <w:p w:rsidR="00942982" w:rsidRDefault="00942982" w:rsidP="00686AEB">
      <w:r>
        <w:tab/>
        <w:t xml:space="preserve">This resolution urges the United States Department of Education to conduct the National Assessment of Educational Progress (NAEP) in 2021.  </w:t>
      </w:r>
      <w:r w:rsidR="00755DDF" w:rsidRPr="00755DDF">
        <w:t xml:space="preserve">On November 25, 2020, the Commissioner for Education Statistics in the United States Department of Education announced that, due to the impact of the COVID-19 pandemic on </w:t>
      </w:r>
      <w:r w:rsidR="009D7687">
        <w:t>schools</w:t>
      </w:r>
      <w:r w:rsidR="00755DDF" w:rsidRPr="00755DDF">
        <w:t xml:space="preserve">, the National Center for Education Statistics would be postponing the </w:t>
      </w:r>
      <w:r w:rsidR="006A5F33">
        <w:t>NAEP</w:t>
      </w:r>
      <w:r w:rsidR="00755DDF" w:rsidRPr="00755DDF">
        <w:t xml:space="preserve"> until 2022</w:t>
      </w:r>
      <w:r w:rsidR="00A47BE6">
        <w:t xml:space="preserve">. </w:t>
      </w:r>
      <w:r w:rsidR="00A47BE6" w:rsidRPr="00A47BE6">
        <w:t xml:space="preserve"> By postponing the assessment for one year, the commissioner believed it would provide sufficient time for public health conditions to improve</w:t>
      </w:r>
      <w:r w:rsidR="002D5289">
        <w:t>.</w:t>
      </w:r>
    </w:p>
    <w:p w:rsidR="00755DDF" w:rsidRDefault="00E87C15" w:rsidP="00686AEB">
      <w:r>
        <w:tab/>
      </w:r>
      <w:r w:rsidR="00755DDF" w:rsidRPr="00755DDF">
        <w:t>The NAEP, often referred to as “the nation’s report card,” is a biennial assessment of student competencies in areas such as arts, civics, economics, geography, mathematics, reading, science, technology, history, and writing in grades four, eight, and twelve</w:t>
      </w:r>
      <w:r w:rsidR="00755DDF">
        <w:t>.</w:t>
      </w:r>
      <w:r>
        <w:t xml:space="preserve">  </w:t>
      </w:r>
      <w:r w:rsidR="00755DDF" w:rsidRPr="00755DDF">
        <w:t>A representative sample of students is taken from all 50 states with the results being used to conduct comprehensive comparisons of student achievement across different states, certain school districts, and demographic groups</w:t>
      </w:r>
      <w:r>
        <w:t xml:space="preserve">.  </w:t>
      </w:r>
      <w:r w:rsidR="00755DDF" w:rsidRPr="00755DDF">
        <w:t>This data allows parents, educators, and policymakers to identify ways to improve the delivery of education in the United States</w:t>
      </w:r>
    </w:p>
    <w:p w:rsidR="00E87C15" w:rsidRDefault="00E87C15" w:rsidP="00686AEB">
      <w:r>
        <w:tab/>
      </w:r>
      <w:r w:rsidR="00755DDF" w:rsidRPr="00755DDF">
        <w:t>The COVID-19 pandemic has greatly impacted the delivery of education to students across the country and exacerbated many of the inequities experienced by underserved students before the pandemic in areas such as technology, academic support, food security, and mental health</w:t>
      </w:r>
      <w:r>
        <w:t xml:space="preserve">.  </w:t>
      </w:r>
      <w:r w:rsidR="00755DDF" w:rsidRPr="00755DDF">
        <w:t>Under normal circumstances, postponement of the NAEP would still have allowed for the tracking of slow-moving change</w:t>
      </w:r>
      <w:r w:rsidR="00086FD5">
        <w:t>s in student achievement and</w:t>
      </w:r>
      <w:r w:rsidR="00755DDF" w:rsidRPr="00755DDF">
        <w:t xml:space="preserve"> development of appropriate responses to those trends</w:t>
      </w:r>
      <w:r w:rsidR="003A5FB8">
        <w:t>.</w:t>
      </w:r>
      <w:r>
        <w:t xml:space="preserve">  </w:t>
      </w:r>
      <w:r w:rsidR="00755DDF">
        <w:t>However, i</w:t>
      </w:r>
      <w:r w:rsidR="00755DDF" w:rsidRPr="00755DDF">
        <w:t xml:space="preserve">n light of COVID-19 school </w:t>
      </w:r>
      <w:r w:rsidR="00755DDF">
        <w:t xml:space="preserve">closures, </w:t>
      </w:r>
      <w:r w:rsidR="00755DDF" w:rsidRPr="00755DDF">
        <w:t>the need for NAEP data on student achievement becomes more urgent as preliminary evidence indicates that millions of students have already experienced severe learning loss over the past year</w:t>
      </w:r>
      <w:r>
        <w:t xml:space="preserve">.  </w:t>
      </w:r>
      <w:r w:rsidR="00B14FDC" w:rsidRPr="00B14FDC">
        <w:t>Without sufficient educational data, parents, school administrators, policymakers, and educators will be unable to develop solutions to address COVID-19 learning loss</w:t>
      </w:r>
      <w:r>
        <w:t xml:space="preserve">.  </w:t>
      </w:r>
      <w:r w:rsidR="00BD1937" w:rsidRPr="00BD1937">
        <w:t>Given the potentially harmful consequences to the development of our students, it is critically important to collect valid and reliable educational data through administration of the NAEP in 2021</w:t>
      </w:r>
      <w:r w:rsidR="00684DC2">
        <w:t>.</w:t>
      </w:r>
    </w:p>
    <w:sectPr w:rsidR="00E87C15" w:rsidSect="000F085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9CB" w:rsidRDefault="001379CB">
      <w:r>
        <w:separator/>
      </w:r>
    </w:p>
  </w:endnote>
  <w:endnote w:type="continuationSeparator" w:id="0">
    <w:p w:rsidR="001379CB" w:rsidRDefault="00137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9CB" w:rsidRDefault="001379CB">
      <w:r>
        <w:separator/>
      </w:r>
    </w:p>
  </w:footnote>
  <w:footnote w:type="continuationSeparator" w:id="0">
    <w:p w:rsidR="001379CB" w:rsidRDefault="001379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6B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0851" w:rsidRDefault="000F0851" w:rsidP="000F0851">
    <w:pPr>
      <w:pStyle w:val="bpuHeadSpon"/>
    </w:pPr>
    <w:r w:rsidRPr="000F0851">
      <w:rPr>
        <w:rStyle w:val="bpuHeadSponChar"/>
      </w:rPr>
      <w:t>AR276</w:t>
    </w:r>
    <w:r>
      <w:t xml:space="preserve"> PETERSON</w:t>
    </w:r>
  </w:p>
  <w:p w:rsidR="000F0851" w:rsidRDefault="000F0851" w:rsidP="000F0851">
    <w:pPr>
      <w:pStyle w:val="bpuHeadSpon"/>
    </w:pPr>
    <w:r>
      <w:fldChar w:fldCharType="begin"/>
    </w:r>
    <w:r>
      <w:instrText xml:space="preserve"> PAGE  \* MERGEFORMAT </w:instrText>
    </w:r>
    <w:r>
      <w:fldChar w:fldCharType="separate"/>
    </w:r>
    <w:r w:rsidR="00586B6D">
      <w:rPr>
        <w:noProof/>
      </w:rPr>
      <w:t>4</w:t>
    </w:r>
    <w:r>
      <w:fldChar w:fldCharType="end"/>
    </w:r>
  </w:p>
  <w:p w:rsidR="000F0851" w:rsidRDefault="000F0851" w:rsidP="000F08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0851" w:rsidRDefault="000F0851" w:rsidP="000F0851">
    <w:pPr>
      <w:pStyle w:val="bpuHeadSpon"/>
    </w:pPr>
    <w:r w:rsidRPr="000F0851">
      <w:rPr>
        <w:rStyle w:val="bpuHeadSponChar"/>
      </w:rPr>
      <w:t>AR276</w:t>
    </w:r>
    <w:r>
      <w:t xml:space="preserve"> PETERSON</w:t>
    </w:r>
  </w:p>
  <w:p w:rsidR="000F0851" w:rsidRDefault="000F0851" w:rsidP="000F0851">
    <w:pPr>
      <w:pStyle w:val="bpuHeadSpon"/>
    </w:pPr>
    <w:r>
      <w:fldChar w:fldCharType="begin"/>
    </w:r>
    <w:r>
      <w:instrText xml:space="preserve"> PAGE  \* MERGEFORMAT </w:instrText>
    </w:r>
    <w:r>
      <w:fldChar w:fldCharType="separate"/>
    </w:r>
    <w:r w:rsidR="00586B6D">
      <w:rPr>
        <w:noProof/>
      </w:rPr>
      <w:t>2</w:t>
    </w:r>
    <w:r>
      <w:fldChar w:fldCharType="end"/>
    </w:r>
  </w:p>
  <w:p w:rsidR="000F0851" w:rsidRDefault="000F0851" w:rsidP="000F08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9CB"/>
    <w:rsid w:val="000051BD"/>
    <w:rsid w:val="00011132"/>
    <w:rsid w:val="000160A5"/>
    <w:rsid w:val="0002335B"/>
    <w:rsid w:val="0002384D"/>
    <w:rsid w:val="00026F94"/>
    <w:rsid w:val="0003549A"/>
    <w:rsid w:val="000367AE"/>
    <w:rsid w:val="00043B22"/>
    <w:rsid w:val="00054975"/>
    <w:rsid w:val="00057D20"/>
    <w:rsid w:val="0006197C"/>
    <w:rsid w:val="0006281F"/>
    <w:rsid w:val="0008141C"/>
    <w:rsid w:val="00082E94"/>
    <w:rsid w:val="00086FD5"/>
    <w:rsid w:val="00092F6B"/>
    <w:rsid w:val="00094A55"/>
    <w:rsid w:val="000A44A7"/>
    <w:rsid w:val="000B1054"/>
    <w:rsid w:val="000B3411"/>
    <w:rsid w:val="000C054C"/>
    <w:rsid w:val="000C12C2"/>
    <w:rsid w:val="000C5038"/>
    <w:rsid w:val="000D11AF"/>
    <w:rsid w:val="000D6255"/>
    <w:rsid w:val="000D6262"/>
    <w:rsid w:val="000D7B4A"/>
    <w:rsid w:val="000E4006"/>
    <w:rsid w:val="000F0851"/>
    <w:rsid w:val="000F3DA2"/>
    <w:rsid w:val="000F5FDE"/>
    <w:rsid w:val="000F7466"/>
    <w:rsid w:val="0011209E"/>
    <w:rsid w:val="00117365"/>
    <w:rsid w:val="00127541"/>
    <w:rsid w:val="0013000E"/>
    <w:rsid w:val="00133F81"/>
    <w:rsid w:val="00135943"/>
    <w:rsid w:val="001379CB"/>
    <w:rsid w:val="0014664C"/>
    <w:rsid w:val="00154169"/>
    <w:rsid w:val="00154906"/>
    <w:rsid w:val="001645FB"/>
    <w:rsid w:val="00173D2B"/>
    <w:rsid w:val="001802E4"/>
    <w:rsid w:val="00181676"/>
    <w:rsid w:val="00183603"/>
    <w:rsid w:val="0018410E"/>
    <w:rsid w:val="00194E78"/>
    <w:rsid w:val="0019707B"/>
    <w:rsid w:val="00197E8B"/>
    <w:rsid w:val="00197FA4"/>
    <w:rsid w:val="001A161A"/>
    <w:rsid w:val="001A3B79"/>
    <w:rsid w:val="001A51E9"/>
    <w:rsid w:val="001A66B6"/>
    <w:rsid w:val="001B4716"/>
    <w:rsid w:val="001B4EA4"/>
    <w:rsid w:val="001C7C52"/>
    <w:rsid w:val="001D0F12"/>
    <w:rsid w:val="001D25F3"/>
    <w:rsid w:val="001E15F1"/>
    <w:rsid w:val="001E16FA"/>
    <w:rsid w:val="001E6213"/>
    <w:rsid w:val="001F0A71"/>
    <w:rsid w:val="001F14C7"/>
    <w:rsid w:val="001F7405"/>
    <w:rsid w:val="00205533"/>
    <w:rsid w:val="0021283C"/>
    <w:rsid w:val="00212B8D"/>
    <w:rsid w:val="002206C8"/>
    <w:rsid w:val="00222983"/>
    <w:rsid w:val="002370D0"/>
    <w:rsid w:val="002430D9"/>
    <w:rsid w:val="00255958"/>
    <w:rsid w:val="00257FA2"/>
    <w:rsid w:val="0026574A"/>
    <w:rsid w:val="002660BB"/>
    <w:rsid w:val="002720E8"/>
    <w:rsid w:val="00275293"/>
    <w:rsid w:val="002776B0"/>
    <w:rsid w:val="00286C7E"/>
    <w:rsid w:val="002A1029"/>
    <w:rsid w:val="002A3A1A"/>
    <w:rsid w:val="002A4692"/>
    <w:rsid w:val="002A51BA"/>
    <w:rsid w:val="002A6C71"/>
    <w:rsid w:val="002B2E26"/>
    <w:rsid w:val="002B3FE6"/>
    <w:rsid w:val="002C2D81"/>
    <w:rsid w:val="002C461E"/>
    <w:rsid w:val="002C6CEC"/>
    <w:rsid w:val="002D10CB"/>
    <w:rsid w:val="002D5289"/>
    <w:rsid w:val="002E09CE"/>
    <w:rsid w:val="002E69D1"/>
    <w:rsid w:val="002F3BA6"/>
    <w:rsid w:val="002F7E7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6F4"/>
    <w:rsid w:val="0036180C"/>
    <w:rsid w:val="00363109"/>
    <w:rsid w:val="00363CF5"/>
    <w:rsid w:val="00364344"/>
    <w:rsid w:val="003702CA"/>
    <w:rsid w:val="00370617"/>
    <w:rsid w:val="00382F1F"/>
    <w:rsid w:val="003840E5"/>
    <w:rsid w:val="00391DA4"/>
    <w:rsid w:val="003A3C64"/>
    <w:rsid w:val="003A3F83"/>
    <w:rsid w:val="003A5FB8"/>
    <w:rsid w:val="003C2430"/>
    <w:rsid w:val="003C43EF"/>
    <w:rsid w:val="003C5A6B"/>
    <w:rsid w:val="003C7FB2"/>
    <w:rsid w:val="003D24DE"/>
    <w:rsid w:val="003E26D4"/>
    <w:rsid w:val="003E47BA"/>
    <w:rsid w:val="003F3B37"/>
    <w:rsid w:val="0040195A"/>
    <w:rsid w:val="00402DC0"/>
    <w:rsid w:val="0040547D"/>
    <w:rsid w:val="00416C4B"/>
    <w:rsid w:val="0041751E"/>
    <w:rsid w:val="004211E5"/>
    <w:rsid w:val="00422091"/>
    <w:rsid w:val="0043386C"/>
    <w:rsid w:val="00433BAD"/>
    <w:rsid w:val="00436F2D"/>
    <w:rsid w:val="00436F5D"/>
    <w:rsid w:val="00437945"/>
    <w:rsid w:val="00440956"/>
    <w:rsid w:val="00441566"/>
    <w:rsid w:val="00441B42"/>
    <w:rsid w:val="004503A7"/>
    <w:rsid w:val="0045118A"/>
    <w:rsid w:val="00455D51"/>
    <w:rsid w:val="00456BF9"/>
    <w:rsid w:val="00461057"/>
    <w:rsid w:val="004704A8"/>
    <w:rsid w:val="00471102"/>
    <w:rsid w:val="00471F18"/>
    <w:rsid w:val="004726A7"/>
    <w:rsid w:val="00484144"/>
    <w:rsid w:val="00484C19"/>
    <w:rsid w:val="00485866"/>
    <w:rsid w:val="00492076"/>
    <w:rsid w:val="00493B1D"/>
    <w:rsid w:val="00497037"/>
    <w:rsid w:val="004A232F"/>
    <w:rsid w:val="004A3009"/>
    <w:rsid w:val="004A6940"/>
    <w:rsid w:val="004A6EA0"/>
    <w:rsid w:val="004A77A4"/>
    <w:rsid w:val="004C742C"/>
    <w:rsid w:val="004D3F08"/>
    <w:rsid w:val="004E1F3E"/>
    <w:rsid w:val="004F1159"/>
    <w:rsid w:val="004F21BD"/>
    <w:rsid w:val="004F4F1D"/>
    <w:rsid w:val="004F74DD"/>
    <w:rsid w:val="00501317"/>
    <w:rsid w:val="00501F09"/>
    <w:rsid w:val="0050495C"/>
    <w:rsid w:val="00505DC9"/>
    <w:rsid w:val="00506E1E"/>
    <w:rsid w:val="00513C81"/>
    <w:rsid w:val="00514BA2"/>
    <w:rsid w:val="00522532"/>
    <w:rsid w:val="00527BFB"/>
    <w:rsid w:val="00532A32"/>
    <w:rsid w:val="00540B0B"/>
    <w:rsid w:val="0054460F"/>
    <w:rsid w:val="005536CD"/>
    <w:rsid w:val="00554051"/>
    <w:rsid w:val="00557240"/>
    <w:rsid w:val="005629A4"/>
    <w:rsid w:val="005651F3"/>
    <w:rsid w:val="00572184"/>
    <w:rsid w:val="005778E9"/>
    <w:rsid w:val="00577A15"/>
    <w:rsid w:val="00580533"/>
    <w:rsid w:val="00581D74"/>
    <w:rsid w:val="00586B6D"/>
    <w:rsid w:val="0059131D"/>
    <w:rsid w:val="00592A0E"/>
    <w:rsid w:val="005B3F92"/>
    <w:rsid w:val="005B479C"/>
    <w:rsid w:val="005B561E"/>
    <w:rsid w:val="005C07E4"/>
    <w:rsid w:val="005C2124"/>
    <w:rsid w:val="005C336F"/>
    <w:rsid w:val="005C7F3C"/>
    <w:rsid w:val="005D3794"/>
    <w:rsid w:val="005E017C"/>
    <w:rsid w:val="005E50C6"/>
    <w:rsid w:val="005F2A97"/>
    <w:rsid w:val="005F399B"/>
    <w:rsid w:val="005F464F"/>
    <w:rsid w:val="006019F8"/>
    <w:rsid w:val="00602754"/>
    <w:rsid w:val="00605B20"/>
    <w:rsid w:val="006079BF"/>
    <w:rsid w:val="0061156F"/>
    <w:rsid w:val="00613FF5"/>
    <w:rsid w:val="006155A8"/>
    <w:rsid w:val="00621076"/>
    <w:rsid w:val="00621B94"/>
    <w:rsid w:val="00626239"/>
    <w:rsid w:val="0062708A"/>
    <w:rsid w:val="00635316"/>
    <w:rsid w:val="00635449"/>
    <w:rsid w:val="006378C5"/>
    <w:rsid w:val="00645E6A"/>
    <w:rsid w:val="00665CBC"/>
    <w:rsid w:val="00667A5C"/>
    <w:rsid w:val="00677316"/>
    <w:rsid w:val="00677CFA"/>
    <w:rsid w:val="00684DC2"/>
    <w:rsid w:val="00686AEB"/>
    <w:rsid w:val="00693ED3"/>
    <w:rsid w:val="006A5F33"/>
    <w:rsid w:val="006B4A8D"/>
    <w:rsid w:val="006B7897"/>
    <w:rsid w:val="006B7FA7"/>
    <w:rsid w:val="006C086A"/>
    <w:rsid w:val="006C21C1"/>
    <w:rsid w:val="006C7327"/>
    <w:rsid w:val="006D00E5"/>
    <w:rsid w:val="006D05D4"/>
    <w:rsid w:val="006D791B"/>
    <w:rsid w:val="006D7E67"/>
    <w:rsid w:val="006E2895"/>
    <w:rsid w:val="006E58A7"/>
    <w:rsid w:val="006F180D"/>
    <w:rsid w:val="006F4334"/>
    <w:rsid w:val="006F47AF"/>
    <w:rsid w:val="006F5B32"/>
    <w:rsid w:val="006F6B8A"/>
    <w:rsid w:val="006F79CE"/>
    <w:rsid w:val="00703299"/>
    <w:rsid w:val="00707CD3"/>
    <w:rsid w:val="00716BB9"/>
    <w:rsid w:val="007256D1"/>
    <w:rsid w:val="007279FD"/>
    <w:rsid w:val="00733A3F"/>
    <w:rsid w:val="00733FC6"/>
    <w:rsid w:val="0073434F"/>
    <w:rsid w:val="00744DF3"/>
    <w:rsid w:val="007502CB"/>
    <w:rsid w:val="00752D79"/>
    <w:rsid w:val="00752E20"/>
    <w:rsid w:val="00755DDF"/>
    <w:rsid w:val="00756EDE"/>
    <w:rsid w:val="00764456"/>
    <w:rsid w:val="00773843"/>
    <w:rsid w:val="00781B4D"/>
    <w:rsid w:val="007824BF"/>
    <w:rsid w:val="00783B8D"/>
    <w:rsid w:val="00794B94"/>
    <w:rsid w:val="00794BD4"/>
    <w:rsid w:val="007A2F73"/>
    <w:rsid w:val="007A3061"/>
    <w:rsid w:val="007A5A0B"/>
    <w:rsid w:val="007A6F93"/>
    <w:rsid w:val="007B3B39"/>
    <w:rsid w:val="007C0E14"/>
    <w:rsid w:val="007C7DE4"/>
    <w:rsid w:val="007D40CB"/>
    <w:rsid w:val="007D5796"/>
    <w:rsid w:val="007D59C0"/>
    <w:rsid w:val="007D7D9C"/>
    <w:rsid w:val="007F485D"/>
    <w:rsid w:val="007F6050"/>
    <w:rsid w:val="0080438B"/>
    <w:rsid w:val="00810BB1"/>
    <w:rsid w:val="00813627"/>
    <w:rsid w:val="00832816"/>
    <w:rsid w:val="00837109"/>
    <w:rsid w:val="00840365"/>
    <w:rsid w:val="008406A3"/>
    <w:rsid w:val="00841D2C"/>
    <w:rsid w:val="008427EA"/>
    <w:rsid w:val="00845F3C"/>
    <w:rsid w:val="008461B8"/>
    <w:rsid w:val="008462F1"/>
    <w:rsid w:val="00847EF1"/>
    <w:rsid w:val="008538FA"/>
    <w:rsid w:val="008573B0"/>
    <w:rsid w:val="0086443D"/>
    <w:rsid w:val="00866563"/>
    <w:rsid w:val="00867AC2"/>
    <w:rsid w:val="0087056E"/>
    <w:rsid w:val="00875402"/>
    <w:rsid w:val="00884D51"/>
    <w:rsid w:val="008916EC"/>
    <w:rsid w:val="00891E4F"/>
    <w:rsid w:val="008A31C5"/>
    <w:rsid w:val="008A4F9A"/>
    <w:rsid w:val="008B2850"/>
    <w:rsid w:val="008C79B3"/>
    <w:rsid w:val="008D37EE"/>
    <w:rsid w:val="008D77BD"/>
    <w:rsid w:val="008E101E"/>
    <w:rsid w:val="008E454C"/>
    <w:rsid w:val="008E4ECE"/>
    <w:rsid w:val="008F1E5A"/>
    <w:rsid w:val="00901BDA"/>
    <w:rsid w:val="00904870"/>
    <w:rsid w:val="009121D8"/>
    <w:rsid w:val="00912D9C"/>
    <w:rsid w:val="00916F7A"/>
    <w:rsid w:val="00917FE3"/>
    <w:rsid w:val="009318C7"/>
    <w:rsid w:val="00931C09"/>
    <w:rsid w:val="00934289"/>
    <w:rsid w:val="009348C2"/>
    <w:rsid w:val="0094298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290"/>
    <w:rsid w:val="009D0E5D"/>
    <w:rsid w:val="009D0F63"/>
    <w:rsid w:val="009D7687"/>
    <w:rsid w:val="009D7934"/>
    <w:rsid w:val="009D7CCF"/>
    <w:rsid w:val="009E5961"/>
    <w:rsid w:val="009F4FAC"/>
    <w:rsid w:val="009F656A"/>
    <w:rsid w:val="00A017C0"/>
    <w:rsid w:val="00A11228"/>
    <w:rsid w:val="00A222C2"/>
    <w:rsid w:val="00A305D6"/>
    <w:rsid w:val="00A315CB"/>
    <w:rsid w:val="00A342C4"/>
    <w:rsid w:val="00A34A38"/>
    <w:rsid w:val="00A47BE6"/>
    <w:rsid w:val="00A50F6B"/>
    <w:rsid w:val="00A52237"/>
    <w:rsid w:val="00A551D6"/>
    <w:rsid w:val="00A6251B"/>
    <w:rsid w:val="00A671FA"/>
    <w:rsid w:val="00A6754E"/>
    <w:rsid w:val="00A70F58"/>
    <w:rsid w:val="00A72987"/>
    <w:rsid w:val="00A7346B"/>
    <w:rsid w:val="00A74AC0"/>
    <w:rsid w:val="00A84C4F"/>
    <w:rsid w:val="00A932A1"/>
    <w:rsid w:val="00A95A2E"/>
    <w:rsid w:val="00A96E06"/>
    <w:rsid w:val="00A97185"/>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3C35"/>
    <w:rsid w:val="00AF0DB9"/>
    <w:rsid w:val="00AF1A8C"/>
    <w:rsid w:val="00B0116D"/>
    <w:rsid w:val="00B01173"/>
    <w:rsid w:val="00B02F35"/>
    <w:rsid w:val="00B05A3C"/>
    <w:rsid w:val="00B07100"/>
    <w:rsid w:val="00B1138C"/>
    <w:rsid w:val="00B14FDC"/>
    <w:rsid w:val="00B2574A"/>
    <w:rsid w:val="00B35D8A"/>
    <w:rsid w:val="00B45B34"/>
    <w:rsid w:val="00B46054"/>
    <w:rsid w:val="00B5280D"/>
    <w:rsid w:val="00B57047"/>
    <w:rsid w:val="00B61D86"/>
    <w:rsid w:val="00B6342D"/>
    <w:rsid w:val="00B71E11"/>
    <w:rsid w:val="00B726BD"/>
    <w:rsid w:val="00B732BC"/>
    <w:rsid w:val="00B90E33"/>
    <w:rsid w:val="00B928B8"/>
    <w:rsid w:val="00B938E4"/>
    <w:rsid w:val="00B9476C"/>
    <w:rsid w:val="00B9676B"/>
    <w:rsid w:val="00BA2EA5"/>
    <w:rsid w:val="00BA364B"/>
    <w:rsid w:val="00BB1190"/>
    <w:rsid w:val="00BB31D0"/>
    <w:rsid w:val="00BB3A11"/>
    <w:rsid w:val="00BB3A70"/>
    <w:rsid w:val="00BB4DDB"/>
    <w:rsid w:val="00BB5D79"/>
    <w:rsid w:val="00BB5F02"/>
    <w:rsid w:val="00BC7892"/>
    <w:rsid w:val="00BD1937"/>
    <w:rsid w:val="00BD709A"/>
    <w:rsid w:val="00BE24D6"/>
    <w:rsid w:val="00BE60AF"/>
    <w:rsid w:val="00BE7EFA"/>
    <w:rsid w:val="00BF06AD"/>
    <w:rsid w:val="00BF2C67"/>
    <w:rsid w:val="00C04F4D"/>
    <w:rsid w:val="00C11D20"/>
    <w:rsid w:val="00C12E48"/>
    <w:rsid w:val="00C13D14"/>
    <w:rsid w:val="00C15F53"/>
    <w:rsid w:val="00C23F09"/>
    <w:rsid w:val="00C25356"/>
    <w:rsid w:val="00C268E5"/>
    <w:rsid w:val="00C328D0"/>
    <w:rsid w:val="00C353FD"/>
    <w:rsid w:val="00C42429"/>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B65AC"/>
    <w:rsid w:val="00CC0A17"/>
    <w:rsid w:val="00CC169E"/>
    <w:rsid w:val="00CD0F93"/>
    <w:rsid w:val="00CD1BD1"/>
    <w:rsid w:val="00CD528D"/>
    <w:rsid w:val="00CE469D"/>
    <w:rsid w:val="00CE5E48"/>
    <w:rsid w:val="00CE78BF"/>
    <w:rsid w:val="00CF65EB"/>
    <w:rsid w:val="00CF72AD"/>
    <w:rsid w:val="00CF7964"/>
    <w:rsid w:val="00D02441"/>
    <w:rsid w:val="00D039F4"/>
    <w:rsid w:val="00D10496"/>
    <w:rsid w:val="00D11173"/>
    <w:rsid w:val="00D1215F"/>
    <w:rsid w:val="00D16561"/>
    <w:rsid w:val="00D17FF8"/>
    <w:rsid w:val="00D268AC"/>
    <w:rsid w:val="00D27FF3"/>
    <w:rsid w:val="00D343D0"/>
    <w:rsid w:val="00D3664D"/>
    <w:rsid w:val="00D500E9"/>
    <w:rsid w:val="00D507BC"/>
    <w:rsid w:val="00D552C5"/>
    <w:rsid w:val="00D6090A"/>
    <w:rsid w:val="00D62FA3"/>
    <w:rsid w:val="00D63B6F"/>
    <w:rsid w:val="00D64A90"/>
    <w:rsid w:val="00D9410B"/>
    <w:rsid w:val="00D9695B"/>
    <w:rsid w:val="00DA2417"/>
    <w:rsid w:val="00DA5585"/>
    <w:rsid w:val="00DB02AC"/>
    <w:rsid w:val="00DB3DE0"/>
    <w:rsid w:val="00DB44AF"/>
    <w:rsid w:val="00DB6AA2"/>
    <w:rsid w:val="00DE10D1"/>
    <w:rsid w:val="00DE2514"/>
    <w:rsid w:val="00DE3165"/>
    <w:rsid w:val="00DE6851"/>
    <w:rsid w:val="00DF03EE"/>
    <w:rsid w:val="00DF08A7"/>
    <w:rsid w:val="00E01B71"/>
    <w:rsid w:val="00E05CC9"/>
    <w:rsid w:val="00E15573"/>
    <w:rsid w:val="00E25A5B"/>
    <w:rsid w:val="00E31C40"/>
    <w:rsid w:val="00E3354D"/>
    <w:rsid w:val="00E373C7"/>
    <w:rsid w:val="00E4267B"/>
    <w:rsid w:val="00E42F13"/>
    <w:rsid w:val="00E452DF"/>
    <w:rsid w:val="00E466B9"/>
    <w:rsid w:val="00E543CF"/>
    <w:rsid w:val="00E546FD"/>
    <w:rsid w:val="00E608F1"/>
    <w:rsid w:val="00E611B9"/>
    <w:rsid w:val="00E66EBD"/>
    <w:rsid w:val="00E70C03"/>
    <w:rsid w:val="00E7144F"/>
    <w:rsid w:val="00E73D74"/>
    <w:rsid w:val="00E76A79"/>
    <w:rsid w:val="00E80692"/>
    <w:rsid w:val="00E80C24"/>
    <w:rsid w:val="00E87C15"/>
    <w:rsid w:val="00E93836"/>
    <w:rsid w:val="00E96B47"/>
    <w:rsid w:val="00EA7C16"/>
    <w:rsid w:val="00EC5281"/>
    <w:rsid w:val="00EC791D"/>
    <w:rsid w:val="00EC7CA6"/>
    <w:rsid w:val="00ED3C5D"/>
    <w:rsid w:val="00ED4553"/>
    <w:rsid w:val="00EF3B0A"/>
    <w:rsid w:val="00F00D08"/>
    <w:rsid w:val="00F10EDE"/>
    <w:rsid w:val="00F1350D"/>
    <w:rsid w:val="00F15583"/>
    <w:rsid w:val="00F17C18"/>
    <w:rsid w:val="00F200EE"/>
    <w:rsid w:val="00F22481"/>
    <w:rsid w:val="00F2542E"/>
    <w:rsid w:val="00F27278"/>
    <w:rsid w:val="00F302D8"/>
    <w:rsid w:val="00F344E3"/>
    <w:rsid w:val="00F34D58"/>
    <w:rsid w:val="00F358BB"/>
    <w:rsid w:val="00F375CB"/>
    <w:rsid w:val="00F40FC9"/>
    <w:rsid w:val="00F41A9D"/>
    <w:rsid w:val="00F44314"/>
    <w:rsid w:val="00F54B9C"/>
    <w:rsid w:val="00F56E96"/>
    <w:rsid w:val="00F573DD"/>
    <w:rsid w:val="00F61E59"/>
    <w:rsid w:val="00F63D99"/>
    <w:rsid w:val="00F6426B"/>
    <w:rsid w:val="00F709B3"/>
    <w:rsid w:val="00F71A5E"/>
    <w:rsid w:val="00F80AAC"/>
    <w:rsid w:val="00F96B9B"/>
    <w:rsid w:val="00F97E0E"/>
    <w:rsid w:val="00FA0AFC"/>
    <w:rsid w:val="00FA1C82"/>
    <w:rsid w:val="00FA2ED1"/>
    <w:rsid w:val="00FA4A52"/>
    <w:rsid w:val="00FB4045"/>
    <w:rsid w:val="00FB4D8E"/>
    <w:rsid w:val="00FC0D0A"/>
    <w:rsid w:val="00FC1B0B"/>
    <w:rsid w:val="00FD2F97"/>
    <w:rsid w:val="00FD7B4D"/>
    <w:rsid w:val="00FE5ACB"/>
    <w:rsid w:val="00FE66F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9C887B1-2E22-4EBE-8588-2881D5A5D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693ED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F08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889</Words>
  <Characters>5142</Characters>
  <Application>Microsoft Office Word</Application>
  <DocSecurity>0</DocSecurity>
  <Lines>131</Lines>
  <Paragraphs>30</Paragraphs>
  <ScaleCrop>false</ScaleCrop>
  <HeadingPairs>
    <vt:vector size="2" baseType="variant">
      <vt:variant>
        <vt:lpstr>Title</vt:lpstr>
      </vt:variant>
      <vt:variant>
        <vt:i4>1</vt:i4>
      </vt:variant>
    </vt:vector>
  </HeadingPairs>
  <TitlesOfParts>
    <vt:vector size="1" baseType="lpstr">
      <vt:lpstr>AR276</vt:lpstr>
    </vt:vector>
  </TitlesOfParts>
  <Manager>R229</Manager>
  <Company>NJ Office of Legislative Services</Company>
  <LinksUpToDate>false</LinksUpToDate>
  <CharactersWithSpaces>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AR276</dc:title>
  <dc:subject>21-11857</dc:subject>
  <dc:creator>Assemblyman  PETERSON</dc:creator>
  <cp:keywords>AR276|4|ER |316|302|252|N|0|</cp:keywords>
  <dc:description>INTRODUCED DECEMBER 6, 2021</dc:description>
  <cp:lastModifiedBy>Bell, Careema</cp:lastModifiedBy>
  <cp:revision>2</cp:revision>
  <cp:lastPrinted>2005-10-12T19:02:00Z</cp:lastPrinted>
  <dcterms:created xsi:type="dcterms:W3CDTF">2021-12-06T23:16:00Z</dcterms:created>
  <dcterms:modified xsi:type="dcterms:W3CDTF">2021-12-06T23:16:00Z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