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D5C" w:rsidRDefault="00310D5C" w:rsidP="00310D5C">
      <w:pPr>
        <w:pStyle w:val="bpuBill"/>
      </w:pPr>
      <w:bookmarkStart w:id="0" w:name="bpuFrontPg"/>
      <w:bookmarkStart w:id="1" w:name="_GoBack"/>
      <w:bookmarkEnd w:id="0"/>
      <w:bookmarkEnd w:id="1"/>
      <w:r>
        <w:t xml:space="preserve">ASSEMBLY RESOLUTION No. 38 </w:t>
      </w:r>
    </w:p>
    <w:p w:rsidR="00310D5C" w:rsidRPr="00310D5C" w:rsidRDefault="00310D5C" w:rsidP="00310D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4664319" r:id="rId8"/>
        </w:object>
      </w:r>
    </w:p>
    <w:p w:rsidR="00310D5C" w:rsidRDefault="00310D5C" w:rsidP="00310D5C">
      <w:pPr>
        <w:pStyle w:val="bpuState"/>
      </w:pPr>
      <w:r>
        <w:t>STATE OF NEW JERSEY</w:t>
      </w:r>
    </w:p>
    <w:p w:rsidR="00310D5C" w:rsidRDefault="00310D5C" w:rsidP="00310D5C">
      <w:pPr>
        <w:pStyle w:val="bpuLegislature"/>
      </w:pPr>
      <w:r>
        <w:t>219th LEGISLATURE</w:t>
      </w:r>
    </w:p>
    <w:p w:rsidR="00310D5C" w:rsidRDefault="00310D5C" w:rsidP="00310D5C">
      <w:pPr>
        <w:pStyle w:val="bpuWpGraphic"/>
      </w:pPr>
      <w:r>
        <w:object w:dxaOrig="8985" w:dyaOrig="255">
          <v:shape id="_x0000_i1026" type="#_x0000_t75" style="width:6in;height:11.25pt" o:ole="">
            <v:imagedata r:id="rId7" o:title=""/>
          </v:shape>
          <o:OLEObject Type="Embed" ProgID="WPWin6.1" ShapeID="_x0000_i1026" DrawAspect="Content" ObjectID="_1644664320" r:id="rId9"/>
        </w:object>
      </w:r>
      <w:r>
        <w:t xml:space="preserve">  </w:t>
      </w:r>
    </w:p>
    <w:p w:rsidR="00310D5C" w:rsidRDefault="00310D5C" w:rsidP="00310D5C">
      <w:pPr>
        <w:pStyle w:val="bpuIntro"/>
      </w:pPr>
      <w:r>
        <w:t>PRE-FILED FOR INTRODUCTION IN THE 2020 SESSION</w:t>
      </w:r>
    </w:p>
    <w:p w:rsidR="00310D5C" w:rsidRDefault="00310D5C" w:rsidP="00310D5C">
      <w:pPr>
        <w:pStyle w:val="bpuIntro"/>
      </w:pPr>
    </w:p>
    <w:p w:rsidR="00310D5C" w:rsidRDefault="00310D5C" w:rsidP="00310D5C">
      <w:pPr>
        <w:pStyle w:val="bpuIntro"/>
        <w:sectPr w:rsidR="00310D5C" w:rsidSect="009D325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10D5C" w:rsidRDefault="00310D5C" w:rsidP="00310D5C">
      <w:pPr>
        <w:pStyle w:val="bpuIntro"/>
      </w:pPr>
    </w:p>
    <w:p w:rsidR="00310D5C" w:rsidRDefault="00310D5C" w:rsidP="00310D5C">
      <w:pPr>
        <w:pStyle w:val="bpuSponsor"/>
      </w:pPr>
      <w:r>
        <w:t>Sponsored by:</w:t>
      </w:r>
    </w:p>
    <w:p w:rsidR="00310D5C" w:rsidRDefault="00310D5C" w:rsidP="00310D5C">
      <w:pPr>
        <w:pStyle w:val="bpuSponsor"/>
      </w:pPr>
      <w:r>
        <w:t>Assemblyman  HERB CONAWAY, JR.</w:t>
      </w:r>
    </w:p>
    <w:p w:rsidR="00310D5C" w:rsidRDefault="00310D5C" w:rsidP="00310D5C">
      <w:pPr>
        <w:pStyle w:val="bpuSponsor"/>
      </w:pPr>
      <w:r>
        <w:t>District 7 (Burlington)</w:t>
      </w:r>
    </w:p>
    <w:p w:rsidR="00310D5C" w:rsidRDefault="00310D5C" w:rsidP="00310D5C">
      <w:pPr>
        <w:pStyle w:val="bpuSponsor"/>
      </w:pPr>
      <w:r>
        <w:t>Assemblyman  ANDREW ZWICKER</w:t>
      </w:r>
    </w:p>
    <w:p w:rsidR="00310D5C" w:rsidRDefault="00310D5C" w:rsidP="00310D5C">
      <w:pPr>
        <w:pStyle w:val="bpuSponsor"/>
      </w:pPr>
      <w:r>
        <w:t>District 16 (Hunterdon, Mercer, Middlesex and Somerset)</w:t>
      </w:r>
    </w:p>
    <w:p w:rsidR="00310D5C" w:rsidRDefault="00310D5C" w:rsidP="00310D5C">
      <w:pPr>
        <w:pStyle w:val="bpuSponsor"/>
      </w:pPr>
      <w:r>
        <w:t>Assemblyman  GORDON M. JOHNSON</w:t>
      </w:r>
    </w:p>
    <w:p w:rsidR="00310D5C" w:rsidRDefault="00310D5C" w:rsidP="00310D5C">
      <w:pPr>
        <w:pStyle w:val="bpuSponsor"/>
      </w:pPr>
      <w:r>
        <w:t>District 37 (Bergen)</w:t>
      </w:r>
    </w:p>
    <w:p w:rsidR="00310D5C" w:rsidRDefault="00310D5C" w:rsidP="00310D5C">
      <w:pPr>
        <w:pStyle w:val="bpuSponsor"/>
      </w:pPr>
    </w:p>
    <w:p w:rsidR="00310D5C" w:rsidRDefault="009D325A" w:rsidP="009D325A">
      <w:pPr>
        <w:pStyle w:val="bpuSponsor"/>
      </w:pPr>
      <w:r>
        <w:t>Co-Sponsored by:</w:t>
      </w:r>
    </w:p>
    <w:p w:rsidR="009D325A" w:rsidRPr="009D325A" w:rsidRDefault="009D325A" w:rsidP="009D325A">
      <w:pPr>
        <w:pStyle w:val="bpuSponsor"/>
      </w:pPr>
      <w:r w:rsidRPr="009D325A">
        <w:t xml:space="preserve">Assemblywomen Timberlake, </w:t>
      </w:r>
      <w:proofErr w:type="spellStart"/>
      <w:r w:rsidRPr="009D325A">
        <w:t>Pinkin</w:t>
      </w:r>
      <w:proofErr w:type="spellEnd"/>
      <w:r w:rsidRPr="009D325A">
        <w:t xml:space="preserve">, Assemblymen </w:t>
      </w:r>
      <w:proofErr w:type="spellStart"/>
      <w:r w:rsidRPr="009D325A">
        <w:t>Houghtaling</w:t>
      </w:r>
      <w:proofErr w:type="spellEnd"/>
      <w:r w:rsidRPr="009D325A">
        <w:t xml:space="preserve"> and Benson</w:t>
      </w:r>
    </w:p>
    <w:p w:rsidR="00310D5C" w:rsidRDefault="00310D5C" w:rsidP="00310D5C"/>
    <w:p w:rsidR="009D325A" w:rsidRDefault="009D325A" w:rsidP="00310D5C"/>
    <w:p w:rsidR="009D325A" w:rsidRPr="00310D5C" w:rsidRDefault="009D325A" w:rsidP="00310D5C"/>
    <w:p w:rsidR="00310D5C" w:rsidRDefault="00310D5C" w:rsidP="00310D5C">
      <w:pPr>
        <w:pStyle w:val="bpuSponsor"/>
      </w:pPr>
    </w:p>
    <w:p w:rsidR="00310D5C" w:rsidRDefault="00310D5C" w:rsidP="00310D5C">
      <w:pPr>
        <w:pStyle w:val="bpuSponsor"/>
      </w:pPr>
      <w:r>
        <w:t>SYNOPSIS</w:t>
      </w:r>
    </w:p>
    <w:p w:rsidR="00310D5C" w:rsidRDefault="00310D5C" w:rsidP="00310D5C">
      <w:pPr>
        <w:pStyle w:val="bpuNormText"/>
      </w:pPr>
      <w:r>
        <w:tab/>
        <w:t xml:space="preserve">Urges Congress and President to provide funding and other incentives to states to promote hydrogen fuel cell vehicle usage. </w:t>
      </w:r>
    </w:p>
    <w:p w:rsidR="00310D5C" w:rsidRDefault="00310D5C" w:rsidP="00310D5C">
      <w:pPr>
        <w:pStyle w:val="bpuNormText"/>
      </w:pPr>
    </w:p>
    <w:p w:rsidR="00310D5C" w:rsidRDefault="00310D5C" w:rsidP="00310D5C">
      <w:pPr>
        <w:pStyle w:val="bpuSponsor"/>
      </w:pPr>
      <w:r>
        <w:t xml:space="preserve">CURRENT VERSION OF TEXT </w:t>
      </w:r>
    </w:p>
    <w:p w:rsidR="00310D5C" w:rsidRDefault="00423C4D" w:rsidP="00310D5C">
      <w:pPr>
        <w:pStyle w:val="bpuNormText"/>
      </w:pPr>
      <w:r>
        <w:tab/>
        <w:t>As reported by the Assembly Science, Innovation and Technology Committee with technical review.</w:t>
      </w:r>
    </w:p>
    <w:p w:rsidR="00310D5C" w:rsidRDefault="00310D5C" w:rsidP="00310D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0D5C" w:rsidRDefault="00310D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0D5C" w:rsidSect="00310D5C">
          <w:type w:val="continuous"/>
          <w:pgSz w:w="12240" w:h="20160" w:code="5"/>
          <w:pgMar w:top="2160" w:right="2275" w:bottom="1440" w:left="2275" w:header="72" w:footer="720" w:gutter="0"/>
          <w:pgNumType w:start="1"/>
          <w:cols w:space="720"/>
          <w:docGrid w:linePitch="360"/>
        </w:sectPr>
      </w:pPr>
    </w:p>
    <w:p w:rsidR="006C697A" w:rsidRPr="00BC62F4" w:rsidRDefault="006C697A" w:rsidP="006C697A">
      <w:pPr>
        <w:pStyle w:val="HangingAnAct"/>
        <w:rPr>
          <w:rStyle w:val="HangingAnActChar"/>
        </w:rPr>
      </w:pPr>
      <w:r w:rsidRPr="006C697A">
        <w:rPr>
          <w:rStyle w:val="BillHead"/>
        </w:rPr>
        <w:lastRenderedPageBreak/>
        <w:t>An Assembly Resolution</w:t>
      </w:r>
      <w:r w:rsidRPr="00BC62F4">
        <w:rPr>
          <w:rStyle w:val="HangingAnActChar"/>
        </w:rPr>
        <w:t xml:space="preserve"> </w:t>
      </w:r>
      <w:r w:rsidRPr="00BC62F4">
        <w:t>urging the United States Congress and the President to provide funding and other incentives to states to promote hydrogen fuel cell vehicle usage.</w:t>
      </w:r>
    </w:p>
    <w:p w:rsidR="006C697A" w:rsidRPr="00BC62F4" w:rsidRDefault="006C697A" w:rsidP="006C697A"/>
    <w:p w:rsidR="006C697A" w:rsidRPr="00BC62F4" w:rsidRDefault="006C697A" w:rsidP="006C697A">
      <w:pPr>
        <w:pStyle w:val="IndentHang"/>
      </w:pPr>
      <w:r w:rsidRPr="00BC62F4">
        <w:rPr>
          <w:b/>
          <w:bCs/>
          <w:smallCaps/>
        </w:rPr>
        <w:t>Whereas,</w:t>
      </w:r>
      <w:r w:rsidRPr="00BC62F4">
        <w:t xml:space="preserve"> There is a vital need to support transportation energy sources other than imported</w:t>
      </w:r>
      <w:r>
        <w:t xml:space="preserve"> and domestic</w:t>
      </w:r>
      <w:r w:rsidRPr="00BC62F4">
        <w:t xml:space="preserve"> fossil fuels, which adversely affect economic growth, cause air pollution, and contribute to climate change; and</w:t>
      </w:r>
    </w:p>
    <w:p w:rsidR="006C697A" w:rsidRPr="00BC62F4" w:rsidRDefault="006C697A" w:rsidP="006C697A">
      <w:pPr>
        <w:pStyle w:val="IndentHang"/>
      </w:pPr>
      <w:r w:rsidRPr="00BC62F4">
        <w:rPr>
          <w:b/>
          <w:bCs/>
          <w:smallCaps/>
        </w:rPr>
        <w:t>Whereas,</w:t>
      </w:r>
      <w:r w:rsidRPr="00BC62F4">
        <w:t xml:space="preserve"> The promotion of hydrogen fuel cell vehicles and the infrastructure needed to refuel them would reduce the billions of dollars that New Jersey citizens, businesses, and institutions pay each year to foreign oil suppliers for the gasoline and diesel fuels needed to support an estimated 77 billion on-road vehicle miles traveled annually in the State; and</w:t>
      </w:r>
    </w:p>
    <w:p w:rsidR="006C697A" w:rsidRPr="00BC62F4" w:rsidRDefault="006C697A" w:rsidP="006C697A">
      <w:pPr>
        <w:pStyle w:val="IndentHang"/>
      </w:pPr>
      <w:r w:rsidRPr="00BC62F4">
        <w:rPr>
          <w:b/>
          <w:bCs/>
          <w:smallCaps/>
        </w:rPr>
        <w:t>Whereas,</w:t>
      </w:r>
      <w:r w:rsidRPr="00BC62F4">
        <w:t xml:space="preserve"> Hydrogen fuel cell vehicles and related refueling infrastructure can be used to attract new business and industries to the State; and</w:t>
      </w:r>
    </w:p>
    <w:p w:rsidR="006C697A" w:rsidRDefault="006C697A" w:rsidP="006C697A">
      <w:pPr>
        <w:pStyle w:val="IndentHang"/>
      </w:pPr>
      <w:r w:rsidRPr="00BC62F4">
        <w:rPr>
          <w:b/>
          <w:bCs/>
          <w:smallCaps/>
        </w:rPr>
        <w:t>Whereas,</w:t>
      </w:r>
      <w:r w:rsidRPr="00BC62F4">
        <w:t xml:space="preserve"> New Jersey residents continue to breathe unhealthy levels of air toxins, such as oxides</w:t>
      </w:r>
      <w:r>
        <w:t xml:space="preserve"> of nitrogen</w:t>
      </w:r>
      <w:r w:rsidRPr="00BC62F4">
        <w:t xml:space="preserve"> and ozone, which can compromise their health</w:t>
      </w:r>
      <w:r>
        <w:t>; and</w:t>
      </w:r>
    </w:p>
    <w:p w:rsidR="006C697A" w:rsidRPr="00BC62F4" w:rsidRDefault="006C697A" w:rsidP="006C697A">
      <w:pPr>
        <w:pStyle w:val="IndentHang"/>
      </w:pPr>
      <w:r w:rsidRPr="00391B81">
        <w:rPr>
          <w:b/>
          <w:bCs/>
          <w:smallCaps/>
        </w:rPr>
        <w:t>Whereas,</w:t>
      </w:r>
      <w:r w:rsidRPr="001C43C8">
        <w:t xml:space="preserve"> </w:t>
      </w:r>
      <w:r>
        <w:t>Air pollution is</w:t>
      </w:r>
      <w:r w:rsidRPr="00BC62F4">
        <w:t xml:space="preserve"> particularly </w:t>
      </w:r>
      <w:r>
        <w:t>harmful</w:t>
      </w:r>
      <w:r w:rsidRPr="00BC62F4">
        <w:t xml:space="preserve"> for children with asthma and seniors with breathing problems or other health issues, resulting in missed school days, asthma attacks, and even premature deaths; and</w:t>
      </w:r>
    </w:p>
    <w:p w:rsidR="006C697A" w:rsidRPr="00BC62F4" w:rsidRDefault="006C697A" w:rsidP="006C697A">
      <w:pPr>
        <w:pStyle w:val="IndentHang"/>
      </w:pPr>
      <w:r w:rsidRPr="00BC62F4">
        <w:rPr>
          <w:b/>
          <w:bCs/>
          <w:smallCaps/>
        </w:rPr>
        <w:t>Whereas,</w:t>
      </w:r>
      <w:r w:rsidRPr="00BC62F4">
        <w:t xml:space="preserve"> Air quality will continue to deteriorate if practical approaches to transportation energy sources and transportation infrastructure in the State are not adopted; and</w:t>
      </w:r>
    </w:p>
    <w:p w:rsidR="006C697A" w:rsidRPr="00BC62F4" w:rsidRDefault="006C697A" w:rsidP="006C697A">
      <w:pPr>
        <w:pStyle w:val="IndentHang"/>
      </w:pPr>
      <w:r w:rsidRPr="00BC62F4">
        <w:rPr>
          <w:b/>
          <w:bCs/>
          <w:smallCaps/>
        </w:rPr>
        <w:t>Whereas,</w:t>
      </w:r>
      <w:r w:rsidRPr="00BC62F4">
        <w:t xml:space="preserve"> Hydrogen fuel cell vehicle</w:t>
      </w:r>
      <w:r>
        <w:t xml:space="preserve">s are zero emission—they run on </w:t>
      </w:r>
      <w:r w:rsidRPr="00BC62F4">
        <w:t>compressed hydrogen fuel cell</w:t>
      </w:r>
      <w:r>
        <w:t>s that produce</w:t>
      </w:r>
      <w:r w:rsidRPr="00BC62F4">
        <w:t xml:space="preserve"> electricity to propel the vehicle—so operating them </w:t>
      </w:r>
      <w:r>
        <w:t xml:space="preserve">does not </w:t>
      </w:r>
      <w:r w:rsidRPr="00BC62F4">
        <w:t>produc</w:t>
      </w:r>
      <w:r>
        <w:t>e</w:t>
      </w:r>
      <w:r w:rsidRPr="00BC62F4">
        <w:t xml:space="preserve"> air pollution; and</w:t>
      </w:r>
    </w:p>
    <w:p w:rsidR="006C697A" w:rsidRPr="00BC62F4" w:rsidRDefault="006C697A" w:rsidP="006C697A">
      <w:pPr>
        <w:pStyle w:val="IndentHang"/>
      </w:pPr>
      <w:r w:rsidRPr="00BC62F4">
        <w:rPr>
          <w:b/>
          <w:bCs/>
          <w:smallCaps/>
        </w:rPr>
        <w:t>Whereas,</w:t>
      </w:r>
      <w:r w:rsidRPr="00BC62F4">
        <w:t xml:space="preserve"> Global warming is a serious threat to New Jersey, putting the State’s beaches, </w:t>
      </w:r>
      <w:r>
        <w:t>waterfront</w:t>
      </w:r>
      <w:r w:rsidRPr="00BC62F4">
        <w:t xml:space="preserve"> communities, and tourism industry at risk from sea-level rise, and threatening to cause dramatic and costly interruptions in vital transportation and shipping infrastructure; and</w:t>
      </w:r>
    </w:p>
    <w:p w:rsidR="006C697A" w:rsidRPr="00BC62F4" w:rsidRDefault="006C697A" w:rsidP="006C697A">
      <w:pPr>
        <w:pStyle w:val="IndentHang"/>
      </w:pPr>
      <w:r w:rsidRPr="00BC62F4">
        <w:rPr>
          <w:b/>
          <w:bCs/>
          <w:smallCaps/>
        </w:rPr>
        <w:t>Whereas,</w:t>
      </w:r>
      <w:r w:rsidRPr="00BC62F4">
        <w:t xml:space="preserve"> The </w:t>
      </w:r>
      <w:r>
        <w:t>State of New Jersey</w:t>
      </w:r>
      <w:r w:rsidRPr="00BC62F4">
        <w:t xml:space="preserve"> set strong </w:t>
      </w:r>
      <w:r>
        <w:t>standard</w:t>
      </w:r>
      <w:r w:rsidRPr="00BC62F4">
        <w:t xml:space="preserve">s to reduce global warming and air pollution and to increase renewable energy production through the passage of the “Global Warming Response Act” and the adoption of a strong renewable energy mandate on the State’s </w:t>
      </w:r>
      <w:r w:rsidR="00C22AE7">
        <w:t xml:space="preserve">electric public </w:t>
      </w:r>
      <w:r w:rsidRPr="00BC62F4">
        <w:t>utilities; and</w:t>
      </w:r>
    </w:p>
    <w:p w:rsidR="006C697A" w:rsidRPr="00BC62F4" w:rsidRDefault="006C697A" w:rsidP="006C697A">
      <w:pPr>
        <w:pStyle w:val="IndentHang"/>
      </w:pPr>
      <w:r w:rsidRPr="00BC62F4">
        <w:rPr>
          <w:b/>
          <w:bCs/>
          <w:smallCaps/>
        </w:rPr>
        <w:t>Whereas,</w:t>
      </w:r>
      <w:r w:rsidRPr="00BC62F4">
        <w:t xml:space="preserve"> Hydrogen can be produced using only electricity and water, so hydrogen fuel cell vehicles can be fueled </w:t>
      </w:r>
      <w:r>
        <w:t xml:space="preserve">and operated </w:t>
      </w:r>
      <w:r w:rsidRPr="00BC62F4">
        <w:t xml:space="preserve">without </w:t>
      </w:r>
      <w:r>
        <w:t>generating</w:t>
      </w:r>
      <w:r w:rsidRPr="00BC62F4">
        <w:t xml:space="preserve"> carbon dioxide or other greenhouse gases; now, therefore</w:t>
      </w:r>
      <w:r>
        <w:t>,</w:t>
      </w:r>
    </w:p>
    <w:p w:rsidR="006C697A" w:rsidRPr="00BC62F4" w:rsidRDefault="006C697A" w:rsidP="006C697A"/>
    <w:p w:rsidR="006C697A" w:rsidRDefault="006C697A" w:rsidP="006C697A">
      <w:pPr>
        <w:rPr>
          <w:rStyle w:val="BillLanguage"/>
        </w:rPr>
      </w:pPr>
      <w:r w:rsidRPr="00BC62F4">
        <w:tab/>
      </w:r>
      <w:r w:rsidRPr="00BC62F4">
        <w:rPr>
          <w:rStyle w:val="BillHeading2"/>
        </w:rPr>
        <w:t xml:space="preserve">Be It Resolved </w:t>
      </w:r>
      <w:r w:rsidRPr="00BC62F4">
        <w:rPr>
          <w:rStyle w:val="BillLanguage"/>
        </w:rPr>
        <w:t>by the General Assembly of the State of New Jersey:</w:t>
      </w:r>
    </w:p>
    <w:p w:rsidR="006C697A" w:rsidRPr="00BC62F4" w:rsidRDefault="006C697A" w:rsidP="006C697A">
      <w:r w:rsidRPr="00BC62F4">
        <w:lastRenderedPageBreak/>
        <w:tab/>
        <w:t>1.</w:t>
      </w:r>
      <w:r w:rsidRPr="00BC62F4">
        <w:tab/>
        <w:t>This House respectfully urges the United States Congress and the President of the United States to provide financial support and other incentives to the states to promote and incentivize the local adoption of hydrogen fuel cell vehicles as a means of reducing the nation’s dependence on fossil fuels, particularly imported fossil fuels, which would also serve to mitigate the detrimental effects of global warming and air pollution caused by vehicle emissions.</w:t>
      </w:r>
    </w:p>
    <w:p w:rsidR="006C697A" w:rsidRPr="00BC62F4" w:rsidRDefault="006C697A" w:rsidP="006C697A"/>
    <w:p w:rsidR="006C697A" w:rsidRPr="00BC62F4" w:rsidRDefault="006C697A" w:rsidP="006C697A">
      <w:r w:rsidRPr="00BC62F4">
        <w:tab/>
        <w:t>2.</w:t>
      </w:r>
      <w:r w:rsidRPr="00BC62F4">
        <w:tab/>
        <w:t>Copies of this resolution, as filed with the Secretary of State, shall be transmitted by the C</w:t>
      </w:r>
      <w:r w:rsidR="00C22AE7">
        <w:t xml:space="preserve">lerk of the General Assembly to: </w:t>
      </w:r>
      <w:r w:rsidRPr="00BC62F4">
        <w:t>the President and Vice President of the United States; the Majority and Minority Leader</w:t>
      </w:r>
      <w:r w:rsidR="00C22AE7">
        <w:t>s of the United States Senate; t</w:t>
      </w:r>
      <w:r w:rsidRPr="00BC62F4">
        <w:t>he Speaker and Minority Leader of the United States House of Representatives; and every member of Congress elected from this State.</w:t>
      </w:r>
    </w:p>
    <w:sectPr w:rsidR="006C697A" w:rsidRPr="00BC62F4" w:rsidSect="00B569D0">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DBC" w:rsidRDefault="001A2DBC">
      <w:r>
        <w:separator/>
      </w:r>
    </w:p>
  </w:endnote>
  <w:endnote w:type="continuationSeparator" w:id="0">
    <w:p w:rsidR="001A2DBC" w:rsidRDefault="001A2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BA3" w:rsidRDefault="009D325A" w:rsidP="009D325A">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DBC" w:rsidRDefault="001A2DBC">
      <w:r>
        <w:separator/>
      </w:r>
    </w:p>
  </w:footnote>
  <w:footnote w:type="continuationSeparator" w:id="0">
    <w:p w:rsidR="001A2DBC" w:rsidRDefault="001A2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2B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0D5C" w:rsidRDefault="00310D5C" w:rsidP="00310D5C">
    <w:pPr>
      <w:pStyle w:val="bpuHeadSpon"/>
    </w:pPr>
    <w:r w:rsidRPr="00310D5C">
      <w:rPr>
        <w:rStyle w:val="bpuHeadSponChar"/>
      </w:rPr>
      <w:t>AR38</w:t>
    </w:r>
    <w:r>
      <w:t xml:space="preserve"> CONAWAY, ZWICKER</w:t>
    </w:r>
  </w:p>
  <w:p w:rsidR="00310D5C" w:rsidRDefault="00310D5C" w:rsidP="00310D5C">
    <w:pPr>
      <w:pStyle w:val="bpuHeadSpon"/>
    </w:pPr>
    <w:r>
      <w:fldChar w:fldCharType="begin"/>
    </w:r>
    <w:r>
      <w:instrText xml:space="preserve"> PAGE  \* MERGEFORMAT </w:instrText>
    </w:r>
    <w:r>
      <w:fldChar w:fldCharType="separate"/>
    </w:r>
    <w:r w:rsidR="003750A2">
      <w:rPr>
        <w:noProof/>
      </w:rPr>
      <w:t>3</w:t>
    </w:r>
    <w:r>
      <w:fldChar w:fldCharType="end"/>
    </w:r>
  </w:p>
  <w:p w:rsidR="00310D5C" w:rsidRPr="00AF575C" w:rsidRDefault="00310D5C" w:rsidP="00310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0D5C" w:rsidRDefault="00310D5C" w:rsidP="00310D5C">
    <w:pPr>
      <w:pStyle w:val="bpuHeadSpon"/>
    </w:pPr>
    <w:r w:rsidRPr="00310D5C">
      <w:rPr>
        <w:rStyle w:val="bpuHeadSponChar"/>
      </w:rPr>
      <w:t>AR38</w:t>
    </w:r>
    <w:r>
      <w:t xml:space="preserve"> CONAWAY, ZWICKER</w:t>
    </w:r>
  </w:p>
  <w:p w:rsidR="00310D5C" w:rsidRDefault="00310D5C" w:rsidP="00310D5C">
    <w:pPr>
      <w:pStyle w:val="bpuHeadSpon"/>
    </w:pPr>
    <w:r>
      <w:fldChar w:fldCharType="begin"/>
    </w:r>
    <w:r>
      <w:instrText xml:space="preserve"> PAGE  \* MERGEFORMAT </w:instrText>
    </w:r>
    <w:r>
      <w:fldChar w:fldCharType="separate"/>
    </w:r>
    <w:r w:rsidR="00FA2BB3">
      <w:rPr>
        <w:noProof/>
      </w:rPr>
      <w:t>2</w:t>
    </w:r>
    <w:r>
      <w:fldChar w:fldCharType="end"/>
    </w:r>
  </w:p>
  <w:p w:rsidR="00310D5C" w:rsidRDefault="00310D5C" w:rsidP="00310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D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F2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DBC"/>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C1A"/>
    <w:rsid w:val="002C58D4"/>
    <w:rsid w:val="002E1440"/>
    <w:rsid w:val="002E2980"/>
    <w:rsid w:val="002F4A2B"/>
    <w:rsid w:val="00304565"/>
    <w:rsid w:val="00307F11"/>
    <w:rsid w:val="0031075B"/>
    <w:rsid w:val="00310D5C"/>
    <w:rsid w:val="00317C73"/>
    <w:rsid w:val="003212E6"/>
    <w:rsid w:val="00333EF1"/>
    <w:rsid w:val="00346CF5"/>
    <w:rsid w:val="00352F8B"/>
    <w:rsid w:val="00354D07"/>
    <w:rsid w:val="0037458C"/>
    <w:rsid w:val="003750A2"/>
    <w:rsid w:val="00381407"/>
    <w:rsid w:val="0038486B"/>
    <w:rsid w:val="003941E5"/>
    <w:rsid w:val="003A19B9"/>
    <w:rsid w:val="003A213D"/>
    <w:rsid w:val="003B7BEF"/>
    <w:rsid w:val="003B7F50"/>
    <w:rsid w:val="003C32D1"/>
    <w:rsid w:val="003C6FBF"/>
    <w:rsid w:val="003D2B0D"/>
    <w:rsid w:val="003D6256"/>
    <w:rsid w:val="003E3338"/>
    <w:rsid w:val="003E7B4E"/>
    <w:rsid w:val="003F145F"/>
    <w:rsid w:val="003F4A22"/>
    <w:rsid w:val="004040F9"/>
    <w:rsid w:val="00406A85"/>
    <w:rsid w:val="0041453D"/>
    <w:rsid w:val="00423C4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941"/>
    <w:rsid w:val="006572E9"/>
    <w:rsid w:val="00660602"/>
    <w:rsid w:val="006612A0"/>
    <w:rsid w:val="00667A05"/>
    <w:rsid w:val="00671CE6"/>
    <w:rsid w:val="00675639"/>
    <w:rsid w:val="006808C6"/>
    <w:rsid w:val="00680D5F"/>
    <w:rsid w:val="00686754"/>
    <w:rsid w:val="006878F9"/>
    <w:rsid w:val="0069522C"/>
    <w:rsid w:val="00695BC5"/>
    <w:rsid w:val="006A3786"/>
    <w:rsid w:val="006B2FCF"/>
    <w:rsid w:val="006C3B76"/>
    <w:rsid w:val="006C4542"/>
    <w:rsid w:val="006C697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175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4F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25A"/>
    <w:rsid w:val="009D5C82"/>
    <w:rsid w:val="009E1345"/>
    <w:rsid w:val="009E2D24"/>
    <w:rsid w:val="009F2BAB"/>
    <w:rsid w:val="009F7B7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F6C"/>
    <w:rsid w:val="00B569D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AE7"/>
    <w:rsid w:val="00C3401C"/>
    <w:rsid w:val="00C473B8"/>
    <w:rsid w:val="00C603F9"/>
    <w:rsid w:val="00C614C5"/>
    <w:rsid w:val="00C7352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F15"/>
    <w:rsid w:val="00DD1E46"/>
    <w:rsid w:val="00DF4E47"/>
    <w:rsid w:val="00DF6BA3"/>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A63"/>
    <w:rsid w:val="00F62572"/>
    <w:rsid w:val="00F6488F"/>
    <w:rsid w:val="00F70CF6"/>
    <w:rsid w:val="00F85DDC"/>
    <w:rsid w:val="00F91244"/>
    <w:rsid w:val="00F95319"/>
    <w:rsid w:val="00FA2BB3"/>
    <w:rsid w:val="00FB3056"/>
    <w:rsid w:val="00FB309C"/>
    <w:rsid w:val="00FB3C7C"/>
    <w:rsid w:val="00FB6E52"/>
    <w:rsid w:val="00FC5994"/>
    <w:rsid w:val="00FD2897"/>
    <w:rsid w:val="00FD4421"/>
    <w:rsid w:val="00FD4591"/>
    <w:rsid w:val="00FF3B2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B3B47D"/>
  <w15:docId w15:val="{9E133F3B-055A-4E5E-A3F4-86084362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C697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B7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7BEF"/>
    <w:rPr>
      <w:rFonts w:ascii="Segoe UI" w:hAnsi="Segoe UI" w:cs="Segoe UI"/>
      <w:spacing w:val="4"/>
      <w:sz w:val="18"/>
      <w:szCs w:val="18"/>
    </w:rPr>
  </w:style>
  <w:style w:type="character" w:styleId="LineNumber">
    <w:name w:val="line number"/>
    <w:basedOn w:val="DefaultParagraphFont"/>
    <w:semiHidden/>
    <w:unhideWhenUsed/>
    <w:rsid w:val="003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F7E5E-A614-4E66-989C-81AD14008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601</Words>
  <Characters>3385</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AR38</vt:lpstr>
    </vt:vector>
  </TitlesOfParts>
  <Manager>R222</Manager>
  <Company>OFFICE of LEGISLATIVE SERVICES</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AR38</dc:title>
  <dc:creator>Assemblyman  CONAWAY, Assemblyman  ZWICKER</dc:creator>
  <cp:keywords>AR38|3|AU |269|0|269|!|0|</cp:keywords>
  <dc:description>PREFILED 2020_x000d_
TR 2/3/2020</dc:description>
  <cp:lastModifiedBy>Franks, Denise</cp:lastModifiedBy>
  <cp:revision>2</cp:revision>
  <cp:lastPrinted>2020-03-02T19:23:00Z</cp:lastPrinted>
  <dcterms:created xsi:type="dcterms:W3CDTF">2020-03-02T19:24:00Z</dcterms:created>
  <dcterms:modified xsi:type="dcterms:W3CDTF">2020-03-02T19:24:00Z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