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1D8" w:rsidRDefault="00C621D8" w:rsidP="00C621D8">
      <w:pPr>
        <w:pStyle w:val="bpuBill"/>
      </w:pPr>
      <w:bookmarkStart w:id="0" w:name="bpuFrontPg"/>
      <w:bookmarkEnd w:id="0"/>
      <w:r>
        <w:t xml:space="preserve">ASSEMBLY RESOLUTION No. 94 </w:t>
      </w:r>
    </w:p>
    <w:p w:rsidR="00C621D8" w:rsidRPr="009D38FF" w:rsidRDefault="00C621D8" w:rsidP="00C621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27100" r:id="rId7"/>
        </w:object>
      </w:r>
    </w:p>
    <w:p w:rsidR="00C621D8" w:rsidRDefault="00C621D8" w:rsidP="00C621D8">
      <w:pPr>
        <w:pStyle w:val="bpuState"/>
      </w:pPr>
      <w:r>
        <w:t>STATE OF NEW JERSEY</w:t>
      </w:r>
    </w:p>
    <w:p w:rsidR="00C621D8" w:rsidRDefault="00C621D8" w:rsidP="00C621D8">
      <w:pPr>
        <w:pStyle w:val="bpuLegislature"/>
      </w:pPr>
      <w:r>
        <w:t>219th LEGISLATURE</w:t>
      </w:r>
    </w:p>
    <w:p w:rsidR="00C621D8" w:rsidRDefault="00C621D8" w:rsidP="00C621D8">
      <w:pPr>
        <w:pStyle w:val="bpuWpGraphic"/>
      </w:pPr>
      <w:r>
        <w:object w:dxaOrig="8985" w:dyaOrig="255">
          <v:shape id="_x0000_i1026" type="#_x0000_t75" style="width:6in;height:11.8pt" o:ole="">
            <v:imagedata r:id="rId6" o:title=""/>
          </v:shape>
          <o:OLEObject Type="Embed" ProgID="WPWin6.1" ShapeID="_x0000_i1026" DrawAspect="Content" ObjectID="_1643527101" r:id="rId8"/>
        </w:object>
      </w:r>
      <w:r>
        <w:t xml:space="preserve">  </w:t>
      </w:r>
    </w:p>
    <w:p w:rsidR="00C621D8" w:rsidRDefault="00C621D8" w:rsidP="00C621D8">
      <w:pPr>
        <w:pStyle w:val="bpuIntro"/>
      </w:pPr>
      <w:r>
        <w:t>INTRODUCED FEBRUARY 13, 2020</w:t>
      </w:r>
    </w:p>
    <w:p w:rsidR="00C621D8" w:rsidRDefault="00C621D8" w:rsidP="00C621D8">
      <w:pPr>
        <w:pStyle w:val="bpuIntro"/>
      </w:pPr>
    </w:p>
    <w:p w:rsidR="00C621D8" w:rsidRDefault="00C621D8" w:rsidP="00C621D8">
      <w:pPr>
        <w:pStyle w:val="bpuIntro"/>
        <w:sectPr w:rsidR="00C621D8" w:rsidSect="00C9415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621D8" w:rsidRDefault="00C621D8" w:rsidP="00C621D8">
      <w:pPr>
        <w:pStyle w:val="bpuIntro"/>
      </w:pPr>
    </w:p>
    <w:p w:rsidR="00C621D8" w:rsidRDefault="00C621D8" w:rsidP="00C621D8">
      <w:pPr>
        <w:pStyle w:val="bpuSponsor"/>
      </w:pPr>
      <w:r>
        <w:t>Sponsored by:</w:t>
      </w:r>
    </w:p>
    <w:p w:rsidR="00C621D8" w:rsidRDefault="00C621D8" w:rsidP="00C621D8">
      <w:pPr>
        <w:pStyle w:val="bpuSponsor"/>
      </w:pPr>
      <w:r>
        <w:t>Assemblywoman  VALERIE VAINIERI HUTTLE</w:t>
      </w:r>
    </w:p>
    <w:p w:rsidR="00C621D8" w:rsidRDefault="00C621D8" w:rsidP="00C621D8">
      <w:pPr>
        <w:pStyle w:val="bpuSponsor"/>
      </w:pPr>
      <w:r>
        <w:t>District 37 (Bergen)</w:t>
      </w:r>
    </w:p>
    <w:p w:rsidR="00C621D8" w:rsidRDefault="00C9415E" w:rsidP="00C9415E">
      <w:pPr>
        <w:pStyle w:val="bpuSponsor"/>
      </w:pPr>
      <w:r>
        <w:t>Assemblyman  ANDREW ZWICKER</w:t>
      </w:r>
    </w:p>
    <w:p w:rsidR="00C9415E" w:rsidRDefault="00C9415E" w:rsidP="00C9415E">
      <w:pPr>
        <w:pStyle w:val="bpuSponsor"/>
      </w:pPr>
      <w:r>
        <w:t>District 16 (Hunterdon, Mercer, Middlesex and Somerset)</w:t>
      </w:r>
    </w:p>
    <w:p w:rsidR="00C9415E" w:rsidRDefault="00A25659" w:rsidP="00A25659">
      <w:pPr>
        <w:pStyle w:val="bpuSponsor"/>
      </w:pPr>
      <w:r>
        <w:t>Assemblyman  JOHN F. MCKEON</w:t>
      </w:r>
    </w:p>
    <w:p w:rsidR="00A25659" w:rsidRDefault="00A25659" w:rsidP="00A25659">
      <w:pPr>
        <w:pStyle w:val="bpuSponsor"/>
      </w:pPr>
      <w:r>
        <w:t>District 27 (Essex and Morris)</w:t>
      </w:r>
    </w:p>
    <w:p w:rsidR="00A25659" w:rsidRPr="00A25659" w:rsidRDefault="00A25659" w:rsidP="00A25659">
      <w:pPr>
        <w:pStyle w:val="bpuSponsor"/>
      </w:pPr>
      <w:bookmarkStart w:id="1" w:name="_GoBack"/>
      <w:bookmarkEnd w:id="1"/>
    </w:p>
    <w:p w:rsidR="00C621D8" w:rsidRDefault="00C621D8" w:rsidP="00C621D8">
      <w:pPr>
        <w:pStyle w:val="bpuSponsor"/>
      </w:pPr>
    </w:p>
    <w:p w:rsidR="00C621D8" w:rsidRDefault="00C621D8" w:rsidP="00C621D8">
      <w:pPr>
        <w:pStyle w:val="bpuSponsor"/>
      </w:pPr>
    </w:p>
    <w:p w:rsidR="00C621D8" w:rsidRDefault="00C621D8" w:rsidP="00C621D8">
      <w:pPr>
        <w:pStyle w:val="bpuSponsor"/>
      </w:pPr>
    </w:p>
    <w:p w:rsidR="00C621D8" w:rsidRDefault="00C621D8" w:rsidP="002D5E8B">
      <w:pPr>
        <w:pStyle w:val="bpuSponsor"/>
      </w:pPr>
      <w:r>
        <w:t>SYNOPSIS</w:t>
      </w:r>
    </w:p>
    <w:p w:rsidR="00C621D8" w:rsidRDefault="002D5E8B" w:rsidP="00C621D8">
      <w:pPr>
        <w:pStyle w:val="bpuNormText"/>
      </w:pPr>
      <w:r>
        <w:tab/>
      </w:r>
      <w:r w:rsidR="00C621D8">
        <w:t xml:space="preserve">Expresses support for Great Healthy Yard Project. </w:t>
      </w:r>
    </w:p>
    <w:p w:rsidR="00C621D8" w:rsidRDefault="00C621D8" w:rsidP="00C621D8">
      <w:pPr>
        <w:pStyle w:val="bpuNormText"/>
      </w:pPr>
    </w:p>
    <w:p w:rsidR="00C621D8" w:rsidRDefault="00C621D8" w:rsidP="00C621D8">
      <w:pPr>
        <w:pStyle w:val="bpuSponsor"/>
      </w:pPr>
      <w:r>
        <w:t xml:space="preserve">CURRENT VERSION OF TEXT </w:t>
      </w:r>
    </w:p>
    <w:p w:rsidR="00C621D8" w:rsidRDefault="00C621D8" w:rsidP="00C621D8">
      <w:pPr>
        <w:pStyle w:val="bpuNormText"/>
      </w:pPr>
      <w:r>
        <w:tab/>
        <w:t>As introduced.</w:t>
      </w:r>
    </w:p>
    <w:p w:rsidR="00C621D8" w:rsidRDefault="00C621D8" w:rsidP="00C621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621D8" w:rsidRDefault="00C621D8" w:rsidP="008916EC">
      <w:pPr>
        <w:pStyle w:val="FronterPage"/>
        <w:tabs>
          <w:tab w:val="clear" w:pos="720"/>
          <w:tab w:val="clear" w:pos="1440"/>
          <w:tab w:val="clear" w:pos="2160"/>
          <w:tab w:val="clear" w:pos="2880"/>
          <w:tab w:val="clear" w:pos="3600"/>
          <w:tab w:val="clear" w:pos="4320"/>
          <w:tab w:val="clear" w:pos="5040"/>
        </w:tabs>
        <w:sectPr w:rsidR="00C621D8" w:rsidSect="00C621D8">
          <w:type w:val="continuous"/>
          <w:pgSz w:w="12240" w:h="20160" w:code="5"/>
          <w:pgMar w:top="1440" w:right="2275" w:bottom="1440" w:left="2275" w:header="72" w:footer="720" w:gutter="0"/>
          <w:pgNumType w:start="1"/>
          <w:cols w:space="720"/>
          <w:docGrid w:linePitch="360"/>
        </w:sectPr>
      </w:pPr>
    </w:p>
    <w:p w:rsidR="007A520E" w:rsidRPr="00677316" w:rsidRDefault="007A520E" w:rsidP="007A520E">
      <w:pPr>
        <w:pStyle w:val="HangingAnAct"/>
        <w:rPr>
          <w:rStyle w:val="HangingAnActChar"/>
        </w:rPr>
      </w:pPr>
      <w:r w:rsidRPr="007A520E">
        <w:rPr>
          <w:rStyle w:val="BillHead"/>
        </w:rPr>
        <w:lastRenderedPageBreak/>
        <w:t>An Assembly Resolution</w:t>
      </w:r>
      <w:r w:rsidRPr="006B7FA7">
        <w:rPr>
          <w:rStyle w:val="HangingAnActChar"/>
        </w:rPr>
        <w:t xml:space="preserve"> </w:t>
      </w:r>
      <w:r>
        <w:rPr>
          <w:rStyle w:val="HangingAnActChar"/>
        </w:rPr>
        <w:t>expressing support for the Great Healthy Yard Project.</w:t>
      </w:r>
    </w:p>
    <w:p w:rsidR="007A520E" w:rsidRDefault="007A520E" w:rsidP="007A520E"/>
    <w:p w:rsidR="007A520E" w:rsidRDefault="007A520E" w:rsidP="007A520E">
      <w:pPr>
        <w:pStyle w:val="IndentHang"/>
      </w:pPr>
      <w:r w:rsidRPr="00391B81">
        <w:rPr>
          <w:b/>
          <w:bCs/>
          <w:smallCaps/>
        </w:rPr>
        <w:t>Whereas,</w:t>
      </w:r>
      <w:r>
        <w:t xml:space="preserve"> Property owners frequently use chemicals such as pesticides, fertilizers, herbicides, and others to protect and care f</w:t>
      </w:r>
      <w:r w:rsidR="002D5E8B">
        <w:t>or their lawns and gardens; and</w:t>
      </w:r>
    </w:p>
    <w:p w:rsidR="007A520E" w:rsidRDefault="007A520E" w:rsidP="007A520E">
      <w:pPr>
        <w:pStyle w:val="IndentHang"/>
      </w:pPr>
      <w:r>
        <w:rPr>
          <w:b/>
          <w:bCs/>
          <w:smallCaps/>
        </w:rPr>
        <w:t xml:space="preserve">Whereas, </w:t>
      </w:r>
      <w:r>
        <w:t xml:space="preserve">Chemicals can accumulate and contaminate drinking water by entering groundwater through rainwater runoff that drains into streams or </w:t>
      </w:r>
      <w:r w:rsidR="002D5E8B">
        <w:t>by moving through the soil; and</w:t>
      </w:r>
    </w:p>
    <w:p w:rsidR="007A520E" w:rsidRDefault="007A520E" w:rsidP="007A520E">
      <w:pPr>
        <w:pStyle w:val="IndentHang"/>
      </w:pPr>
      <w:r w:rsidRPr="00391B81">
        <w:rPr>
          <w:b/>
          <w:bCs/>
          <w:smallCaps/>
        </w:rPr>
        <w:t>Whereas,</w:t>
      </w:r>
      <w:r w:rsidRPr="001C43C8">
        <w:t xml:space="preserve"> </w:t>
      </w:r>
      <w:r>
        <w:t>Exposure to the chemicals can have adverse effects on human health by causing birth defects, infertility, liver and kidney damage, cancer, or behavioral difficulties through airborne exposure, direct contact, or consumption of c</w:t>
      </w:r>
      <w:r w:rsidR="002D5E8B">
        <w:t>ontaminated drinking water; and</w:t>
      </w:r>
    </w:p>
    <w:p w:rsidR="007A520E" w:rsidRPr="00EF3610" w:rsidRDefault="007A520E" w:rsidP="007A520E">
      <w:pPr>
        <w:pStyle w:val="IndentHang"/>
      </w:pPr>
      <w:r w:rsidRPr="00391B81">
        <w:rPr>
          <w:b/>
          <w:bCs/>
          <w:smallCaps/>
        </w:rPr>
        <w:t>Whereas,</w:t>
      </w:r>
      <w:r>
        <w:t xml:space="preserve"> Nationally, 94 percent of water samples and nearly 60 percent of shallow well samples contained at least one pesticide; and</w:t>
      </w:r>
    </w:p>
    <w:p w:rsidR="007A520E" w:rsidRPr="001C43C8" w:rsidRDefault="007A520E" w:rsidP="007A520E">
      <w:pPr>
        <w:pStyle w:val="IndentHang"/>
      </w:pPr>
      <w:r w:rsidRPr="00391B81">
        <w:rPr>
          <w:b/>
          <w:bCs/>
          <w:smallCaps/>
        </w:rPr>
        <w:t>Whereas,</w:t>
      </w:r>
      <w:r w:rsidRPr="001C43C8">
        <w:t xml:space="preserve"> </w:t>
      </w:r>
      <w:r>
        <w:t>The contamination of streams and other bodies of water leads to blooms of algae that release toxins that can harm humans and wildlife who come into contact with the water; and</w:t>
      </w:r>
    </w:p>
    <w:p w:rsidR="007A520E" w:rsidRPr="00CE63A0" w:rsidRDefault="007A520E" w:rsidP="007A520E">
      <w:pPr>
        <w:pStyle w:val="IndentHang"/>
      </w:pPr>
      <w:r w:rsidRPr="00391B81">
        <w:rPr>
          <w:b/>
          <w:bCs/>
          <w:smallCaps/>
        </w:rPr>
        <w:t>Whereas,</w:t>
      </w:r>
      <w:r w:rsidRPr="001C43C8">
        <w:t xml:space="preserve"> </w:t>
      </w:r>
      <w:r>
        <w:t>Harmful algae blooms have been observed in several lakes and reservoirs across New Jersey such as Rosedale Lake, Lake Hopatcong, Greenwood Lake, and Spruce Run; and</w:t>
      </w:r>
    </w:p>
    <w:p w:rsidR="007A520E" w:rsidRDefault="007A520E" w:rsidP="007A520E">
      <w:pPr>
        <w:pStyle w:val="IndentHang"/>
      </w:pPr>
      <w:r w:rsidRPr="00391B81">
        <w:rPr>
          <w:b/>
          <w:bCs/>
          <w:smallCaps/>
        </w:rPr>
        <w:t>Whereas,</w:t>
      </w:r>
      <w:r>
        <w:t xml:space="preserve"> The chemicals also pose a threat to wildlife by the pollution of waters in streams, lakes, and other surface water bodies; and</w:t>
      </w:r>
    </w:p>
    <w:p w:rsidR="007A520E" w:rsidRPr="00C620BE" w:rsidRDefault="007A520E" w:rsidP="007A520E">
      <w:pPr>
        <w:pStyle w:val="IndentHang"/>
      </w:pPr>
      <w:r w:rsidRPr="00391B81">
        <w:rPr>
          <w:b/>
          <w:bCs/>
          <w:smallCaps/>
        </w:rPr>
        <w:t>Whereas,</w:t>
      </w:r>
      <w:r>
        <w:t xml:space="preserve"> Ninety percent of fish samples taken from streams across the country contained trace</w:t>
      </w:r>
      <w:r w:rsidR="002D5E8B">
        <w:t>s of at least one chemical; and</w:t>
      </w:r>
    </w:p>
    <w:p w:rsidR="007A520E" w:rsidRDefault="007A520E" w:rsidP="007A520E">
      <w:pPr>
        <w:pStyle w:val="IndentHang"/>
      </w:pPr>
      <w:r w:rsidRPr="00391B81">
        <w:rPr>
          <w:b/>
          <w:bCs/>
          <w:smallCaps/>
        </w:rPr>
        <w:t>Whereas,</w:t>
      </w:r>
      <w:r>
        <w:t xml:space="preserve"> The Great Healthy Yard project seeks to encourage individuals to limit the use of these chemicals due to the damage the chemicals can ca</w:t>
      </w:r>
      <w:r w:rsidR="002D5E8B">
        <w:t>use to humans and wildlife; and</w:t>
      </w:r>
    </w:p>
    <w:p w:rsidR="007A520E" w:rsidRDefault="007A520E" w:rsidP="007A520E">
      <w:pPr>
        <w:pStyle w:val="IndentHang"/>
      </w:pPr>
      <w:r w:rsidRPr="00391B81">
        <w:rPr>
          <w:b/>
          <w:bCs/>
          <w:smallCaps/>
        </w:rPr>
        <w:t>Whereas,</w:t>
      </w:r>
      <w:r>
        <w:t xml:space="preserve"> The Great Healthy Yard Project seeks to educate individuals on what chemicals they apply to their yards and the harmful effects those chemica</w:t>
      </w:r>
      <w:r w:rsidR="002D5E8B">
        <w:t>ls have on the environment; and</w:t>
      </w:r>
    </w:p>
    <w:p w:rsidR="007A520E" w:rsidRDefault="007A520E" w:rsidP="007A520E">
      <w:pPr>
        <w:pStyle w:val="IndentHang"/>
      </w:pPr>
      <w:r w:rsidRPr="00391B81">
        <w:rPr>
          <w:b/>
          <w:bCs/>
          <w:smallCaps/>
        </w:rPr>
        <w:t>Whereas,</w:t>
      </w:r>
      <w:r>
        <w:t xml:space="preserve"> By supporting the Great Healthy Yard Project, the General Assembly encourages the residents of New Jersey to reduce the use of these chemicals and to be aware of the harmful effects these chemicals have on the environment; now, therefore,</w:t>
      </w:r>
    </w:p>
    <w:p w:rsidR="007A520E" w:rsidRPr="00D71D68" w:rsidRDefault="007A520E" w:rsidP="007A520E"/>
    <w:p w:rsidR="007A520E" w:rsidRPr="00AA7880" w:rsidRDefault="007A520E" w:rsidP="007A520E">
      <w:r>
        <w:tab/>
      </w:r>
      <w:r>
        <w:rPr>
          <w:rStyle w:val="BillHeading2"/>
        </w:rPr>
        <w:t xml:space="preserve">Be It Resolved </w:t>
      </w:r>
      <w:r>
        <w:rPr>
          <w:rStyle w:val="BillLanguage"/>
        </w:rPr>
        <w:t>by the General Assembly of the State of New Jersey:</w:t>
      </w:r>
    </w:p>
    <w:p w:rsidR="007A520E" w:rsidRPr="00D71D68" w:rsidRDefault="007A520E" w:rsidP="007A520E"/>
    <w:p w:rsidR="007A520E" w:rsidRDefault="007A520E" w:rsidP="007A520E">
      <w:r>
        <w:tab/>
        <w:t>1.</w:t>
      </w:r>
      <w:r>
        <w:tab/>
        <w:t xml:space="preserve">This House expresses support for the Great Healthy Yard Project. </w:t>
      </w:r>
    </w:p>
    <w:p w:rsidR="007A520E" w:rsidRDefault="007A520E" w:rsidP="007A520E"/>
    <w:p w:rsidR="00660EFF" w:rsidRDefault="007A520E" w:rsidP="007A520E">
      <w:r>
        <w:tab/>
        <w:t>2.</w:t>
      </w:r>
      <w:r>
        <w:tab/>
        <w:t>Copies of this resolution, as filed with the Secretary of State shall be transmitted by the Clerk of the General Assembly to the Governor and to the Great Healthy Yard Project.</w:t>
      </w:r>
    </w:p>
    <w:p w:rsidR="007A520E" w:rsidRPr="00AA7880" w:rsidRDefault="007A520E" w:rsidP="007A520E">
      <w:pPr>
        <w:jc w:val="center"/>
      </w:pPr>
      <w:r w:rsidRPr="00D71D68">
        <w:t>STATEMENT</w:t>
      </w:r>
    </w:p>
    <w:p w:rsidR="007A520E" w:rsidRPr="00D71D68" w:rsidRDefault="007A520E" w:rsidP="007A520E"/>
    <w:p w:rsidR="007A520E" w:rsidRPr="00746ED8" w:rsidRDefault="007A520E" w:rsidP="007A520E">
      <w:r>
        <w:rPr>
          <w:sz w:val="20"/>
          <w:szCs w:val="20"/>
        </w:rPr>
        <w:tab/>
      </w:r>
      <w:r>
        <w:t>This resolution expresses support for the Great Healthy Yard Project.</w:t>
      </w:r>
    </w:p>
    <w:p w:rsidR="007A520E" w:rsidRDefault="007A520E" w:rsidP="007A520E">
      <w:r>
        <w:rPr>
          <w:sz w:val="20"/>
          <w:szCs w:val="20"/>
        </w:rPr>
        <w:tab/>
      </w:r>
      <w:r>
        <w:t>Property owners</w:t>
      </w:r>
      <w:r w:rsidRPr="00121D55">
        <w:t xml:space="preserve"> fre</w:t>
      </w:r>
      <w:r>
        <w:t xml:space="preserve">quently use chemicals such as pesticides, herbicides, and fertilizers to protect and care for their lawns and gardens.  However, these chemicals have harmful effects on both humans and wildlife.  </w:t>
      </w:r>
    </w:p>
    <w:p w:rsidR="007A520E" w:rsidRDefault="007A520E" w:rsidP="007A520E">
      <w:r>
        <w:tab/>
        <w:t xml:space="preserve">Exposure to the chemicals can have adverse effects on human health and may enter drinking water supplies through rainwater runoff that drains into streams or by entering the groundwater through the soil.  Drinking water that has been contaminated by these chemicals, airborne exposure and direct contact can lead to health problems such as cancer, birth defects, infertility, liver and kidney damage, or behavioral difficulties.  Ninety-four percent of water samples and 60 percent shallow wells sampled across the country contained at least on pesticide.  Additionally, these chemicals can cause toxic algae blooms in surface water that humans and wildlife use.  New Jersey has already witnessed the growth of harmful algae in several lakes and reservoirs such as Rosedale Lake, Lake Hopatcong, Greenwood Lake, and Spruce Run.   </w:t>
      </w:r>
    </w:p>
    <w:p w:rsidR="007A520E" w:rsidRDefault="007A520E">
      <w:r>
        <w:tab/>
        <w:t>In order to combat the dangers of these products, it is important that individuals limit and reduce the use of chemicals.  The Great Healthy Yard Project educates individuals about the harmful effects of these chemicals and encourages them to reduce or limit their use.  By expressing support for the Great Healthy Yard Project, the General Assembly encourages the residents of New Jersey to reduce the use of pesticides, herbicides, fertilizers, and other toxic chemicals and be aware of the harmful effects these chemicals have on the environment.</w:t>
      </w:r>
    </w:p>
    <w:sectPr w:rsidR="007A520E" w:rsidSect="00C621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2A4" w:rsidRDefault="00E672A4">
      <w:r>
        <w:separator/>
      </w:r>
    </w:p>
  </w:endnote>
  <w:endnote w:type="continuationSeparator" w:id="0">
    <w:p w:rsidR="00E672A4" w:rsidRDefault="00E67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15E" w:rsidRDefault="00C9415E" w:rsidP="00C9415E">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2A4" w:rsidRDefault="00E672A4">
      <w:r>
        <w:separator/>
      </w:r>
    </w:p>
  </w:footnote>
  <w:footnote w:type="continuationSeparator" w:id="0">
    <w:p w:rsidR="00E672A4" w:rsidRDefault="00E67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33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415E" w:rsidRDefault="00C9415E" w:rsidP="00C9415E">
    <w:pPr>
      <w:pStyle w:val="bpuHeadSpon"/>
    </w:pPr>
    <w:r w:rsidRPr="00C621D8">
      <w:rPr>
        <w:rStyle w:val="bpuHeadSponChar"/>
      </w:rPr>
      <w:t>AR94</w:t>
    </w:r>
    <w:r>
      <w:t xml:space="preserve"> VAINIERI HUTTLE, ZWICKER</w:t>
    </w:r>
  </w:p>
  <w:p w:rsidR="00C621D8" w:rsidRDefault="00C621D8" w:rsidP="00C621D8">
    <w:pPr>
      <w:pStyle w:val="bpuHeadSpon"/>
    </w:pPr>
    <w:r>
      <w:fldChar w:fldCharType="begin"/>
    </w:r>
    <w:r>
      <w:instrText xml:space="preserve"> PAGE  \* MERGEFORMAT </w:instrText>
    </w:r>
    <w:r>
      <w:fldChar w:fldCharType="separate"/>
    </w:r>
    <w:r w:rsidR="00721901">
      <w:rPr>
        <w:noProof/>
      </w:rPr>
      <w:t>3</w:t>
    </w:r>
    <w:r>
      <w:fldChar w:fldCharType="end"/>
    </w:r>
  </w:p>
  <w:p w:rsidR="00C621D8" w:rsidRDefault="00C621D8" w:rsidP="00C621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21D8" w:rsidRDefault="00C621D8" w:rsidP="00C621D8">
    <w:pPr>
      <w:pStyle w:val="bpuHeadSpon"/>
    </w:pPr>
    <w:r w:rsidRPr="00C621D8">
      <w:rPr>
        <w:rStyle w:val="bpuHeadSponChar"/>
      </w:rPr>
      <w:t>AR94</w:t>
    </w:r>
    <w:r>
      <w:t xml:space="preserve"> VAINIERI HUTTLE</w:t>
    </w:r>
    <w:r w:rsidR="00C9415E">
      <w:t xml:space="preserve">, </w:t>
    </w:r>
    <w:r w:rsidR="00C9415E">
      <w:t>ZWICKER</w:t>
    </w:r>
  </w:p>
  <w:p w:rsidR="00C621D8" w:rsidRDefault="00C621D8" w:rsidP="00C621D8">
    <w:pPr>
      <w:pStyle w:val="bpuHeadSpon"/>
    </w:pPr>
    <w:r>
      <w:fldChar w:fldCharType="begin"/>
    </w:r>
    <w:r>
      <w:instrText xml:space="preserve"> PAGE  \* MERGEFORMAT </w:instrText>
    </w:r>
    <w:r>
      <w:fldChar w:fldCharType="separate"/>
    </w:r>
    <w:r w:rsidR="00721901">
      <w:rPr>
        <w:noProof/>
      </w:rPr>
      <w:t>2</w:t>
    </w:r>
    <w:r>
      <w:fldChar w:fldCharType="end"/>
    </w:r>
  </w:p>
  <w:p w:rsidR="00C621D8" w:rsidRDefault="00C621D8" w:rsidP="00C621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2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F7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73C"/>
    <w:rsid w:val="00205533"/>
    <w:rsid w:val="00212B8D"/>
    <w:rsid w:val="00222983"/>
    <w:rsid w:val="002370D0"/>
    <w:rsid w:val="00255958"/>
    <w:rsid w:val="00257FA2"/>
    <w:rsid w:val="0026574A"/>
    <w:rsid w:val="002660BB"/>
    <w:rsid w:val="002720E8"/>
    <w:rsid w:val="00275293"/>
    <w:rsid w:val="002776B0"/>
    <w:rsid w:val="00286C7E"/>
    <w:rsid w:val="00287C34"/>
    <w:rsid w:val="002A1029"/>
    <w:rsid w:val="002A2935"/>
    <w:rsid w:val="002A3A1A"/>
    <w:rsid w:val="002A4692"/>
    <w:rsid w:val="002A51BA"/>
    <w:rsid w:val="002B2E26"/>
    <w:rsid w:val="002B3FE6"/>
    <w:rsid w:val="002C2D81"/>
    <w:rsid w:val="002C461E"/>
    <w:rsid w:val="002C6CEC"/>
    <w:rsid w:val="002D5E8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EF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901"/>
    <w:rsid w:val="007256D1"/>
    <w:rsid w:val="007279FD"/>
    <w:rsid w:val="007502CB"/>
    <w:rsid w:val="00752D79"/>
    <w:rsid w:val="00752E20"/>
    <w:rsid w:val="00756EDE"/>
    <w:rsid w:val="00781B4D"/>
    <w:rsid w:val="007824BF"/>
    <w:rsid w:val="00783B8D"/>
    <w:rsid w:val="00794B94"/>
    <w:rsid w:val="00794BD4"/>
    <w:rsid w:val="007A2F73"/>
    <w:rsid w:val="007A3061"/>
    <w:rsid w:val="007A520E"/>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180"/>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7C9"/>
    <w:rsid w:val="009F4FAC"/>
    <w:rsid w:val="00A017C0"/>
    <w:rsid w:val="00A11228"/>
    <w:rsid w:val="00A222C2"/>
    <w:rsid w:val="00A25659"/>
    <w:rsid w:val="00A305D6"/>
    <w:rsid w:val="00A342C4"/>
    <w:rsid w:val="00A46B6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25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82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1D8"/>
    <w:rsid w:val="00C66BF3"/>
    <w:rsid w:val="00C70140"/>
    <w:rsid w:val="00C73CA7"/>
    <w:rsid w:val="00C822F6"/>
    <w:rsid w:val="00C82AC2"/>
    <w:rsid w:val="00C8456C"/>
    <w:rsid w:val="00C91E19"/>
    <w:rsid w:val="00C92402"/>
    <w:rsid w:val="00C92666"/>
    <w:rsid w:val="00C92867"/>
    <w:rsid w:val="00C93B93"/>
    <w:rsid w:val="00C9415E"/>
    <w:rsid w:val="00CA037D"/>
    <w:rsid w:val="00CA0837"/>
    <w:rsid w:val="00CA2442"/>
    <w:rsid w:val="00CA4725"/>
    <w:rsid w:val="00CB6246"/>
    <w:rsid w:val="00CC0A17"/>
    <w:rsid w:val="00CD0DA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080"/>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2A4"/>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730444"/>
  <w15:docId w15:val="{48994E80-D5AA-4EEE-B679-87109F63C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A520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621D8"/>
  </w:style>
  <w:style w:type="paragraph" w:styleId="BalloonText">
    <w:name w:val="Balloon Text"/>
    <w:basedOn w:val="Normal"/>
    <w:link w:val="BalloonTextChar"/>
    <w:semiHidden/>
    <w:unhideWhenUsed/>
    <w:rsid w:val="00CD0D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0D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3742</Characters>
  <Application>Microsoft Office Word</Application>
  <DocSecurity>0</DocSecurity>
  <Lines>106</Lines>
  <Paragraphs>35</Paragraphs>
  <ScaleCrop>false</ScaleCrop>
  <HeadingPairs>
    <vt:vector size="2" baseType="variant">
      <vt:variant>
        <vt:lpstr>Title</vt:lpstr>
      </vt:variant>
      <vt:variant>
        <vt:i4>1</vt:i4>
      </vt:variant>
    </vt:vector>
  </HeadingPairs>
  <TitlesOfParts>
    <vt:vector size="1" baseType="lpstr">
      <vt:lpstr>AR94</vt:lpstr>
    </vt:vector>
  </TitlesOfParts>
  <Manager>R230</Manager>
  <Company>NJ Office of Legislative Services</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AR94</dc:title>
  <dc:subject/>
  <dc:creator>Assemblywoman  VAINIERI HUTTLE</dc:creator>
  <cp:keywords>AR94|3|EA |286|0|286|N|0|</cp:keywords>
  <dc:description>INTRODUCED FEBRUARY 13, 2020</dc:description>
  <cp:lastModifiedBy>Puleo, Roseanne</cp:lastModifiedBy>
  <cp:revision>2</cp:revision>
  <cp:lastPrinted>2020-02-18T15:31:00Z</cp:lastPrinted>
  <dcterms:created xsi:type="dcterms:W3CDTF">2020-02-18T15:31:00Z</dcterms:created>
  <dcterms:modified xsi:type="dcterms:W3CDTF">2020-02-18T15:31:00Z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