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8A9" w:rsidRPr="003338A9" w:rsidRDefault="003338A9" w:rsidP="003338A9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3338A9">
        <w:rPr>
          <w:rStyle w:val="BillHead"/>
        </w:rPr>
        <w:t>CHAPTER 1</w:t>
      </w:r>
    </w:p>
    <w:p w:rsidR="003338A9" w:rsidRPr="003338A9" w:rsidRDefault="003338A9" w:rsidP="003338A9">
      <w:pPr>
        <w:pStyle w:val="HangingAnAct"/>
        <w:jc w:val="center"/>
        <w:rPr>
          <w:rStyle w:val="BillHead"/>
        </w:rPr>
      </w:pPr>
    </w:p>
    <w:p w:rsidR="00686AEB" w:rsidRPr="003338A9" w:rsidRDefault="007B529A" w:rsidP="003338A9">
      <w:pPr>
        <w:pStyle w:val="HangingAnAct"/>
        <w:rPr>
          <w:rStyle w:val="HangingAnActChar"/>
        </w:rPr>
      </w:pPr>
      <w:r w:rsidRPr="003338A9">
        <w:rPr>
          <w:rStyle w:val="BillHead"/>
        </w:rPr>
        <w:t>An Act</w:t>
      </w:r>
      <w:r w:rsidR="00686AEB" w:rsidRPr="003338A9">
        <w:rPr>
          <w:rStyle w:val="HangingAnActChar"/>
        </w:rPr>
        <w:t xml:space="preserve"> </w:t>
      </w:r>
      <w:r w:rsidR="008E3E8F" w:rsidRPr="003338A9">
        <w:t>concerning foreclosure and tenant evictions during certain emergency circumstances and supplementing Title 2A of the New Jersey Statutes.</w:t>
      </w:r>
    </w:p>
    <w:p w:rsidR="000B1054" w:rsidRPr="003338A9" w:rsidRDefault="000B1054" w:rsidP="000B1054"/>
    <w:p w:rsidR="00686AEB" w:rsidRPr="003338A9" w:rsidRDefault="00686AEB" w:rsidP="00686AEB">
      <w:r w:rsidRPr="003338A9">
        <w:tab/>
      </w:r>
      <w:r w:rsidR="007B529A" w:rsidRPr="003338A9">
        <w:rPr>
          <w:rStyle w:val="BillHeading2"/>
        </w:rPr>
        <w:t>Be It Enacted</w:t>
      </w:r>
      <w:r w:rsidRPr="003338A9">
        <w:rPr>
          <w:rStyle w:val="BillHeading2"/>
        </w:rPr>
        <w:t xml:space="preserve"> </w:t>
      </w:r>
      <w:r w:rsidR="007B529A" w:rsidRPr="003338A9">
        <w:rPr>
          <w:rStyle w:val="BillLanguage"/>
        </w:rPr>
        <w:t>by the Senate and General Assembly of the State of New Jersey:</w:t>
      </w:r>
    </w:p>
    <w:p w:rsidR="00686AEB" w:rsidRPr="003338A9" w:rsidRDefault="00686AEB" w:rsidP="00686AEB"/>
    <w:p w:rsidR="003338A9" w:rsidRDefault="003338A9" w:rsidP="00686AEB">
      <w:r>
        <w:t>C.2A:18-59.3  Eviction, foreclosure prohibited during certain emergency circumstances.</w:t>
      </w:r>
    </w:p>
    <w:p w:rsidR="009E438F" w:rsidRPr="003338A9" w:rsidRDefault="009E438F" w:rsidP="00686AEB">
      <w:r w:rsidRPr="003338A9">
        <w:tab/>
        <w:t>1.</w:t>
      </w:r>
      <w:r w:rsidR="003338A9">
        <w:t xml:space="preserve"> </w:t>
      </w:r>
      <w:r w:rsidR="00A67466" w:rsidRPr="003338A9">
        <w:t>a.</w:t>
      </w:r>
      <w:r w:rsidR="003338A9">
        <w:t xml:space="preserve"> </w:t>
      </w:r>
      <w:r w:rsidR="008A6377" w:rsidRPr="003338A9">
        <w:t>Notwithstanding any other law to the contrary, whenever a Public Health Emergency</w:t>
      </w:r>
      <w:r w:rsidR="00EA4FDB" w:rsidRPr="003338A9">
        <w:t>,</w:t>
      </w:r>
      <w:r w:rsidR="008A6377" w:rsidRPr="003338A9">
        <w:t xml:space="preserve"> pursuant to the “Emergency Health Powers Act,” P.L.2005, c.222 (C.26:13-1 et seq.)</w:t>
      </w:r>
      <w:r w:rsidR="00EA4FDB" w:rsidRPr="003338A9">
        <w:t>,</w:t>
      </w:r>
      <w:r w:rsidR="008A6377" w:rsidRPr="003338A9">
        <w:t xml:space="preserve"> or a State of Eme</w:t>
      </w:r>
      <w:r w:rsidR="00B63BEF" w:rsidRPr="003338A9">
        <w:t>rgency</w:t>
      </w:r>
      <w:r w:rsidR="00EA4FDB" w:rsidRPr="003338A9">
        <w:t>,</w:t>
      </w:r>
      <w:r w:rsidR="00B63BEF" w:rsidRPr="003338A9">
        <w:t xml:space="preserve"> pursuant to P.L.1942, c.</w:t>
      </w:r>
      <w:r w:rsidR="008A6377" w:rsidRPr="003338A9">
        <w:t xml:space="preserve">251 (C.App.A.9-33 et seq.), or both, has been declared by the Governor and is in effect, the Governor may </w:t>
      </w:r>
      <w:r w:rsidR="00A661B6" w:rsidRPr="003338A9">
        <w:t xml:space="preserve">issue an executive order to </w:t>
      </w:r>
      <w:r w:rsidR="008A6377" w:rsidRPr="003338A9">
        <w:t>declare</w:t>
      </w:r>
      <w:r w:rsidR="00A661B6" w:rsidRPr="003338A9">
        <w:t xml:space="preserve"> </w:t>
      </w:r>
      <w:r w:rsidR="008A6377" w:rsidRPr="003338A9">
        <w:t xml:space="preserve">that a lessee, tenant, homeowner or any other person shall not be removed from a residential property as the result of an eviction or foreclosure proceeding.  </w:t>
      </w:r>
      <w:r w:rsidR="00A661B6" w:rsidRPr="003338A9">
        <w:t xml:space="preserve">This executive order shall remain in effect for no longer than two months following the end of the Public Health Emergency or State of Emergency.  </w:t>
      </w:r>
    </w:p>
    <w:p w:rsidR="00A67466" w:rsidRPr="003338A9" w:rsidRDefault="003B068F" w:rsidP="00686AEB">
      <w:r w:rsidRPr="003338A9">
        <w:tab/>
        <w:t>b.</w:t>
      </w:r>
      <w:r w:rsidRPr="003338A9">
        <w:tab/>
      </w:r>
      <w:r w:rsidR="008A6377" w:rsidRPr="003338A9">
        <w:t xml:space="preserve">Eviction and foreclosure proceedings may be initiated or continued </w:t>
      </w:r>
      <w:r w:rsidR="00A67466" w:rsidRPr="003338A9">
        <w:t>during the</w:t>
      </w:r>
      <w:r w:rsidR="008A6377" w:rsidRPr="003338A9">
        <w:t xml:space="preserve"> time </w:t>
      </w:r>
      <w:r w:rsidR="00A661B6" w:rsidRPr="003338A9">
        <w:t>of an executive order issued pursuant to this section</w:t>
      </w:r>
      <w:r w:rsidR="008A6377" w:rsidRPr="003338A9">
        <w:t xml:space="preserve">, but </w:t>
      </w:r>
      <w:r w:rsidR="00BD3EB7" w:rsidRPr="003338A9">
        <w:t xml:space="preserve">enforcement of </w:t>
      </w:r>
      <w:r w:rsidR="00A67466" w:rsidRPr="003338A9">
        <w:t xml:space="preserve">all </w:t>
      </w:r>
      <w:r w:rsidR="008A6377" w:rsidRPr="003338A9">
        <w:t>judgment</w:t>
      </w:r>
      <w:r w:rsidR="00A67466" w:rsidRPr="003338A9">
        <w:t>s</w:t>
      </w:r>
      <w:r w:rsidR="008A6377" w:rsidRPr="003338A9">
        <w:t xml:space="preserve"> for possession</w:t>
      </w:r>
      <w:r w:rsidR="00A67466" w:rsidRPr="003338A9">
        <w:t>,</w:t>
      </w:r>
      <w:r w:rsidR="008A6377" w:rsidRPr="003338A9">
        <w:t xml:space="preserve"> warrant</w:t>
      </w:r>
      <w:r w:rsidR="00A67466" w:rsidRPr="003338A9">
        <w:t>s</w:t>
      </w:r>
      <w:r w:rsidR="008A6377" w:rsidRPr="003338A9">
        <w:t xml:space="preserve"> of removal</w:t>
      </w:r>
      <w:r w:rsidR="00A67466" w:rsidRPr="003338A9">
        <w:t xml:space="preserve">, </w:t>
      </w:r>
      <w:r w:rsidR="00BD3EB7" w:rsidRPr="003338A9">
        <w:t xml:space="preserve">and </w:t>
      </w:r>
      <w:r w:rsidR="00A67466" w:rsidRPr="003338A9">
        <w:t xml:space="preserve">writs of possession shall be stayed during </w:t>
      </w:r>
      <w:r w:rsidR="00A661B6" w:rsidRPr="003338A9">
        <w:t>this period</w:t>
      </w:r>
      <w:r w:rsidR="00B63BEF" w:rsidRPr="003338A9">
        <w:t xml:space="preserve"> if the Governor has </w:t>
      </w:r>
      <w:r w:rsidR="00A661B6" w:rsidRPr="003338A9">
        <w:t>issued an executive order</w:t>
      </w:r>
      <w:r w:rsidR="00B63BEF" w:rsidRPr="003338A9">
        <w:t xml:space="preserve"> prohibiting certain removals from residential property pursuant to subsection a. of this section</w:t>
      </w:r>
      <w:r w:rsidR="00BD3EB7" w:rsidRPr="003338A9">
        <w:t>, unless the court determines on its own motion or motion of the parties that enforcement is necessary in the interest of justice</w:t>
      </w:r>
      <w:r w:rsidR="008A6377" w:rsidRPr="003338A9">
        <w:t xml:space="preserve">.  </w:t>
      </w:r>
    </w:p>
    <w:p w:rsidR="008A6377" w:rsidRPr="003338A9" w:rsidRDefault="003B068F" w:rsidP="00686AEB">
      <w:r w:rsidRPr="003338A9">
        <w:tab/>
        <w:t>c.</w:t>
      </w:r>
      <w:r w:rsidRPr="003338A9">
        <w:tab/>
      </w:r>
      <w:r w:rsidR="00A67466" w:rsidRPr="003338A9">
        <w:t>Sheriffs</w:t>
      </w:r>
      <w:r w:rsidR="00BD3EB7" w:rsidRPr="003338A9">
        <w:t>,</w:t>
      </w:r>
      <w:r w:rsidR="002A1188" w:rsidRPr="003338A9">
        <w:t xml:space="preserve"> court officers, and</w:t>
      </w:r>
      <w:r w:rsidR="00A67466" w:rsidRPr="003338A9">
        <w:t xml:space="preserve"> </w:t>
      </w:r>
      <w:r w:rsidR="00BD3EB7" w:rsidRPr="003338A9">
        <w:t>their agents</w:t>
      </w:r>
      <w:r w:rsidR="00A67466" w:rsidRPr="003338A9">
        <w:t xml:space="preserve"> shall refrain from acting to remove individuals from </w:t>
      </w:r>
      <w:r w:rsidR="00BD3EB7" w:rsidRPr="003338A9">
        <w:t>residential properties</w:t>
      </w:r>
      <w:r w:rsidR="00A67466" w:rsidRPr="003338A9">
        <w:t xml:space="preserve"> through the eviction or foreclosure processes during </w:t>
      </w:r>
      <w:r w:rsidR="00C627BD" w:rsidRPr="003338A9">
        <w:t xml:space="preserve">the </w:t>
      </w:r>
      <w:r w:rsidR="00E64A60" w:rsidRPr="003338A9">
        <w:t>time of an executive order issued by the Governor prohibiting certain removals from residential property pursuant to subsection a. of this section</w:t>
      </w:r>
      <w:r w:rsidR="00BD3EB7" w:rsidRPr="003338A9">
        <w:t>, unless the court determines on its own motion or motion of the parties that removal is necessary in the interest of justice</w:t>
      </w:r>
      <w:r w:rsidR="00A67466" w:rsidRPr="003338A9">
        <w:t xml:space="preserve">.  </w:t>
      </w:r>
    </w:p>
    <w:p w:rsidR="00714733" w:rsidRPr="003338A9" w:rsidRDefault="003B068F" w:rsidP="00686AEB">
      <w:r w:rsidRPr="003338A9">
        <w:tab/>
        <w:t>d.</w:t>
      </w:r>
      <w:r w:rsidRPr="003338A9">
        <w:tab/>
      </w:r>
      <w:r w:rsidR="00714733" w:rsidRPr="003338A9">
        <w:t>As used in this section, “residential property” means any property rented or owned for residential purposes, including, but not limited to, any house, building, mobile home or land in a mobile home park, or tenement leased for residential purposes, but shall not include any hotel, motel, or other guest house, or part thereof, rented to a transient guest or seasonal tenant, or a residential health care facility.</w:t>
      </w:r>
    </w:p>
    <w:p w:rsidR="009E438F" w:rsidRPr="003338A9" w:rsidRDefault="009E438F" w:rsidP="00686AEB"/>
    <w:p w:rsidR="00686AEB" w:rsidRPr="003338A9" w:rsidRDefault="00686AEB" w:rsidP="00686AEB">
      <w:r w:rsidRPr="003338A9">
        <w:tab/>
      </w:r>
      <w:r w:rsidR="009E438F" w:rsidRPr="003338A9">
        <w:t>2</w:t>
      </w:r>
      <w:r w:rsidR="007B529A" w:rsidRPr="003338A9">
        <w:t>.</w:t>
      </w:r>
      <w:r w:rsidR="003B068F" w:rsidRPr="003338A9">
        <w:tab/>
      </w:r>
      <w:r w:rsidR="007B529A" w:rsidRPr="003338A9">
        <w:t>This act shall take effect</w:t>
      </w:r>
      <w:r w:rsidR="009E438F" w:rsidRPr="003338A9">
        <w:t xml:space="preserve"> immediately.</w:t>
      </w:r>
      <w:r w:rsidR="003338A9">
        <w:t xml:space="preserve"> </w:t>
      </w:r>
    </w:p>
    <w:p w:rsidR="00686AEB" w:rsidRDefault="00686AEB" w:rsidP="00686AEB"/>
    <w:p w:rsidR="003338A9" w:rsidRPr="003338A9" w:rsidRDefault="003338A9" w:rsidP="00686AEB">
      <w:r>
        <w:tab/>
        <w:t>Approved March 19, 2020.</w:t>
      </w:r>
      <w:bookmarkStart w:id="1" w:name="_GoBack"/>
      <w:bookmarkEnd w:id="1"/>
    </w:p>
    <w:sectPr w:rsidR="003338A9" w:rsidRPr="003338A9" w:rsidSect="003338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F1A" w:rsidRDefault="00A17F1A">
      <w:r>
        <w:separator/>
      </w:r>
    </w:p>
  </w:endnote>
  <w:endnote w:type="continuationSeparator" w:id="0">
    <w:p w:rsidR="00A17F1A" w:rsidRDefault="00A17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8A9" w:rsidRDefault="003338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8A9" w:rsidRPr="003338A9" w:rsidRDefault="003338A9" w:rsidP="003338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8A9" w:rsidRPr="003338A9" w:rsidRDefault="003338A9" w:rsidP="003338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F1A" w:rsidRDefault="00A17F1A">
      <w:r>
        <w:separator/>
      </w:r>
    </w:p>
  </w:footnote>
  <w:footnote w:type="continuationSeparator" w:id="0">
    <w:p w:rsidR="00A17F1A" w:rsidRDefault="00A17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8A9" w:rsidRDefault="003338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8A9" w:rsidRDefault="003338A9" w:rsidP="003338A9">
    <w:pPr>
      <w:pStyle w:val="bpuHeadSpon"/>
    </w:pPr>
    <w:r>
      <w:t>P.L. 2020, CHAPTER 1</w:t>
    </w:r>
  </w:p>
  <w:p w:rsidR="006E29C5" w:rsidRDefault="006E29C5" w:rsidP="003338A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338A9">
      <w:rPr>
        <w:noProof/>
      </w:rPr>
      <w:t>2</w:t>
    </w:r>
    <w:r>
      <w:fldChar w:fldCharType="end"/>
    </w:r>
  </w:p>
  <w:p w:rsidR="006E29C5" w:rsidRDefault="006E29C5" w:rsidP="003338A9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8A9" w:rsidRDefault="003338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F1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1CD4"/>
    <w:rsid w:val="000B3411"/>
    <w:rsid w:val="000C054C"/>
    <w:rsid w:val="000C12C2"/>
    <w:rsid w:val="000D11AF"/>
    <w:rsid w:val="000D3C56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79E8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111E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1188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115A"/>
    <w:rsid w:val="00333704"/>
    <w:rsid w:val="003338A9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068F"/>
    <w:rsid w:val="003B2650"/>
    <w:rsid w:val="003C43EF"/>
    <w:rsid w:val="003C5A6B"/>
    <w:rsid w:val="003C7FB2"/>
    <w:rsid w:val="003D24DE"/>
    <w:rsid w:val="003E26D4"/>
    <w:rsid w:val="003E47BA"/>
    <w:rsid w:val="003F3B37"/>
    <w:rsid w:val="00400E14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776F"/>
    <w:rsid w:val="00492076"/>
    <w:rsid w:val="00493B1D"/>
    <w:rsid w:val="00495902"/>
    <w:rsid w:val="00497037"/>
    <w:rsid w:val="004A3009"/>
    <w:rsid w:val="004A6940"/>
    <w:rsid w:val="004A77A4"/>
    <w:rsid w:val="004C742C"/>
    <w:rsid w:val="004E1F3E"/>
    <w:rsid w:val="004E2E69"/>
    <w:rsid w:val="004F21BD"/>
    <w:rsid w:val="004F4F1D"/>
    <w:rsid w:val="004F74DD"/>
    <w:rsid w:val="00501317"/>
    <w:rsid w:val="0050495C"/>
    <w:rsid w:val="00505DC9"/>
    <w:rsid w:val="00506E1E"/>
    <w:rsid w:val="00513C81"/>
    <w:rsid w:val="00515480"/>
    <w:rsid w:val="00527BFB"/>
    <w:rsid w:val="00532A32"/>
    <w:rsid w:val="00534D26"/>
    <w:rsid w:val="00540B0B"/>
    <w:rsid w:val="0054460F"/>
    <w:rsid w:val="005536CD"/>
    <w:rsid w:val="00554051"/>
    <w:rsid w:val="00557240"/>
    <w:rsid w:val="00561E88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F8D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29C5"/>
    <w:rsid w:val="006F180D"/>
    <w:rsid w:val="006F4334"/>
    <w:rsid w:val="006F47AF"/>
    <w:rsid w:val="006F6B8A"/>
    <w:rsid w:val="00707CD3"/>
    <w:rsid w:val="00714733"/>
    <w:rsid w:val="00716BB9"/>
    <w:rsid w:val="007256D1"/>
    <w:rsid w:val="007279FD"/>
    <w:rsid w:val="00730B66"/>
    <w:rsid w:val="00747F3F"/>
    <w:rsid w:val="007502CB"/>
    <w:rsid w:val="00752D79"/>
    <w:rsid w:val="00752E20"/>
    <w:rsid w:val="00756EDE"/>
    <w:rsid w:val="00781B4D"/>
    <w:rsid w:val="007824BF"/>
    <w:rsid w:val="00783B8D"/>
    <w:rsid w:val="007840BD"/>
    <w:rsid w:val="00794B94"/>
    <w:rsid w:val="00794BD4"/>
    <w:rsid w:val="007A2F73"/>
    <w:rsid w:val="007A3061"/>
    <w:rsid w:val="007A5A0B"/>
    <w:rsid w:val="007B529A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2F13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6377"/>
    <w:rsid w:val="008B2850"/>
    <w:rsid w:val="008C79B3"/>
    <w:rsid w:val="008D77BD"/>
    <w:rsid w:val="008E3E8F"/>
    <w:rsid w:val="008E454C"/>
    <w:rsid w:val="008E7894"/>
    <w:rsid w:val="008F1E5A"/>
    <w:rsid w:val="00901BDA"/>
    <w:rsid w:val="009121D8"/>
    <w:rsid w:val="00916F7A"/>
    <w:rsid w:val="00917FE3"/>
    <w:rsid w:val="009242AE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1720"/>
    <w:rsid w:val="009A45DA"/>
    <w:rsid w:val="009B06D2"/>
    <w:rsid w:val="009B34EC"/>
    <w:rsid w:val="009B5D67"/>
    <w:rsid w:val="009B6176"/>
    <w:rsid w:val="009C0D22"/>
    <w:rsid w:val="009C2DD9"/>
    <w:rsid w:val="009C3E09"/>
    <w:rsid w:val="009C4F81"/>
    <w:rsid w:val="009C5630"/>
    <w:rsid w:val="009D0E5D"/>
    <w:rsid w:val="009D0F63"/>
    <w:rsid w:val="009D7934"/>
    <w:rsid w:val="009D7CCF"/>
    <w:rsid w:val="009E438F"/>
    <w:rsid w:val="009E5961"/>
    <w:rsid w:val="009F4FAC"/>
    <w:rsid w:val="00A017C0"/>
    <w:rsid w:val="00A11228"/>
    <w:rsid w:val="00A17F1A"/>
    <w:rsid w:val="00A222C2"/>
    <w:rsid w:val="00A305D6"/>
    <w:rsid w:val="00A342C4"/>
    <w:rsid w:val="00A50F6B"/>
    <w:rsid w:val="00A52237"/>
    <w:rsid w:val="00A551D6"/>
    <w:rsid w:val="00A6251B"/>
    <w:rsid w:val="00A661B6"/>
    <w:rsid w:val="00A67466"/>
    <w:rsid w:val="00A6754E"/>
    <w:rsid w:val="00A70F58"/>
    <w:rsid w:val="00A72987"/>
    <w:rsid w:val="00A7346B"/>
    <w:rsid w:val="00A84C4F"/>
    <w:rsid w:val="00A855C4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3DF7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3BEF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3EB7"/>
    <w:rsid w:val="00BE24D6"/>
    <w:rsid w:val="00BE3D17"/>
    <w:rsid w:val="00BE7EFA"/>
    <w:rsid w:val="00BF06AD"/>
    <w:rsid w:val="00BF2C67"/>
    <w:rsid w:val="00C04F4D"/>
    <w:rsid w:val="00C127D3"/>
    <w:rsid w:val="00C12E48"/>
    <w:rsid w:val="00C13D14"/>
    <w:rsid w:val="00C15F53"/>
    <w:rsid w:val="00C23F09"/>
    <w:rsid w:val="00C25356"/>
    <w:rsid w:val="00C328D0"/>
    <w:rsid w:val="00C41B1F"/>
    <w:rsid w:val="00C46BC1"/>
    <w:rsid w:val="00C5235F"/>
    <w:rsid w:val="00C54CE2"/>
    <w:rsid w:val="00C627BD"/>
    <w:rsid w:val="00C66711"/>
    <w:rsid w:val="00C66BF3"/>
    <w:rsid w:val="00C70140"/>
    <w:rsid w:val="00C73208"/>
    <w:rsid w:val="00C73CA7"/>
    <w:rsid w:val="00C822F6"/>
    <w:rsid w:val="00C82A79"/>
    <w:rsid w:val="00C82AC2"/>
    <w:rsid w:val="00C8456C"/>
    <w:rsid w:val="00C91E19"/>
    <w:rsid w:val="00C92402"/>
    <w:rsid w:val="00C92867"/>
    <w:rsid w:val="00C929DE"/>
    <w:rsid w:val="00C93B93"/>
    <w:rsid w:val="00CA037D"/>
    <w:rsid w:val="00CA0837"/>
    <w:rsid w:val="00CA2442"/>
    <w:rsid w:val="00CA4725"/>
    <w:rsid w:val="00CB4E05"/>
    <w:rsid w:val="00CB6246"/>
    <w:rsid w:val="00CC0A17"/>
    <w:rsid w:val="00CD0F93"/>
    <w:rsid w:val="00CD1BD1"/>
    <w:rsid w:val="00CD528D"/>
    <w:rsid w:val="00CE78BF"/>
    <w:rsid w:val="00CF65EB"/>
    <w:rsid w:val="00CF72AD"/>
    <w:rsid w:val="00D0172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5A34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0043"/>
    <w:rsid w:val="00E373C7"/>
    <w:rsid w:val="00E4267B"/>
    <w:rsid w:val="00E42F13"/>
    <w:rsid w:val="00E452DF"/>
    <w:rsid w:val="00E543CF"/>
    <w:rsid w:val="00E546FD"/>
    <w:rsid w:val="00E608F1"/>
    <w:rsid w:val="00E611B9"/>
    <w:rsid w:val="00E64A60"/>
    <w:rsid w:val="00E7144F"/>
    <w:rsid w:val="00E73D74"/>
    <w:rsid w:val="00E76A79"/>
    <w:rsid w:val="00E80692"/>
    <w:rsid w:val="00E80C24"/>
    <w:rsid w:val="00E93836"/>
    <w:rsid w:val="00EA4FDB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3269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2DB5"/>
    <w:rsid w:val="00FD2F97"/>
    <w:rsid w:val="00FD65BD"/>
    <w:rsid w:val="00FF384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1DEF33D9-651D-4531-A047-E006EB312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B63B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63BE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B4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D89DC-BB31-440A-9F48-4EDCB46C5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388</Words>
  <Characters>2079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c.1</vt:lpstr>
    </vt:vector>
  </TitlesOfParts>
  <Manager>Carol Yuhas</Manager>
  <Company>NJ Office of Legislative Services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c.001 (A3859)</dc:title>
  <dc:subject/>
  <dc:creator>Assembly No. 3859</dc:creator>
  <cp:keywords>A3859|1| ||0|0|!|0|</cp:keywords>
  <dc:description>INTRODUCED MARCH 16, 2020</dc:description>
  <cp:lastModifiedBy>Franks, Denise</cp:lastModifiedBy>
  <cp:revision>2</cp:revision>
  <cp:lastPrinted>2020-04-27T13:35:00Z</cp:lastPrinted>
  <dcterms:created xsi:type="dcterms:W3CDTF">2020-05-14T21:05:00Z</dcterms:created>
  <dcterms:modified xsi:type="dcterms:W3CDTF">2020-05-14T21:05:00Z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c.1</vt:lpwstr>
  </property>
</Properties>
</file>