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051A" w:rsidRDefault="00A4051A" w:rsidP="00A4051A">
      <w:pPr>
        <w:pStyle w:val="HangingAnAct"/>
        <w:jc w:val="center"/>
        <w:rPr>
          <w:rStyle w:val="BillHead"/>
        </w:rPr>
      </w:pPr>
      <w:bookmarkStart w:id="0" w:name="LCPL"/>
      <w:bookmarkEnd w:id="0"/>
      <w:r>
        <w:rPr>
          <w:rStyle w:val="BillHead"/>
        </w:rPr>
        <w:t>CHAPTER 32</w:t>
      </w:r>
    </w:p>
    <w:p w:rsidR="00A4051A" w:rsidRDefault="00A4051A" w:rsidP="00A4051A">
      <w:pPr>
        <w:pStyle w:val="HangingAnAct"/>
        <w:jc w:val="center"/>
        <w:rPr>
          <w:rStyle w:val="BillHead"/>
        </w:rPr>
      </w:pPr>
    </w:p>
    <w:p w:rsidR="00686AEB" w:rsidRPr="00A4051A" w:rsidRDefault="00EE6CA8" w:rsidP="00A4051A">
      <w:pPr>
        <w:pStyle w:val="HangingAnAct"/>
        <w:jc w:val="left"/>
        <w:rPr>
          <w:rStyle w:val="HangingAnActChar"/>
        </w:rPr>
      </w:pPr>
      <w:r w:rsidRPr="00A4051A">
        <w:rPr>
          <w:rStyle w:val="BillHead"/>
        </w:rPr>
        <w:t>An Act</w:t>
      </w:r>
      <w:r w:rsidR="00686AEB" w:rsidRPr="00A4051A">
        <w:rPr>
          <w:rStyle w:val="HangingAnActChar"/>
        </w:rPr>
        <w:t xml:space="preserve"> </w:t>
      </w:r>
      <w:r w:rsidR="00D62E3A" w:rsidRPr="00A4051A">
        <w:rPr>
          <w:rStyle w:val="HangingAnActChar"/>
        </w:rPr>
        <w:t>concerning childbirth and supplementing Title 26 of the Revised Statutes.</w:t>
      </w:r>
    </w:p>
    <w:p w:rsidR="000B1054" w:rsidRPr="00A4051A" w:rsidRDefault="000B1054" w:rsidP="000B1054"/>
    <w:p w:rsidR="00686AEB" w:rsidRPr="00A4051A" w:rsidRDefault="00686AEB" w:rsidP="00686AEB">
      <w:r w:rsidRPr="00A4051A">
        <w:tab/>
      </w:r>
      <w:r w:rsidR="00EE6CA8" w:rsidRPr="00A4051A">
        <w:rPr>
          <w:rStyle w:val="BillHeading2"/>
        </w:rPr>
        <w:t>Be It Enacted</w:t>
      </w:r>
      <w:r w:rsidRPr="00A4051A">
        <w:rPr>
          <w:rStyle w:val="BillHeading2"/>
        </w:rPr>
        <w:t xml:space="preserve"> </w:t>
      </w:r>
      <w:r w:rsidR="00EE6CA8" w:rsidRPr="00A4051A">
        <w:rPr>
          <w:rStyle w:val="BillLanguage"/>
        </w:rPr>
        <w:t>by the Senate and General Assembly of the State of New Jersey:</w:t>
      </w:r>
    </w:p>
    <w:p w:rsidR="00686AEB" w:rsidRPr="00A4051A" w:rsidRDefault="00686AEB" w:rsidP="00686AEB"/>
    <w:p w:rsidR="00A4051A" w:rsidRDefault="00A4051A" w:rsidP="00686AEB">
      <w:r>
        <w:t>C.26:2H-12.6h  Pregnant woman permitted to be accompanied during period of labor and delivery.</w:t>
      </w:r>
    </w:p>
    <w:p w:rsidR="00D62E3A" w:rsidRPr="00A4051A" w:rsidRDefault="00CF58B6" w:rsidP="00686AEB">
      <w:r w:rsidRPr="00A4051A">
        <w:tab/>
        <w:t>1.</w:t>
      </w:r>
      <w:r w:rsidRPr="00A4051A">
        <w:tab/>
      </w:r>
      <w:r w:rsidR="00D62E3A" w:rsidRPr="00A4051A">
        <w:t>An acute care general hospital licensed pursuant to P.L.1971, c.136 (C.26:2H-</w:t>
      </w:r>
      <w:r w:rsidR="00871634" w:rsidRPr="00A4051A">
        <w:t>1 et seq.) shall permit</w:t>
      </w:r>
      <w:r w:rsidR="00021E19" w:rsidRPr="00A4051A">
        <w:t xml:space="preserve"> a pregnant woman to have</w:t>
      </w:r>
      <w:r w:rsidR="00BF5346" w:rsidRPr="00A4051A">
        <w:t xml:space="preserve"> at least one individual to accompany the woman during the period of labor and delivery in the room of the hospital where the woman gives birth to her child</w:t>
      </w:r>
      <w:r w:rsidR="00871634" w:rsidRPr="00A4051A">
        <w:t xml:space="preserve">. </w:t>
      </w:r>
    </w:p>
    <w:p w:rsidR="00D62E3A" w:rsidRPr="00A4051A" w:rsidRDefault="00D62E3A" w:rsidP="00686AEB"/>
    <w:p w:rsidR="00BF5346" w:rsidRPr="00A4051A" w:rsidRDefault="00CF58B6" w:rsidP="00686AEB">
      <w:r w:rsidRPr="00A4051A">
        <w:tab/>
        <w:t>2.</w:t>
      </w:r>
      <w:r w:rsidRPr="00A4051A">
        <w:tab/>
        <w:t>The Commissioner of Health shall adopt rules and regulations, in accordance with the “Administrative Procedure Act,” P.L.1968, c.410 (C.52:14B-1 et seq.), as are necessary to effectuate the provisions of this act , including rules and regulations as to restrictions an acute care general hospital may place on individuals accompanying pregnant women during the period of labor and delivery as provided in section 1 of this act.</w:t>
      </w:r>
    </w:p>
    <w:p w:rsidR="00BF5346" w:rsidRPr="00A4051A" w:rsidRDefault="00BF5346" w:rsidP="00686AEB"/>
    <w:p w:rsidR="00BF5346" w:rsidRPr="00A4051A" w:rsidRDefault="00686AEB" w:rsidP="00CF58B6">
      <w:r w:rsidRPr="00A4051A">
        <w:tab/>
      </w:r>
      <w:r w:rsidR="00871634" w:rsidRPr="00A4051A">
        <w:t>3</w:t>
      </w:r>
      <w:r w:rsidR="00CF58B6" w:rsidRPr="00A4051A">
        <w:t>.</w:t>
      </w:r>
      <w:r w:rsidR="00CF58B6" w:rsidRPr="00A4051A">
        <w:tab/>
      </w:r>
      <w:r w:rsidR="00EE6CA8" w:rsidRPr="00A4051A">
        <w:t>This act shall take effect</w:t>
      </w:r>
      <w:r w:rsidR="00D62E3A" w:rsidRPr="00A4051A">
        <w:t xml:space="preserve"> immediately.</w:t>
      </w:r>
    </w:p>
    <w:p w:rsidR="00F72F39" w:rsidRPr="00A4051A" w:rsidRDefault="00F72F39" w:rsidP="00CF58B6"/>
    <w:p w:rsidR="00F72F39" w:rsidRPr="00A4051A" w:rsidRDefault="00A4051A" w:rsidP="00F72F39">
      <w:r>
        <w:tab/>
        <w:t>Approved May 15, 2020.</w:t>
      </w:r>
      <w:bookmarkStart w:id="1" w:name="_GoBack"/>
      <w:bookmarkEnd w:id="1"/>
    </w:p>
    <w:sectPr w:rsidR="00F72F39" w:rsidRPr="00A4051A" w:rsidSect="00A4051A">
      <w:headerReference w:type="default" r:id="rId6"/>
      <w:type w:val="continuous"/>
      <w:pgSz w:w="12240" w:h="20160" w:code="5"/>
      <w:pgMar w:top="1440" w:right="1440" w:bottom="1872" w:left="1440" w:header="144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1503" w:rsidRDefault="00F91503">
      <w:r>
        <w:separator/>
      </w:r>
    </w:p>
  </w:endnote>
  <w:endnote w:type="continuationSeparator" w:id="0">
    <w:p w:rsidR="00F91503" w:rsidRDefault="00F915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1503" w:rsidRDefault="00F91503">
      <w:r>
        <w:separator/>
      </w:r>
    </w:p>
  </w:footnote>
  <w:footnote w:type="continuationSeparator" w:id="0">
    <w:p w:rsidR="00F91503" w:rsidRDefault="00F915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051A" w:rsidRDefault="00A4051A" w:rsidP="00A4051A">
    <w:pPr>
      <w:pStyle w:val="bpuHeadSpon"/>
    </w:pPr>
    <w:r>
      <w:t>P.L. 2020, CHAPTER 32</w:t>
    </w:r>
  </w:p>
  <w:p w:rsidR="00F72F39" w:rsidRDefault="00A4051A" w:rsidP="00A4051A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  <w:r w:rsidR="00F72F39">
      <w:fldChar w:fldCharType="begin"/>
    </w:r>
    <w:r w:rsidR="00F72F39">
      <w:instrText xml:space="preserve"> PAGE  \* MERGEFORMAT </w:instrText>
    </w:r>
    <w:r w:rsidR="00F72F39">
      <w:fldChar w:fldCharType="separate"/>
    </w:r>
    <w:r>
      <w:rPr>
        <w:noProof/>
      </w:rPr>
      <w:t>2</w:t>
    </w:r>
    <w:r w:rsidR="00F72F39">
      <w:fldChar w:fldCharType="end"/>
    </w:r>
  </w:p>
  <w:p w:rsidR="00F72F39" w:rsidRDefault="00F72F39" w:rsidP="00A4051A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1503"/>
    <w:rsid w:val="000051BD"/>
    <w:rsid w:val="000160A5"/>
    <w:rsid w:val="00021E19"/>
    <w:rsid w:val="0002335B"/>
    <w:rsid w:val="0003549A"/>
    <w:rsid w:val="000367AE"/>
    <w:rsid w:val="00043B22"/>
    <w:rsid w:val="00053575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50694"/>
    <w:rsid w:val="0015687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17E5"/>
    <w:rsid w:val="001C6F08"/>
    <w:rsid w:val="001C7C52"/>
    <w:rsid w:val="001D25F3"/>
    <w:rsid w:val="001E15F1"/>
    <w:rsid w:val="001E16FA"/>
    <w:rsid w:val="001E6213"/>
    <w:rsid w:val="001F14C7"/>
    <w:rsid w:val="001F7405"/>
    <w:rsid w:val="00203C9B"/>
    <w:rsid w:val="00205533"/>
    <w:rsid w:val="00212B8D"/>
    <w:rsid w:val="00222983"/>
    <w:rsid w:val="00234CBC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D311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A4B3E"/>
    <w:rsid w:val="003C43EF"/>
    <w:rsid w:val="003C5A6B"/>
    <w:rsid w:val="003C7FB2"/>
    <w:rsid w:val="003D24DE"/>
    <w:rsid w:val="003E26D4"/>
    <w:rsid w:val="003E47BA"/>
    <w:rsid w:val="003E737B"/>
    <w:rsid w:val="003E75C5"/>
    <w:rsid w:val="003F3B37"/>
    <w:rsid w:val="0040195A"/>
    <w:rsid w:val="00402DC0"/>
    <w:rsid w:val="00403877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58AB"/>
    <w:rsid w:val="004F5B9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E796B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325E"/>
    <w:rsid w:val="00665CBC"/>
    <w:rsid w:val="00667A5C"/>
    <w:rsid w:val="00677316"/>
    <w:rsid w:val="00686AEB"/>
    <w:rsid w:val="006A6D89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46BEF"/>
    <w:rsid w:val="007502CB"/>
    <w:rsid w:val="00752D79"/>
    <w:rsid w:val="00752E20"/>
    <w:rsid w:val="00756A2D"/>
    <w:rsid w:val="00756EDE"/>
    <w:rsid w:val="00774422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1634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2E61"/>
    <w:rsid w:val="008E2F97"/>
    <w:rsid w:val="008E454C"/>
    <w:rsid w:val="008F1E5A"/>
    <w:rsid w:val="00901BDA"/>
    <w:rsid w:val="00904DC0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083"/>
    <w:rsid w:val="009B5D67"/>
    <w:rsid w:val="009B6176"/>
    <w:rsid w:val="009C0D22"/>
    <w:rsid w:val="009C2DD9"/>
    <w:rsid w:val="009C3E09"/>
    <w:rsid w:val="009C5630"/>
    <w:rsid w:val="009D0E5D"/>
    <w:rsid w:val="009D0F63"/>
    <w:rsid w:val="009D4BB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4051A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A1B"/>
    <w:rsid w:val="00AA6C70"/>
    <w:rsid w:val="00AB08EB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20CD"/>
    <w:rsid w:val="00B9676B"/>
    <w:rsid w:val="00BA2EA5"/>
    <w:rsid w:val="00BA364B"/>
    <w:rsid w:val="00BA791A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BF5346"/>
    <w:rsid w:val="00C04F4D"/>
    <w:rsid w:val="00C069FD"/>
    <w:rsid w:val="00C12E48"/>
    <w:rsid w:val="00C13D14"/>
    <w:rsid w:val="00C15F53"/>
    <w:rsid w:val="00C1707E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76F00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4FD9"/>
    <w:rsid w:val="00CE78BF"/>
    <w:rsid w:val="00CF58B6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1774"/>
    <w:rsid w:val="00D268AC"/>
    <w:rsid w:val="00D27FF3"/>
    <w:rsid w:val="00D343D0"/>
    <w:rsid w:val="00D3664D"/>
    <w:rsid w:val="00D500E9"/>
    <w:rsid w:val="00D507BC"/>
    <w:rsid w:val="00D6090A"/>
    <w:rsid w:val="00D62E3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644D"/>
    <w:rsid w:val="00E373C7"/>
    <w:rsid w:val="00E41CC7"/>
    <w:rsid w:val="00E4267B"/>
    <w:rsid w:val="00E42F13"/>
    <w:rsid w:val="00E452DF"/>
    <w:rsid w:val="00E53A3A"/>
    <w:rsid w:val="00E543CF"/>
    <w:rsid w:val="00E546FD"/>
    <w:rsid w:val="00E56416"/>
    <w:rsid w:val="00E608F1"/>
    <w:rsid w:val="00E611B9"/>
    <w:rsid w:val="00E7144F"/>
    <w:rsid w:val="00E73D74"/>
    <w:rsid w:val="00E76A79"/>
    <w:rsid w:val="00E80692"/>
    <w:rsid w:val="00E80C24"/>
    <w:rsid w:val="00E85265"/>
    <w:rsid w:val="00E93836"/>
    <w:rsid w:val="00EA7C16"/>
    <w:rsid w:val="00EC5281"/>
    <w:rsid w:val="00EC791D"/>
    <w:rsid w:val="00EC7CA6"/>
    <w:rsid w:val="00ED3C5D"/>
    <w:rsid w:val="00ED4553"/>
    <w:rsid w:val="00EE5FD5"/>
    <w:rsid w:val="00EE6CA8"/>
    <w:rsid w:val="00F00D08"/>
    <w:rsid w:val="00F15583"/>
    <w:rsid w:val="00F200EE"/>
    <w:rsid w:val="00F22481"/>
    <w:rsid w:val="00F2542E"/>
    <w:rsid w:val="00F27278"/>
    <w:rsid w:val="00F344E3"/>
    <w:rsid w:val="00F34D58"/>
    <w:rsid w:val="00F36C7E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72F39"/>
    <w:rsid w:val="00F77A81"/>
    <w:rsid w:val="00F91503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E1A2A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5:docId w15:val="{491E73A1-142A-4DFC-A385-3300C1341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link w:val="FooterCha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LineNumber">
    <w:name w:val="line number"/>
    <w:basedOn w:val="DefaultParagraphFont"/>
    <w:semiHidden/>
    <w:unhideWhenUsed/>
    <w:rsid w:val="0066325E"/>
  </w:style>
  <w:style w:type="paragraph" w:styleId="BalloonText">
    <w:name w:val="Balloon Text"/>
    <w:basedOn w:val="Normal"/>
    <w:link w:val="BalloonTextChar"/>
    <w:semiHidden/>
    <w:unhideWhenUsed/>
    <w:rsid w:val="00203C9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203C9B"/>
    <w:rPr>
      <w:rFonts w:ascii="Segoe UI" w:hAnsi="Segoe UI" w:cs="Segoe UI"/>
      <w:spacing w:val="4"/>
      <w:sz w:val="18"/>
      <w:szCs w:val="18"/>
    </w:rPr>
  </w:style>
  <w:style w:type="character" w:customStyle="1" w:styleId="FooterChar">
    <w:name w:val="Footer Char"/>
    <w:basedOn w:val="DefaultParagraphFont"/>
    <w:link w:val="Footer"/>
    <w:rsid w:val="00CE4FD9"/>
    <w:rPr>
      <w:b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1</Pages>
  <Words>170</Words>
  <Characters>876</Characters>
  <Application>Microsoft Office Word</Application>
  <DocSecurity>0</DocSecurity>
  <Lines>22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P.L. 2020, c.032 (A3942 1R)</vt:lpstr>
    </vt:vector>
  </TitlesOfParts>
  <Manager>Carol Yuhas</Manager>
  <Company>NJ Office of Legislative Services</Company>
  <LinksUpToDate>false</LinksUpToDate>
  <CharactersWithSpaces>1045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P.L. 2020, c.032 (A3942 1R)</dc:title>
  <dc:subject>Health</dc:subject>
  <dc:creator>Assembly No. 3942 (First Reprint)</dc:creator>
  <cp:keywords>A3942|1| ||0|0|!|0|</cp:keywords>
  <dc:description>INTRODUCED APRIL 13, 2020_x000d_
AMENDED MAY 4, 2020</dc:description>
  <cp:lastModifiedBy>Franks, Denise</cp:lastModifiedBy>
  <cp:revision>2</cp:revision>
  <cp:lastPrinted>2020-05-30T14:20:00Z</cp:lastPrinted>
  <dcterms:created xsi:type="dcterms:W3CDTF">2020-06-11T16:41:00Z</dcterms:created>
  <dcterms:modified xsi:type="dcterms:W3CDTF">2020-06-11T16:41:00Z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  <property fmtid="{D5CDD505-2E9C-101B-9397-08002B2CF9AE}" pid="4" name="docPLTitle">
    <vt:lpwstr>P.L. 2020, c.32</vt:lpwstr>
  </property>
</Properties>
</file>