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1CD" w:rsidRPr="003F01CD" w:rsidRDefault="003F01CD" w:rsidP="003F01CD">
      <w:pPr>
        <w:pStyle w:val="HangingAnAct"/>
        <w:jc w:val="center"/>
        <w:rPr>
          <w:rStyle w:val="BillHead"/>
        </w:rPr>
      </w:pPr>
      <w:bookmarkStart w:id="0" w:name="LCPL"/>
      <w:bookmarkEnd w:id="0"/>
      <w:r w:rsidRPr="003F01CD">
        <w:rPr>
          <w:rStyle w:val="BillHead"/>
        </w:rPr>
        <w:t>CHAPTER 52</w:t>
      </w:r>
    </w:p>
    <w:p w:rsidR="003F01CD" w:rsidRPr="003F01CD" w:rsidRDefault="003F01CD" w:rsidP="003F01CD">
      <w:pPr>
        <w:pStyle w:val="HangingAnAct"/>
        <w:jc w:val="center"/>
        <w:rPr>
          <w:rStyle w:val="BillHead"/>
        </w:rPr>
      </w:pPr>
    </w:p>
    <w:p w:rsidR="00B77425" w:rsidRPr="003F01CD" w:rsidRDefault="00B77425" w:rsidP="003F01CD">
      <w:pPr>
        <w:pStyle w:val="HangingAnAct"/>
        <w:rPr>
          <w:rStyle w:val="HangingAnActChar"/>
        </w:rPr>
      </w:pPr>
      <w:r w:rsidRPr="003F01CD">
        <w:rPr>
          <w:rStyle w:val="BillHead"/>
        </w:rPr>
        <w:t>An Act</w:t>
      </w:r>
      <w:r w:rsidRPr="003F01CD">
        <w:rPr>
          <w:rStyle w:val="HangingAnActChar"/>
        </w:rPr>
        <w:t xml:space="preserve"> concerning law enforcement agencies and supplementing Title 52 of the Revised Statutes. </w:t>
      </w:r>
    </w:p>
    <w:p w:rsidR="00B77425" w:rsidRPr="003F01CD" w:rsidRDefault="00B77425" w:rsidP="00B77425"/>
    <w:p w:rsidR="00B77425" w:rsidRPr="003F01CD" w:rsidRDefault="00B77425" w:rsidP="00B77425">
      <w:r w:rsidRPr="003F01CD">
        <w:tab/>
      </w:r>
      <w:r w:rsidRPr="003F01CD">
        <w:rPr>
          <w:rStyle w:val="BillHeading2"/>
        </w:rPr>
        <w:t xml:space="preserve">Be It Enacted </w:t>
      </w:r>
      <w:r w:rsidRPr="003F01CD">
        <w:rPr>
          <w:rStyle w:val="BillLanguage"/>
        </w:rPr>
        <w:t>by the Senate and General Assembly of the State of New Jersey:</w:t>
      </w:r>
    </w:p>
    <w:p w:rsidR="00B77425" w:rsidRPr="003F01CD" w:rsidRDefault="00B77425" w:rsidP="00B77425"/>
    <w:p w:rsidR="003F01CD" w:rsidRDefault="003F01CD" w:rsidP="00FA2C70">
      <w:r>
        <w:t>C.52:17B-247  Certain files required to be provided to law enforcement agencies.</w:t>
      </w:r>
    </w:p>
    <w:p w:rsidR="00FA2C70" w:rsidRPr="003F01CD" w:rsidRDefault="00FA2C70" w:rsidP="00FA2C70">
      <w:r w:rsidRPr="003F01CD">
        <w:tab/>
        <w:t>1.</w:t>
      </w:r>
      <w:r w:rsidR="003F01CD">
        <w:t xml:space="preserve"> </w:t>
      </w:r>
      <w:r w:rsidRPr="003F01CD">
        <w:t>a.</w:t>
      </w:r>
      <w:r w:rsidR="003F01CD">
        <w:t xml:space="preserve"> </w:t>
      </w:r>
      <w:r w:rsidRPr="003F01CD">
        <w:t>As used in this act, “law enforcement agency” means a State, interstate, municipal, or county law enforcement agency; a law enforcement agency of an educational institution that appoints law enforcement officers pursuant to P.L.1970, c.211 (C.18A:6-4.2 et seq.); or any other department, division, bureau, commission, board, or other authority of this State or political subdivision thereof which employs law enforcement officers.</w:t>
      </w:r>
    </w:p>
    <w:p w:rsidR="00FA2C70" w:rsidRPr="003F01CD" w:rsidRDefault="00FA2C70" w:rsidP="00FA2C70">
      <w:r w:rsidRPr="003F01CD">
        <w:tab/>
        <w:t>b.</w:t>
      </w:r>
      <w:r w:rsidR="003F01CD">
        <w:tab/>
      </w:r>
      <w:r w:rsidRPr="003F01CD">
        <w:t>Prior to appointing an applicant who was previously employed by another law enforcement agency in this State, every</w:t>
      </w:r>
      <w:r w:rsidR="003F01CD">
        <w:t xml:space="preserve"> </w:t>
      </w:r>
      <w:r w:rsidRPr="003F01CD">
        <w:t>law enforcement agency shall request the files, including but not limited to internal affairs and personnel files, of the applicant from each law enforcement agency that employed the applicant.  Any confidential internal affairs files received by the law enforcement agency that requested them shall remain confidential and shall not be disclosed to any other party.</w:t>
      </w:r>
    </w:p>
    <w:p w:rsidR="00FA2C70" w:rsidRPr="003F01CD" w:rsidRDefault="00FA2C70" w:rsidP="00FA2C70">
      <w:r w:rsidRPr="003F01CD">
        <w:tab/>
        <w:t>c.</w:t>
      </w:r>
      <w:r w:rsidR="003F01CD">
        <w:tab/>
      </w:r>
      <w:r w:rsidRPr="003F01CD">
        <w:t>Every law enforcement agency that receives a request pursuant to subsection</w:t>
      </w:r>
      <w:r w:rsidR="003F01CD">
        <w:t xml:space="preserve"> </w:t>
      </w:r>
      <w:r w:rsidRPr="003F01CD">
        <w:t xml:space="preserve">b. of this section shall provide the applicant’s files to the law enforcement agency that requested them.  </w:t>
      </w:r>
    </w:p>
    <w:p w:rsidR="00FA2C70" w:rsidRPr="003F01CD" w:rsidRDefault="00FA2C70" w:rsidP="00FA2C70">
      <w:r w:rsidRPr="003F01CD">
        <w:tab/>
        <w:t>d.</w:t>
      </w:r>
      <w:r w:rsidR="003F01CD">
        <w:tab/>
      </w:r>
      <w:r w:rsidRPr="003F01CD">
        <w:t>Any provision of a contract entered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FA2C70" w:rsidRPr="003F01CD" w:rsidRDefault="00FA2C70" w:rsidP="00FA2C70">
      <w:r w:rsidRPr="003F01CD">
        <w:tab/>
        <w:t>e.</w:t>
      </w:r>
      <w:r w:rsidR="003F01CD">
        <w:tab/>
      </w:r>
      <w:r w:rsidRPr="003F01CD">
        <w:t>The Attorney General shall issue or amend guidelines or directives necessary to effectuate the provisions of this act.</w:t>
      </w:r>
    </w:p>
    <w:p w:rsidR="00B77425" w:rsidRPr="003F01CD" w:rsidRDefault="00B77425" w:rsidP="00B77425"/>
    <w:p w:rsidR="00FA2C70" w:rsidRPr="003F01CD" w:rsidRDefault="00C103D4" w:rsidP="00C103D4">
      <w:r w:rsidRPr="003F01CD">
        <w:tab/>
        <w:t>2.</w:t>
      </w:r>
      <w:r w:rsidRPr="003F01CD">
        <w:tab/>
        <w:t>This act shall take effect</w:t>
      </w:r>
      <w:r w:rsidR="003F01CD">
        <w:t xml:space="preserve"> </w:t>
      </w:r>
      <w:r w:rsidRPr="003F01CD">
        <w:t>immediately.</w:t>
      </w:r>
    </w:p>
    <w:p w:rsidR="00A37DF6" w:rsidRPr="003F01CD" w:rsidRDefault="00A37DF6" w:rsidP="00C103D4"/>
    <w:p w:rsidR="003F01CD" w:rsidRPr="003F01CD" w:rsidRDefault="003F01CD" w:rsidP="003F01CD">
      <w:r>
        <w:tab/>
        <w:t>Approved July 1, 2020.</w:t>
      </w:r>
      <w:bookmarkStart w:id="1" w:name="_GoBack"/>
      <w:bookmarkEnd w:id="1"/>
    </w:p>
    <w:sectPr w:rsidR="003F01CD" w:rsidRPr="003F01CD" w:rsidSect="003F01C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Default="003F0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Pr="003F01CD" w:rsidRDefault="003F01CD" w:rsidP="003F0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Pr="003F01CD" w:rsidRDefault="003F01CD" w:rsidP="003F0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Default="003F0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Default="003F01CD" w:rsidP="003F01CD">
    <w:pPr>
      <w:pStyle w:val="bpuHeadSpon"/>
    </w:pPr>
    <w:r>
      <w:t>P.L. 2020, CHAPTER 52</w:t>
    </w:r>
  </w:p>
  <w:p w:rsidR="00A37DF6" w:rsidRDefault="003F01CD" w:rsidP="003F01CD">
    <w:pPr>
      <w:pStyle w:val="bpuHeadSpon"/>
    </w:pPr>
    <w:r>
      <w:fldChar w:fldCharType="begin"/>
    </w:r>
    <w:r>
      <w:instrText xml:space="preserve"> PAGE  \* MERGEFORMAT </w:instrText>
    </w:r>
    <w:r>
      <w:fldChar w:fldCharType="separate"/>
    </w:r>
    <w:r>
      <w:rPr>
        <w:noProof/>
      </w:rPr>
      <w:t>2</w:t>
    </w:r>
    <w:r>
      <w:fldChar w:fldCharType="end"/>
    </w:r>
    <w:r w:rsidR="00A37DF6">
      <w:fldChar w:fldCharType="begin"/>
    </w:r>
    <w:r w:rsidR="00A37DF6">
      <w:instrText xml:space="preserve"> PAGE  \* MERGEFORMAT </w:instrText>
    </w:r>
    <w:r w:rsidR="00A37DF6">
      <w:fldChar w:fldCharType="separate"/>
    </w:r>
    <w:r>
      <w:rPr>
        <w:noProof/>
      </w:rPr>
      <w:t>2</w:t>
    </w:r>
    <w:r w:rsidR="00A37DF6">
      <w:fldChar w:fldCharType="end"/>
    </w:r>
  </w:p>
  <w:p w:rsidR="00A37DF6" w:rsidRPr="00AF575C" w:rsidRDefault="00A37DF6" w:rsidP="003F01C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CD" w:rsidRDefault="003F01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1E7"/>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3A99"/>
    <w:rsid w:val="001455C0"/>
    <w:rsid w:val="00150A42"/>
    <w:rsid w:val="00153466"/>
    <w:rsid w:val="001540B7"/>
    <w:rsid w:val="00156AE5"/>
    <w:rsid w:val="001762FB"/>
    <w:rsid w:val="00182504"/>
    <w:rsid w:val="00186D54"/>
    <w:rsid w:val="001960C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6DE"/>
    <w:rsid w:val="00214614"/>
    <w:rsid w:val="0022067D"/>
    <w:rsid w:val="00231838"/>
    <w:rsid w:val="00232C5B"/>
    <w:rsid w:val="002373F3"/>
    <w:rsid w:val="002463CF"/>
    <w:rsid w:val="00251608"/>
    <w:rsid w:val="0026254F"/>
    <w:rsid w:val="00266FB9"/>
    <w:rsid w:val="00274341"/>
    <w:rsid w:val="0028159B"/>
    <w:rsid w:val="00296363"/>
    <w:rsid w:val="002A16E7"/>
    <w:rsid w:val="002A71FA"/>
    <w:rsid w:val="002B4DA4"/>
    <w:rsid w:val="002B67F7"/>
    <w:rsid w:val="002C58D4"/>
    <w:rsid w:val="002D5C9A"/>
    <w:rsid w:val="002E1440"/>
    <w:rsid w:val="002E2980"/>
    <w:rsid w:val="00304565"/>
    <w:rsid w:val="00307F11"/>
    <w:rsid w:val="0031075B"/>
    <w:rsid w:val="00317C73"/>
    <w:rsid w:val="003212E6"/>
    <w:rsid w:val="00333EF1"/>
    <w:rsid w:val="00346CF5"/>
    <w:rsid w:val="00346E01"/>
    <w:rsid w:val="00352F8B"/>
    <w:rsid w:val="00354D07"/>
    <w:rsid w:val="0037458C"/>
    <w:rsid w:val="00381407"/>
    <w:rsid w:val="0038486B"/>
    <w:rsid w:val="003941E5"/>
    <w:rsid w:val="003A19B9"/>
    <w:rsid w:val="003A213D"/>
    <w:rsid w:val="003B7F50"/>
    <w:rsid w:val="003C32D1"/>
    <w:rsid w:val="003C6FBF"/>
    <w:rsid w:val="003D2B0D"/>
    <w:rsid w:val="003D52F9"/>
    <w:rsid w:val="003D6256"/>
    <w:rsid w:val="003E3338"/>
    <w:rsid w:val="003E7B4E"/>
    <w:rsid w:val="003F01CD"/>
    <w:rsid w:val="003F145F"/>
    <w:rsid w:val="003F4A22"/>
    <w:rsid w:val="004040F9"/>
    <w:rsid w:val="00404AEA"/>
    <w:rsid w:val="00406A85"/>
    <w:rsid w:val="0041453D"/>
    <w:rsid w:val="0043669D"/>
    <w:rsid w:val="0044404C"/>
    <w:rsid w:val="00460E93"/>
    <w:rsid w:val="004661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96"/>
    <w:rsid w:val="0051355F"/>
    <w:rsid w:val="00515090"/>
    <w:rsid w:val="00520989"/>
    <w:rsid w:val="005236DA"/>
    <w:rsid w:val="005311D7"/>
    <w:rsid w:val="0054076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647"/>
    <w:rsid w:val="006222E7"/>
    <w:rsid w:val="00624F54"/>
    <w:rsid w:val="00626BB3"/>
    <w:rsid w:val="0064213F"/>
    <w:rsid w:val="006461F6"/>
    <w:rsid w:val="006572E9"/>
    <w:rsid w:val="00660602"/>
    <w:rsid w:val="006612A0"/>
    <w:rsid w:val="006678D9"/>
    <w:rsid w:val="00667A05"/>
    <w:rsid w:val="00671CE6"/>
    <w:rsid w:val="006808C6"/>
    <w:rsid w:val="00680D5F"/>
    <w:rsid w:val="00684B09"/>
    <w:rsid w:val="00686754"/>
    <w:rsid w:val="006878F9"/>
    <w:rsid w:val="0069522C"/>
    <w:rsid w:val="00695BC5"/>
    <w:rsid w:val="006A3786"/>
    <w:rsid w:val="006B2FCF"/>
    <w:rsid w:val="006C3B76"/>
    <w:rsid w:val="006C4542"/>
    <w:rsid w:val="006D65B4"/>
    <w:rsid w:val="006E36B4"/>
    <w:rsid w:val="006E731B"/>
    <w:rsid w:val="006F4C44"/>
    <w:rsid w:val="006F652B"/>
    <w:rsid w:val="006F6F61"/>
    <w:rsid w:val="0070018A"/>
    <w:rsid w:val="007110E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4E7"/>
    <w:rsid w:val="00867FC7"/>
    <w:rsid w:val="00874609"/>
    <w:rsid w:val="0087660A"/>
    <w:rsid w:val="008823BC"/>
    <w:rsid w:val="008859B3"/>
    <w:rsid w:val="008A3AA0"/>
    <w:rsid w:val="008B313B"/>
    <w:rsid w:val="008B4545"/>
    <w:rsid w:val="008B6E84"/>
    <w:rsid w:val="008C6FA9"/>
    <w:rsid w:val="008D1CD7"/>
    <w:rsid w:val="008D35C6"/>
    <w:rsid w:val="008D455C"/>
    <w:rsid w:val="008D62DB"/>
    <w:rsid w:val="008E3B9B"/>
    <w:rsid w:val="008E4F67"/>
    <w:rsid w:val="008F6A7A"/>
    <w:rsid w:val="00902B2D"/>
    <w:rsid w:val="00903491"/>
    <w:rsid w:val="00904C87"/>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DF6"/>
    <w:rsid w:val="00A40A31"/>
    <w:rsid w:val="00A469CC"/>
    <w:rsid w:val="00A50B05"/>
    <w:rsid w:val="00A55E7F"/>
    <w:rsid w:val="00A5665B"/>
    <w:rsid w:val="00A63229"/>
    <w:rsid w:val="00A64CED"/>
    <w:rsid w:val="00A7050B"/>
    <w:rsid w:val="00A721B4"/>
    <w:rsid w:val="00A72513"/>
    <w:rsid w:val="00A86AC6"/>
    <w:rsid w:val="00A87680"/>
    <w:rsid w:val="00A95220"/>
    <w:rsid w:val="00AA2A56"/>
    <w:rsid w:val="00AA3B15"/>
    <w:rsid w:val="00AA6194"/>
    <w:rsid w:val="00AA64D0"/>
    <w:rsid w:val="00AB4C5C"/>
    <w:rsid w:val="00AC4B4B"/>
    <w:rsid w:val="00AD426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BF0"/>
    <w:rsid w:val="00B333D9"/>
    <w:rsid w:val="00B3656D"/>
    <w:rsid w:val="00B71489"/>
    <w:rsid w:val="00B7201D"/>
    <w:rsid w:val="00B77425"/>
    <w:rsid w:val="00B809B3"/>
    <w:rsid w:val="00B80AFD"/>
    <w:rsid w:val="00B854DC"/>
    <w:rsid w:val="00B90F81"/>
    <w:rsid w:val="00B91BF9"/>
    <w:rsid w:val="00BB2482"/>
    <w:rsid w:val="00BB7B31"/>
    <w:rsid w:val="00BC4545"/>
    <w:rsid w:val="00BD79EC"/>
    <w:rsid w:val="00BE204A"/>
    <w:rsid w:val="00BE26FC"/>
    <w:rsid w:val="00BF23C7"/>
    <w:rsid w:val="00BF7456"/>
    <w:rsid w:val="00C035F3"/>
    <w:rsid w:val="00C078A1"/>
    <w:rsid w:val="00C103D4"/>
    <w:rsid w:val="00C3401C"/>
    <w:rsid w:val="00C473B8"/>
    <w:rsid w:val="00C603F9"/>
    <w:rsid w:val="00C614C5"/>
    <w:rsid w:val="00C83317"/>
    <w:rsid w:val="00C937A1"/>
    <w:rsid w:val="00C93F56"/>
    <w:rsid w:val="00C95FA3"/>
    <w:rsid w:val="00CA0DCE"/>
    <w:rsid w:val="00CB344E"/>
    <w:rsid w:val="00CF2757"/>
    <w:rsid w:val="00CF2761"/>
    <w:rsid w:val="00CF506C"/>
    <w:rsid w:val="00CF7045"/>
    <w:rsid w:val="00D0612B"/>
    <w:rsid w:val="00D06296"/>
    <w:rsid w:val="00D0784A"/>
    <w:rsid w:val="00D1283E"/>
    <w:rsid w:val="00D158BB"/>
    <w:rsid w:val="00D169D8"/>
    <w:rsid w:val="00D171B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D4A"/>
    <w:rsid w:val="00D86B15"/>
    <w:rsid w:val="00D9742E"/>
    <w:rsid w:val="00D97D3E"/>
    <w:rsid w:val="00DA6AA9"/>
    <w:rsid w:val="00DB2D18"/>
    <w:rsid w:val="00DB5B8E"/>
    <w:rsid w:val="00DC19C7"/>
    <w:rsid w:val="00DC283E"/>
    <w:rsid w:val="00DC75BA"/>
    <w:rsid w:val="00DD1E46"/>
    <w:rsid w:val="00DD562B"/>
    <w:rsid w:val="00DF4E47"/>
    <w:rsid w:val="00E0012A"/>
    <w:rsid w:val="00E025E4"/>
    <w:rsid w:val="00E03582"/>
    <w:rsid w:val="00E05424"/>
    <w:rsid w:val="00E05DFC"/>
    <w:rsid w:val="00E26547"/>
    <w:rsid w:val="00E310C2"/>
    <w:rsid w:val="00E33D7F"/>
    <w:rsid w:val="00E44D94"/>
    <w:rsid w:val="00E500AD"/>
    <w:rsid w:val="00E53E99"/>
    <w:rsid w:val="00E55C30"/>
    <w:rsid w:val="00E66E37"/>
    <w:rsid w:val="00E734F4"/>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D0F0A"/>
    <w:rsid w:val="00ED4440"/>
    <w:rsid w:val="00EE77BF"/>
    <w:rsid w:val="00EF5225"/>
    <w:rsid w:val="00F0415D"/>
    <w:rsid w:val="00F14E45"/>
    <w:rsid w:val="00F17CFC"/>
    <w:rsid w:val="00F42480"/>
    <w:rsid w:val="00F62572"/>
    <w:rsid w:val="00F6488F"/>
    <w:rsid w:val="00F70CF6"/>
    <w:rsid w:val="00F85DDC"/>
    <w:rsid w:val="00F91244"/>
    <w:rsid w:val="00F95319"/>
    <w:rsid w:val="00FA13E7"/>
    <w:rsid w:val="00FA2C70"/>
    <w:rsid w:val="00FA5CFF"/>
    <w:rsid w:val="00FB3056"/>
    <w:rsid w:val="00FB309C"/>
    <w:rsid w:val="00FB3C7C"/>
    <w:rsid w:val="00FB6E52"/>
    <w:rsid w:val="00FC5994"/>
    <w:rsid w:val="00FD2897"/>
    <w:rsid w:val="00FD4421"/>
    <w:rsid w:val="00FD4591"/>
    <w:rsid w:val="00FF628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 w:type="paragraph" w:styleId="BalloonText">
    <w:name w:val="Balloon Text"/>
    <w:basedOn w:val="Normal"/>
    <w:link w:val="BalloonTextChar"/>
    <w:semiHidden/>
    <w:unhideWhenUsed/>
    <w:rsid w:val="002D5C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C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88E28-D9A7-4A01-964B-69AC5C073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290</Words>
  <Characters>1603</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P.L. 2020, c.52</vt:lpstr>
    </vt:vector>
  </TitlesOfParts>
  <Manager>Carol Yuhas</Manager>
  <Company>OFFICE of LEGISLATIVE SERVICES</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c.052 (A744 2R)</dc:title>
  <dc:creator>Assembly No. 744 (Second Reprint)</dc:creator>
  <cp:keywords>A744|1| ||0|0|!|0|</cp:keywords>
  <dc:description>PREFILED 2020_x000d_
T/R 1/27/20_x000d_
AMENDED 2/24/2020_x000d_
Amended 6/25/20</dc:description>
  <cp:lastModifiedBy>Franks, Denise</cp:lastModifiedBy>
  <cp:revision>2</cp:revision>
  <cp:lastPrinted>2020-07-17T16:39:00Z</cp:lastPrinted>
  <dcterms:created xsi:type="dcterms:W3CDTF">2020-08-06T16:32:00Z</dcterms:created>
  <dcterms:modified xsi:type="dcterms:W3CDTF">2020-08-06T16:32:00Z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c.52</vt:lpwstr>
  </property>
</Properties>
</file>