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3983" w:rsidRPr="002E3983" w:rsidRDefault="002E3983" w:rsidP="002E3983">
      <w:pPr>
        <w:pStyle w:val="HangingAnAct"/>
        <w:jc w:val="center"/>
        <w:rPr>
          <w:rStyle w:val="BillHead"/>
        </w:rPr>
      </w:pPr>
      <w:bookmarkStart w:id="0" w:name="LCPL"/>
      <w:bookmarkEnd w:id="0"/>
      <w:r w:rsidRPr="002E3983">
        <w:rPr>
          <w:rStyle w:val="BillHead"/>
        </w:rPr>
        <w:t>CHAPTER 6</w:t>
      </w:r>
    </w:p>
    <w:p w:rsidR="002E3983" w:rsidRPr="002E3983" w:rsidRDefault="002E3983" w:rsidP="002E3983">
      <w:pPr>
        <w:pStyle w:val="HangingAnAct"/>
        <w:jc w:val="center"/>
        <w:rPr>
          <w:rStyle w:val="BillHead"/>
        </w:rPr>
      </w:pPr>
    </w:p>
    <w:p w:rsidR="00686AEB" w:rsidRPr="002E3983" w:rsidRDefault="00BF1EE3" w:rsidP="002E3983">
      <w:pPr>
        <w:pStyle w:val="HangingAnAct"/>
        <w:rPr>
          <w:rStyle w:val="HangingAnActChar"/>
        </w:rPr>
      </w:pPr>
      <w:r w:rsidRPr="002E3983">
        <w:rPr>
          <w:rStyle w:val="BillHead"/>
        </w:rPr>
        <w:t>An Act</w:t>
      </w:r>
      <w:r w:rsidR="00686AEB" w:rsidRPr="002E3983">
        <w:rPr>
          <w:rStyle w:val="HangingAnActChar"/>
        </w:rPr>
        <w:t xml:space="preserve"> </w:t>
      </w:r>
      <w:r w:rsidR="00EE133E" w:rsidRPr="002E3983">
        <w:rPr>
          <w:rStyle w:val="HangingAnActChar"/>
        </w:rPr>
        <w:t>concerning the provision of school meals during an epidemic and supplementing chapter 33 of Title 18A of the New Jersey Statutes.</w:t>
      </w:r>
    </w:p>
    <w:p w:rsidR="000B1054" w:rsidRPr="002E3983" w:rsidRDefault="000B1054" w:rsidP="000B1054"/>
    <w:p w:rsidR="00686AEB" w:rsidRPr="002E3983" w:rsidRDefault="00686AEB" w:rsidP="00686AEB">
      <w:r w:rsidRPr="002E3983">
        <w:tab/>
      </w:r>
      <w:r w:rsidR="00BF1EE3" w:rsidRPr="002E3983">
        <w:rPr>
          <w:rStyle w:val="BillHeading2"/>
        </w:rPr>
        <w:t>Be It Enacted</w:t>
      </w:r>
      <w:r w:rsidRPr="002E3983">
        <w:rPr>
          <w:rStyle w:val="BillHeading2"/>
        </w:rPr>
        <w:t xml:space="preserve"> </w:t>
      </w:r>
      <w:r w:rsidR="00BF1EE3" w:rsidRPr="002E3983">
        <w:rPr>
          <w:rStyle w:val="BillLanguage"/>
        </w:rPr>
        <w:t>by the Senate and General Assembly of the State of New Jersey:</w:t>
      </w:r>
    </w:p>
    <w:p w:rsidR="00686AEB" w:rsidRPr="002E3983" w:rsidRDefault="00686AEB" w:rsidP="00686AEB"/>
    <w:p w:rsidR="002E3983" w:rsidRDefault="002E3983" w:rsidP="00686AEB">
      <w:r>
        <w:t>C.18A:33-27.2  Provision of school meals during period of school closure.</w:t>
      </w:r>
    </w:p>
    <w:p w:rsidR="0091211E" w:rsidRPr="002E3983" w:rsidRDefault="009D7A90" w:rsidP="00686AEB">
      <w:r w:rsidRPr="002E3983">
        <w:tab/>
        <w:t>1.</w:t>
      </w:r>
      <w:r w:rsidR="002E3983">
        <w:t xml:space="preserve"> </w:t>
      </w:r>
      <w:r w:rsidRPr="002E3983">
        <w:t>a.</w:t>
      </w:r>
      <w:r w:rsidR="002E3983">
        <w:t xml:space="preserve"> </w:t>
      </w:r>
      <w:r w:rsidR="00D16EAD" w:rsidRPr="002E3983">
        <w:t xml:space="preserve">In the event that a board of education is provided a written directive by either the New Jersey Department of Health or the health officer of the jurisdiction to institute a public health-related closure </w:t>
      </w:r>
      <w:r w:rsidR="0091211E" w:rsidRPr="002E3983">
        <w:t>due to the COVID-19 epidemic</w:t>
      </w:r>
      <w:r w:rsidR="00D16EAD" w:rsidRPr="002E3983">
        <w:t>, the district</w:t>
      </w:r>
      <w:r w:rsidR="0091211E" w:rsidRPr="002E3983">
        <w:t xml:space="preserve"> shall </w:t>
      </w:r>
      <w:r w:rsidR="00675652" w:rsidRPr="002E3983">
        <w:t>implement</w:t>
      </w:r>
      <w:r w:rsidR="0091211E" w:rsidRPr="002E3983">
        <w:t xml:space="preserve"> a program </w:t>
      </w:r>
      <w:r w:rsidR="00D445BA" w:rsidRPr="002E3983">
        <w:t>during</w:t>
      </w:r>
      <w:r w:rsidR="002E7819" w:rsidRPr="002E3983">
        <w:t xml:space="preserve"> the period of the school closure </w:t>
      </w:r>
      <w:r w:rsidR="0091211E" w:rsidRPr="002E3983">
        <w:t xml:space="preserve">to provide school meals to </w:t>
      </w:r>
      <w:r w:rsidR="00675652" w:rsidRPr="002E3983">
        <w:t xml:space="preserve">all </w:t>
      </w:r>
      <w:r w:rsidR="0091211E" w:rsidRPr="002E3983">
        <w:t>students enrolled in the district who are eligible for the free and reduced price school lunch and school breakfast programs.</w:t>
      </w:r>
    </w:p>
    <w:p w:rsidR="00D16EAD" w:rsidRPr="002E3983" w:rsidRDefault="009D7A90" w:rsidP="00686AEB">
      <w:r w:rsidRPr="002E3983">
        <w:tab/>
        <w:t>b.</w:t>
      </w:r>
      <w:r w:rsidRPr="002E3983">
        <w:tab/>
      </w:r>
      <w:r w:rsidR="00D16EAD" w:rsidRPr="002E3983">
        <w:t>In the event of the</w:t>
      </w:r>
      <w:r w:rsidR="0091211E" w:rsidRPr="002E3983">
        <w:t xml:space="preserve"> closure, the school district shall identify one or more </w:t>
      </w:r>
      <w:r w:rsidR="00813BC9" w:rsidRPr="002E3983">
        <w:t>school meal</w:t>
      </w:r>
      <w:r w:rsidR="0091211E" w:rsidRPr="002E3983">
        <w:t xml:space="preserve"> distribution sites that are </w:t>
      </w:r>
      <w:r w:rsidR="00675652" w:rsidRPr="002E3983">
        <w:t xml:space="preserve">walkable and </w:t>
      </w:r>
      <w:r w:rsidR="0091211E" w:rsidRPr="002E3983">
        <w:t>easily accessible to</w:t>
      </w:r>
      <w:r w:rsidR="002E7819" w:rsidRPr="002E3983">
        <w:t xml:space="preserve"> students in the district.  The school district shall collaborate with county and municipal government </w:t>
      </w:r>
      <w:r w:rsidR="00D445BA" w:rsidRPr="002E3983">
        <w:t xml:space="preserve">officials </w:t>
      </w:r>
      <w:r w:rsidR="002E7819" w:rsidRPr="002E3983">
        <w:t>in identifying appropriate sites</w:t>
      </w:r>
      <w:r w:rsidR="00D445BA" w:rsidRPr="002E3983">
        <w:t xml:space="preserve">.  A </w:t>
      </w:r>
      <w:r w:rsidR="00813BC9" w:rsidRPr="002E3983">
        <w:t>school meal</w:t>
      </w:r>
      <w:r w:rsidR="00D445BA" w:rsidRPr="002E3983">
        <w:t xml:space="preserve"> distribution site may includ</w:t>
      </w:r>
      <w:r w:rsidR="00675652" w:rsidRPr="002E3983">
        <w:t xml:space="preserve">e, but need not be limited to: </w:t>
      </w:r>
      <w:r w:rsidR="00D445BA" w:rsidRPr="002E3983">
        <w:t xml:space="preserve"> faith-based location</w:t>
      </w:r>
      <w:r w:rsidR="00675652" w:rsidRPr="002E3983">
        <w:t>s</w:t>
      </w:r>
      <w:r w:rsidR="00D445BA" w:rsidRPr="002E3983">
        <w:t>; community centers</w:t>
      </w:r>
      <w:r w:rsidR="00675652" w:rsidRPr="002E3983">
        <w:t>, such as YMCAs</w:t>
      </w:r>
      <w:r w:rsidR="00D445BA" w:rsidRPr="002E3983">
        <w:t xml:space="preserve">; </w:t>
      </w:r>
      <w:r w:rsidR="00675652" w:rsidRPr="002E3983">
        <w:t xml:space="preserve">and locations in the school district where summer meals are available.  In a school district that includes high density housing, the district shall make every effort to identify a </w:t>
      </w:r>
      <w:r w:rsidR="00813BC9" w:rsidRPr="002E3983">
        <w:t>school meal</w:t>
      </w:r>
      <w:r w:rsidR="00675652" w:rsidRPr="002E3983">
        <w:t xml:space="preserve"> distribution site in that housing area.</w:t>
      </w:r>
    </w:p>
    <w:p w:rsidR="00F07340" w:rsidRPr="002E3983" w:rsidRDefault="009D7A90" w:rsidP="00F07340">
      <w:r w:rsidRPr="002E3983">
        <w:tab/>
        <w:t>c.</w:t>
      </w:r>
      <w:r w:rsidRPr="002E3983">
        <w:tab/>
      </w:r>
      <w:r w:rsidR="00D16EAD" w:rsidRPr="002E3983">
        <w:t xml:space="preserve">The school district shall identify students enrolled in the district who are eligible for the </w:t>
      </w:r>
      <w:r w:rsidR="000A2471" w:rsidRPr="002E3983">
        <w:t xml:space="preserve">free and reduced price school lunch and school breakfast programs for whom a </w:t>
      </w:r>
      <w:r w:rsidR="00813BC9" w:rsidRPr="002E3983">
        <w:t>school meal</w:t>
      </w:r>
      <w:r w:rsidR="000A2471" w:rsidRPr="002E3983">
        <w:t xml:space="preserve"> distribution site identified pursuant to subsection </w:t>
      </w:r>
      <w:r w:rsidR="007000E9" w:rsidRPr="002E3983">
        <w:t>b</w:t>
      </w:r>
      <w:r w:rsidR="000A2471" w:rsidRPr="002E3983">
        <w:t>. of this section is not within walk</w:t>
      </w:r>
      <w:r w:rsidR="007C57D8" w:rsidRPr="002E3983">
        <w:t>ing</w:t>
      </w:r>
      <w:r w:rsidR="000A2471" w:rsidRPr="002E3983">
        <w:t xml:space="preserve"> distance.  In the case of these students, the school district shall di</w:t>
      </w:r>
      <w:r w:rsidR="009A1E4A" w:rsidRPr="002E3983">
        <w:t>stribute the school meals to the student’s residence</w:t>
      </w:r>
      <w:r w:rsidR="004D77B3" w:rsidRPr="002E3983">
        <w:t xml:space="preserve"> or to the student’s bus stop along an established bus route provided that the student or the student’s parent or guardian is present at the bus stop for the distribution</w:t>
      </w:r>
      <w:r w:rsidR="009A1E4A" w:rsidRPr="002E3983">
        <w:t xml:space="preserve">.  Food distributed pursuant to this section may include </w:t>
      </w:r>
      <w:r w:rsidR="00F07340" w:rsidRPr="002E3983">
        <w:t>up to</w:t>
      </w:r>
      <w:r w:rsidR="007E539C" w:rsidRPr="002E3983">
        <w:t xml:space="preserve"> </w:t>
      </w:r>
      <w:r w:rsidR="00F07340" w:rsidRPr="002E3983">
        <w:t xml:space="preserve">a total of </w:t>
      </w:r>
      <w:r w:rsidR="004D77B3" w:rsidRPr="002E3983">
        <w:t>three</w:t>
      </w:r>
      <w:r w:rsidR="007E539C" w:rsidRPr="002E3983">
        <w:t xml:space="preserve"> school days</w:t>
      </w:r>
      <w:r w:rsidR="00F07340" w:rsidRPr="002E3983">
        <w:t>’ worth of food per delivery</w:t>
      </w:r>
      <w:r w:rsidR="007E539C" w:rsidRPr="002E3983">
        <w:t>.</w:t>
      </w:r>
      <w:r w:rsidR="00F07340" w:rsidRPr="002E3983">
        <w:t xml:space="preserve">  </w:t>
      </w:r>
    </w:p>
    <w:p w:rsidR="0091211E" w:rsidRPr="002E3983" w:rsidRDefault="006B1656" w:rsidP="00686AEB">
      <w:r w:rsidRPr="002E3983">
        <w:tab/>
      </w:r>
      <w:r w:rsidR="00FE4A18" w:rsidRPr="002E3983">
        <w:t>d</w:t>
      </w:r>
      <w:r w:rsidR="009D7A90" w:rsidRPr="002E3983">
        <w:t>.</w:t>
      </w:r>
      <w:r w:rsidR="009D7A90" w:rsidRPr="002E3983">
        <w:tab/>
      </w:r>
      <w:r w:rsidRPr="002E3983">
        <w:t xml:space="preserve">School districts may use school buses owned and operated by the district to distribute school meals pursuant to this section.  In the case of a school district that does not own and operate its own buses, the district </w:t>
      </w:r>
      <w:r w:rsidR="00813BC9" w:rsidRPr="002E3983">
        <w:t xml:space="preserve">may </w:t>
      </w:r>
      <w:r w:rsidRPr="002E3983">
        <w:t>contract</w:t>
      </w:r>
      <w:r w:rsidR="00813BC9" w:rsidRPr="002E3983">
        <w:t xml:space="preserve"> for the distribution of school meals and these contracts shall not be subject to the public bidding requirements pursuant to the “Public School Contracts Law,” P.L.1977, c.114 (C.18A:18A-1 et seq.).</w:t>
      </w:r>
    </w:p>
    <w:p w:rsidR="002E3983" w:rsidRDefault="00EE133E" w:rsidP="00EE133E">
      <w:r w:rsidRPr="002E3983">
        <w:tab/>
        <w:t>e</w:t>
      </w:r>
      <w:r w:rsidR="009D7A90" w:rsidRPr="002E3983">
        <w:t>.</w:t>
      </w:r>
      <w:r w:rsidR="009D7A90" w:rsidRPr="002E3983">
        <w:tab/>
      </w:r>
      <w:r w:rsidR="005A1D93" w:rsidRPr="002E3983">
        <w:t>A school district shall collaborate, as feasible, with other school districts and local governments to implement the program required pursuant to this section in order to promote administrative and operational efficiencies and cost savings</w:t>
      </w:r>
      <w:r w:rsidR="007C57D8" w:rsidRPr="002E3983">
        <w:t>.</w:t>
      </w:r>
    </w:p>
    <w:p w:rsidR="00EE133E" w:rsidRPr="002E3983" w:rsidRDefault="00EE133E" w:rsidP="00EE133E"/>
    <w:p w:rsidR="002E3983" w:rsidRDefault="002E3983" w:rsidP="00EE133E">
      <w:r>
        <w:t>C.18A:3-27.3  Food voucher system to provide school meals.</w:t>
      </w:r>
    </w:p>
    <w:p w:rsidR="00EE133E" w:rsidRPr="002E3983" w:rsidRDefault="00EE133E" w:rsidP="00EE133E">
      <w:r w:rsidRPr="002E3983">
        <w:tab/>
      </w:r>
      <w:r w:rsidR="009D7A90" w:rsidRPr="002E3983">
        <w:t>2.</w:t>
      </w:r>
      <w:r w:rsidR="009D7A90" w:rsidRPr="002E3983">
        <w:tab/>
      </w:r>
      <w:r w:rsidRPr="002E3983">
        <w:t xml:space="preserve">In the event that a board of education is provided a written directive by either the New Jersey Department of Health or the health officer of the jurisdiction to institute a public health-related closure due to the COVID-19 epidemic, </w:t>
      </w:r>
      <w:r w:rsidR="00EB67B1" w:rsidRPr="002E3983">
        <w:t xml:space="preserve">and the school district is unable to provide school meals </w:t>
      </w:r>
      <w:r w:rsidR="00AF6145" w:rsidRPr="002E3983">
        <w:t xml:space="preserve">pursuant to section 1 of this act </w:t>
      </w:r>
      <w:r w:rsidR="00EB67B1" w:rsidRPr="002E3983">
        <w:t xml:space="preserve">to a student </w:t>
      </w:r>
      <w:r w:rsidR="00AF6145" w:rsidRPr="002E3983">
        <w:t xml:space="preserve">who is </w:t>
      </w:r>
      <w:r w:rsidR="00EB67B1" w:rsidRPr="002E3983">
        <w:t>eligible for a free and reduced price meal, the</w:t>
      </w:r>
      <w:r w:rsidRPr="002E3983">
        <w:t xml:space="preserve"> school district </w:t>
      </w:r>
      <w:r w:rsidR="00EB67B1" w:rsidRPr="002E3983">
        <w:t>shall establish a</w:t>
      </w:r>
      <w:r w:rsidRPr="002E3983">
        <w:t xml:space="preserve"> </w:t>
      </w:r>
      <w:r w:rsidR="00AF6145" w:rsidRPr="002E3983">
        <w:t>food</w:t>
      </w:r>
      <w:r w:rsidR="00EB67B1" w:rsidRPr="002E3983">
        <w:t xml:space="preserve"> </w:t>
      </w:r>
      <w:r w:rsidRPr="002E3983">
        <w:t>voucher system</w:t>
      </w:r>
      <w:r w:rsidR="00EB67B1" w:rsidRPr="002E3983">
        <w:t xml:space="preserve"> for these students</w:t>
      </w:r>
      <w:r w:rsidR="00966EED" w:rsidRPr="002E3983">
        <w:t>,</w:t>
      </w:r>
      <w:r w:rsidR="00EB67B1" w:rsidRPr="002E3983">
        <w:t xml:space="preserve"> in accordance with criteria promulgated by the Commissioner of Education</w:t>
      </w:r>
      <w:r w:rsidR="00AF6145" w:rsidRPr="002E3983">
        <w:t>,</w:t>
      </w:r>
      <w:r w:rsidR="00EB67B1" w:rsidRPr="002E3983">
        <w:t xml:space="preserve"> in consultation with the Commissioner of Human Services.  The </w:t>
      </w:r>
      <w:r w:rsidR="00966EED" w:rsidRPr="002E3983">
        <w:t>food voucher system shall provide funds to enable these students to access nutritious food at food retail stores.</w:t>
      </w:r>
    </w:p>
    <w:p w:rsidR="00966EED" w:rsidRPr="002E3983" w:rsidRDefault="00966EED" w:rsidP="00EE133E"/>
    <w:p w:rsidR="002E3983" w:rsidRDefault="002E3983" w:rsidP="00EE133E">
      <w:r>
        <w:t>C.18A:33-27.4  Costs borne by State.</w:t>
      </w:r>
    </w:p>
    <w:p w:rsidR="00EE133E" w:rsidRPr="002E3983" w:rsidRDefault="009D7A90" w:rsidP="00EE133E">
      <w:r w:rsidRPr="002E3983">
        <w:lastRenderedPageBreak/>
        <w:tab/>
        <w:t>3.</w:t>
      </w:r>
      <w:r w:rsidRPr="002E3983">
        <w:tab/>
      </w:r>
      <w:r w:rsidR="00EE133E" w:rsidRPr="002E3983">
        <w:t>The State shall bear any costs not reimbursed by the federal government which are incurred by the school districts in effectuating the provisions of this act</w:t>
      </w:r>
      <w:r w:rsidR="00EB67B1" w:rsidRPr="002E3983">
        <w:t xml:space="preserve">.  The State shall maximize the </w:t>
      </w:r>
      <w:r w:rsidR="006C5C38" w:rsidRPr="002E3983">
        <w:t xml:space="preserve">waiver </w:t>
      </w:r>
      <w:r w:rsidR="00EB67B1" w:rsidRPr="002E3983">
        <w:t xml:space="preserve">flexibilities </w:t>
      </w:r>
      <w:r w:rsidR="006C5C38" w:rsidRPr="002E3983">
        <w:t xml:space="preserve">being provided by the federal government to address the loss of meals for low-income children due to COVID-19-related school closures. </w:t>
      </w:r>
      <w:r w:rsidR="00EB67B1" w:rsidRPr="002E3983">
        <w:t xml:space="preserve"> </w:t>
      </w:r>
    </w:p>
    <w:p w:rsidR="00EE133E" w:rsidRPr="002E3983" w:rsidRDefault="00EE133E" w:rsidP="00686AEB"/>
    <w:p w:rsidR="00686AEB" w:rsidRPr="002E3983" w:rsidRDefault="00686AEB" w:rsidP="00686AEB">
      <w:r w:rsidRPr="002E3983">
        <w:tab/>
      </w:r>
      <w:r w:rsidR="00EE133E" w:rsidRPr="002E3983">
        <w:t>4</w:t>
      </w:r>
      <w:r w:rsidR="009D7A90" w:rsidRPr="002E3983">
        <w:t>.</w:t>
      </w:r>
      <w:r w:rsidR="009D7A90" w:rsidRPr="002E3983">
        <w:tab/>
      </w:r>
      <w:r w:rsidR="00BF1EE3" w:rsidRPr="002E3983">
        <w:t>This act shall take effect</w:t>
      </w:r>
      <w:r w:rsidR="00EE133E" w:rsidRPr="002E3983">
        <w:t xml:space="preserve"> immediately.</w:t>
      </w:r>
    </w:p>
    <w:p w:rsidR="00686AEB" w:rsidRPr="002E3983" w:rsidRDefault="00686AEB" w:rsidP="00686AEB"/>
    <w:p w:rsidR="002E3983" w:rsidRPr="002E3983" w:rsidRDefault="002E3983" w:rsidP="00686AEB">
      <w:r>
        <w:tab/>
        <w:t>Approved March 20, 2020.</w:t>
      </w:r>
      <w:bookmarkStart w:id="1" w:name="_GoBack"/>
      <w:bookmarkEnd w:id="1"/>
    </w:p>
    <w:sectPr w:rsidR="002E3983" w:rsidRPr="002E3983" w:rsidSect="002E3983">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36C" w:rsidRDefault="0047136C">
      <w:r>
        <w:separator/>
      </w:r>
    </w:p>
  </w:endnote>
  <w:endnote w:type="continuationSeparator" w:id="0">
    <w:p w:rsidR="0047136C" w:rsidRDefault="00471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983" w:rsidRDefault="002E39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983" w:rsidRPr="002E3983" w:rsidRDefault="002E3983" w:rsidP="002E39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983" w:rsidRPr="002E3983" w:rsidRDefault="002E3983" w:rsidP="002E39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36C" w:rsidRDefault="0047136C">
      <w:r>
        <w:separator/>
      </w:r>
    </w:p>
  </w:footnote>
  <w:footnote w:type="continuationSeparator" w:id="0">
    <w:p w:rsidR="0047136C" w:rsidRDefault="00471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983" w:rsidRDefault="002E39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983" w:rsidRDefault="002E3983" w:rsidP="002E3983">
    <w:pPr>
      <w:pStyle w:val="bpuHeadSpon"/>
    </w:pPr>
    <w:r>
      <w:t>P.L. 2020, CHAPTER 6</w:t>
    </w:r>
  </w:p>
  <w:p w:rsidR="00BD0CDB" w:rsidRDefault="00BD0CDB" w:rsidP="002E3983">
    <w:pPr>
      <w:pStyle w:val="bpuHeadSpon"/>
    </w:pPr>
    <w:r>
      <w:fldChar w:fldCharType="begin"/>
    </w:r>
    <w:r>
      <w:instrText xml:space="preserve"> PAGE  \* MERGEFORMAT </w:instrText>
    </w:r>
    <w:r>
      <w:fldChar w:fldCharType="separate"/>
    </w:r>
    <w:r w:rsidR="000A371B">
      <w:rPr>
        <w:noProof/>
      </w:rPr>
      <w:t>2</w:t>
    </w:r>
    <w:r>
      <w:fldChar w:fldCharType="end"/>
    </w:r>
  </w:p>
  <w:p w:rsidR="00BD0CDB" w:rsidRDefault="00BD0CDB" w:rsidP="002E398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983" w:rsidRDefault="002E39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36C"/>
    <w:rsid w:val="000051BD"/>
    <w:rsid w:val="000160A5"/>
    <w:rsid w:val="0002335B"/>
    <w:rsid w:val="000322BB"/>
    <w:rsid w:val="0003549A"/>
    <w:rsid w:val="000367AE"/>
    <w:rsid w:val="00043B22"/>
    <w:rsid w:val="0005476F"/>
    <w:rsid w:val="00054975"/>
    <w:rsid w:val="00057D20"/>
    <w:rsid w:val="0006197C"/>
    <w:rsid w:val="0006281F"/>
    <w:rsid w:val="0008141C"/>
    <w:rsid w:val="00094A55"/>
    <w:rsid w:val="000A2471"/>
    <w:rsid w:val="000A371B"/>
    <w:rsid w:val="000A44A7"/>
    <w:rsid w:val="000B1054"/>
    <w:rsid w:val="000B3411"/>
    <w:rsid w:val="000C054C"/>
    <w:rsid w:val="000C12C2"/>
    <w:rsid w:val="000D11AF"/>
    <w:rsid w:val="000D6255"/>
    <w:rsid w:val="000D6262"/>
    <w:rsid w:val="000D7B4A"/>
    <w:rsid w:val="000E4006"/>
    <w:rsid w:val="000E51CF"/>
    <w:rsid w:val="000F3DA2"/>
    <w:rsid w:val="000F5FDE"/>
    <w:rsid w:val="000F7466"/>
    <w:rsid w:val="0013000E"/>
    <w:rsid w:val="00133F81"/>
    <w:rsid w:val="00135943"/>
    <w:rsid w:val="0016070E"/>
    <w:rsid w:val="001645FB"/>
    <w:rsid w:val="0016607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983"/>
    <w:rsid w:val="002E69D1"/>
    <w:rsid w:val="002E7819"/>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36C"/>
    <w:rsid w:val="00471F18"/>
    <w:rsid w:val="00484144"/>
    <w:rsid w:val="00484C19"/>
    <w:rsid w:val="00485866"/>
    <w:rsid w:val="00492076"/>
    <w:rsid w:val="00493B1D"/>
    <w:rsid w:val="00497037"/>
    <w:rsid w:val="004A3009"/>
    <w:rsid w:val="004A6940"/>
    <w:rsid w:val="004A77A4"/>
    <w:rsid w:val="004C742C"/>
    <w:rsid w:val="004D77B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674"/>
    <w:rsid w:val="00572184"/>
    <w:rsid w:val="00577A15"/>
    <w:rsid w:val="00580533"/>
    <w:rsid w:val="00590FCC"/>
    <w:rsid w:val="0059131D"/>
    <w:rsid w:val="005A1D93"/>
    <w:rsid w:val="005B3F92"/>
    <w:rsid w:val="005B479C"/>
    <w:rsid w:val="005B561E"/>
    <w:rsid w:val="005C07E4"/>
    <w:rsid w:val="005C2124"/>
    <w:rsid w:val="005C336F"/>
    <w:rsid w:val="005C7F3C"/>
    <w:rsid w:val="005E017C"/>
    <w:rsid w:val="005E50C6"/>
    <w:rsid w:val="005F2A97"/>
    <w:rsid w:val="005F399B"/>
    <w:rsid w:val="006019F8"/>
    <w:rsid w:val="00605B20"/>
    <w:rsid w:val="00606FC0"/>
    <w:rsid w:val="00611209"/>
    <w:rsid w:val="0061156F"/>
    <w:rsid w:val="00613FF5"/>
    <w:rsid w:val="006155A8"/>
    <w:rsid w:val="00621B94"/>
    <w:rsid w:val="00626239"/>
    <w:rsid w:val="00635316"/>
    <w:rsid w:val="00635449"/>
    <w:rsid w:val="006378C5"/>
    <w:rsid w:val="00645E6A"/>
    <w:rsid w:val="00665CBC"/>
    <w:rsid w:val="00667A5C"/>
    <w:rsid w:val="00675652"/>
    <w:rsid w:val="00677316"/>
    <w:rsid w:val="00686AEB"/>
    <w:rsid w:val="00686BA4"/>
    <w:rsid w:val="006B1656"/>
    <w:rsid w:val="006B7897"/>
    <w:rsid w:val="006B7FA7"/>
    <w:rsid w:val="006C086A"/>
    <w:rsid w:val="006C21C1"/>
    <w:rsid w:val="006C5C38"/>
    <w:rsid w:val="006C7327"/>
    <w:rsid w:val="006D00E5"/>
    <w:rsid w:val="006D791B"/>
    <w:rsid w:val="006E2895"/>
    <w:rsid w:val="006F180D"/>
    <w:rsid w:val="006F4334"/>
    <w:rsid w:val="006F47AF"/>
    <w:rsid w:val="006F6B8A"/>
    <w:rsid w:val="007000E9"/>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57D8"/>
    <w:rsid w:val="007C7DE4"/>
    <w:rsid w:val="007D40CB"/>
    <w:rsid w:val="007D5796"/>
    <w:rsid w:val="007D59C0"/>
    <w:rsid w:val="007D7D9C"/>
    <w:rsid w:val="007E539C"/>
    <w:rsid w:val="007F485D"/>
    <w:rsid w:val="007F6050"/>
    <w:rsid w:val="00810A46"/>
    <w:rsid w:val="00813627"/>
    <w:rsid w:val="00813BC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487"/>
    <w:rsid w:val="008B2850"/>
    <w:rsid w:val="008B452D"/>
    <w:rsid w:val="008C79B3"/>
    <w:rsid w:val="008C7FFB"/>
    <w:rsid w:val="008D77BD"/>
    <w:rsid w:val="008E454C"/>
    <w:rsid w:val="008F1E5A"/>
    <w:rsid w:val="00901BDA"/>
    <w:rsid w:val="009059FB"/>
    <w:rsid w:val="00907EE0"/>
    <w:rsid w:val="0091211E"/>
    <w:rsid w:val="009121D8"/>
    <w:rsid w:val="00916F7A"/>
    <w:rsid w:val="00917FE3"/>
    <w:rsid w:val="009318C7"/>
    <w:rsid w:val="00931C09"/>
    <w:rsid w:val="009348C2"/>
    <w:rsid w:val="009440D0"/>
    <w:rsid w:val="009523A3"/>
    <w:rsid w:val="00956B50"/>
    <w:rsid w:val="00960958"/>
    <w:rsid w:val="00963A46"/>
    <w:rsid w:val="00966A3E"/>
    <w:rsid w:val="00966EED"/>
    <w:rsid w:val="00971493"/>
    <w:rsid w:val="00971AD9"/>
    <w:rsid w:val="00973069"/>
    <w:rsid w:val="00973523"/>
    <w:rsid w:val="00980766"/>
    <w:rsid w:val="009835D4"/>
    <w:rsid w:val="009865D4"/>
    <w:rsid w:val="00997152"/>
    <w:rsid w:val="009972CD"/>
    <w:rsid w:val="009A0E9C"/>
    <w:rsid w:val="009A1E4A"/>
    <w:rsid w:val="009A45DA"/>
    <w:rsid w:val="009B06D2"/>
    <w:rsid w:val="009B34EC"/>
    <w:rsid w:val="009B5D67"/>
    <w:rsid w:val="009B6176"/>
    <w:rsid w:val="009C0D22"/>
    <w:rsid w:val="009C2DD9"/>
    <w:rsid w:val="009C3E09"/>
    <w:rsid w:val="009C5630"/>
    <w:rsid w:val="009D0E5D"/>
    <w:rsid w:val="009D0F63"/>
    <w:rsid w:val="009D7934"/>
    <w:rsid w:val="009D7A90"/>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8CB"/>
    <w:rsid w:val="00AC6466"/>
    <w:rsid w:val="00AC7639"/>
    <w:rsid w:val="00AD08BB"/>
    <w:rsid w:val="00AD0EC0"/>
    <w:rsid w:val="00AD70D6"/>
    <w:rsid w:val="00AD75BC"/>
    <w:rsid w:val="00AD7BB0"/>
    <w:rsid w:val="00AD7BC9"/>
    <w:rsid w:val="00AE1871"/>
    <w:rsid w:val="00AF1A8C"/>
    <w:rsid w:val="00AF614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61C"/>
    <w:rsid w:val="00B9676B"/>
    <w:rsid w:val="00BA2EA5"/>
    <w:rsid w:val="00BA364B"/>
    <w:rsid w:val="00BB1190"/>
    <w:rsid w:val="00BB31D0"/>
    <w:rsid w:val="00BB3A11"/>
    <w:rsid w:val="00BB4DDB"/>
    <w:rsid w:val="00BB5D79"/>
    <w:rsid w:val="00BB5F02"/>
    <w:rsid w:val="00BC7892"/>
    <w:rsid w:val="00BD0CDB"/>
    <w:rsid w:val="00BE24D6"/>
    <w:rsid w:val="00BE7EFA"/>
    <w:rsid w:val="00BF06AD"/>
    <w:rsid w:val="00BF1EE3"/>
    <w:rsid w:val="00BF2C67"/>
    <w:rsid w:val="00C04F4D"/>
    <w:rsid w:val="00C12E48"/>
    <w:rsid w:val="00C13D14"/>
    <w:rsid w:val="00C15F53"/>
    <w:rsid w:val="00C23F09"/>
    <w:rsid w:val="00C25356"/>
    <w:rsid w:val="00C328D0"/>
    <w:rsid w:val="00C46BC1"/>
    <w:rsid w:val="00C52350"/>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E03"/>
    <w:rsid w:val="00CD528D"/>
    <w:rsid w:val="00CE78BF"/>
    <w:rsid w:val="00CF65EB"/>
    <w:rsid w:val="00CF72AD"/>
    <w:rsid w:val="00D02441"/>
    <w:rsid w:val="00D039F4"/>
    <w:rsid w:val="00D10496"/>
    <w:rsid w:val="00D11173"/>
    <w:rsid w:val="00D1215F"/>
    <w:rsid w:val="00D16561"/>
    <w:rsid w:val="00D16EAD"/>
    <w:rsid w:val="00D17FF8"/>
    <w:rsid w:val="00D268AC"/>
    <w:rsid w:val="00D27FF3"/>
    <w:rsid w:val="00D343D0"/>
    <w:rsid w:val="00D3664D"/>
    <w:rsid w:val="00D445B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8D1"/>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7B1"/>
    <w:rsid w:val="00EC5281"/>
    <w:rsid w:val="00EC791D"/>
    <w:rsid w:val="00EC7CA6"/>
    <w:rsid w:val="00ED3C5D"/>
    <w:rsid w:val="00ED4553"/>
    <w:rsid w:val="00EE0FC5"/>
    <w:rsid w:val="00EE133E"/>
    <w:rsid w:val="00F00D08"/>
    <w:rsid w:val="00F04C46"/>
    <w:rsid w:val="00F07340"/>
    <w:rsid w:val="00F118F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910"/>
    <w:rsid w:val="00FC0D0A"/>
    <w:rsid w:val="00FC1B0B"/>
    <w:rsid w:val="00FD2F97"/>
    <w:rsid w:val="00FE4A1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918836A-0178-4897-B0CC-FBBCE4173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B67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67B1"/>
    <w:rPr>
      <w:rFonts w:ascii="Segoe UI" w:hAnsi="Segoe UI" w:cs="Segoe UI"/>
      <w:spacing w:val="4"/>
      <w:sz w:val="18"/>
      <w:szCs w:val="18"/>
    </w:rPr>
  </w:style>
  <w:style w:type="character" w:styleId="LineNumber">
    <w:name w:val="line number"/>
    <w:basedOn w:val="DefaultParagraphFont"/>
    <w:semiHidden/>
    <w:unhideWhenUsed/>
    <w:rsid w:val="00EE0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650</Words>
  <Characters>3377</Characters>
  <Application>Microsoft Office Word</Application>
  <DocSecurity>0</DocSecurity>
  <Lines>58</Lines>
  <Paragraphs>15</Paragraphs>
  <ScaleCrop>false</ScaleCrop>
  <HeadingPairs>
    <vt:vector size="2" baseType="variant">
      <vt:variant>
        <vt:lpstr>Title</vt:lpstr>
      </vt:variant>
      <vt:variant>
        <vt:i4>1</vt:i4>
      </vt:variant>
    </vt:vector>
  </HeadingPairs>
  <TitlesOfParts>
    <vt:vector size="1" baseType="lpstr">
      <vt:lpstr>P.L. 2020, c.6</vt:lpstr>
    </vt:vector>
  </TitlesOfParts>
  <Manager>Carol Yuhas</Manager>
  <Company>NJ Office of Legislative Services</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c.006 (A3840)</dc:title>
  <dc:subject/>
  <dc:creator>Assembly No. 3840</dc:creator>
  <cp:keywords>A3840|2| ||0|0|!|0|</cp:keywords>
  <dc:description>INTRODUCED MARCH 16, 2020</dc:description>
  <cp:lastModifiedBy>Franks, Denise</cp:lastModifiedBy>
  <cp:revision>2</cp:revision>
  <cp:lastPrinted>2020-04-27T14:04:00Z</cp:lastPrinted>
  <dcterms:created xsi:type="dcterms:W3CDTF">2020-05-14T21:16:00Z</dcterms:created>
  <dcterms:modified xsi:type="dcterms:W3CDTF">2020-05-14T21:16:00Z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c.6</vt:lpwstr>
  </property>
</Properties>
</file>