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4AADBC" w14:textId="77777777" w:rsidR="006114B1" w:rsidRPr="006114B1" w:rsidRDefault="006114B1" w:rsidP="006114B1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6114B1">
        <w:rPr>
          <w:rStyle w:val="BillHead"/>
        </w:rPr>
        <w:t>CHAPTER 148</w:t>
      </w:r>
    </w:p>
    <w:p w14:paraId="7A333DDD" w14:textId="77777777" w:rsidR="006114B1" w:rsidRPr="006114B1" w:rsidRDefault="006114B1" w:rsidP="006114B1">
      <w:pPr>
        <w:pStyle w:val="HangingAnAct"/>
        <w:jc w:val="center"/>
        <w:rPr>
          <w:rStyle w:val="BillHead"/>
        </w:rPr>
      </w:pPr>
    </w:p>
    <w:p w14:paraId="4DF49B35" w14:textId="37956AE9" w:rsidR="00F3636A" w:rsidRPr="006114B1" w:rsidRDefault="00B379C3" w:rsidP="006114B1">
      <w:pPr>
        <w:pStyle w:val="HangingAnAct"/>
        <w:jc w:val="left"/>
      </w:pPr>
      <w:r w:rsidRPr="006114B1">
        <w:rPr>
          <w:rStyle w:val="BillHead"/>
        </w:rPr>
        <w:t>An Act</w:t>
      </w:r>
      <w:r w:rsidR="00686AEB" w:rsidRPr="006114B1">
        <w:rPr>
          <w:rStyle w:val="HangingAnActChar"/>
        </w:rPr>
        <w:t xml:space="preserve"> </w:t>
      </w:r>
      <w:r w:rsidR="00F3636A" w:rsidRPr="006114B1">
        <w:t>concerning project grants under the “Securing Our Children’s Future Fund” for career and technical education expansion in the State’s county vocational school districts and making an appropriation.</w:t>
      </w:r>
    </w:p>
    <w:p w14:paraId="04E535F8" w14:textId="3740D9E9" w:rsidR="000B1054" w:rsidRPr="006114B1" w:rsidRDefault="000B1054" w:rsidP="00F3636A">
      <w:pPr>
        <w:pStyle w:val="HangingAnAct"/>
      </w:pPr>
    </w:p>
    <w:p w14:paraId="68541547" w14:textId="77777777" w:rsidR="00686AEB" w:rsidRPr="006114B1" w:rsidRDefault="00686AEB" w:rsidP="00686AEB">
      <w:r w:rsidRPr="006114B1">
        <w:tab/>
      </w:r>
      <w:r w:rsidR="00B379C3" w:rsidRPr="006114B1">
        <w:rPr>
          <w:rStyle w:val="BillHeading2"/>
        </w:rPr>
        <w:t>Be It Enacted</w:t>
      </w:r>
      <w:r w:rsidRPr="006114B1">
        <w:rPr>
          <w:rStyle w:val="BillHeading2"/>
        </w:rPr>
        <w:t xml:space="preserve"> </w:t>
      </w:r>
      <w:r w:rsidR="00B379C3" w:rsidRPr="006114B1">
        <w:rPr>
          <w:rStyle w:val="BillLanguage"/>
        </w:rPr>
        <w:t>by the Senate and General Assembly of the State of New Jersey:</w:t>
      </w:r>
    </w:p>
    <w:p w14:paraId="7CC128BE" w14:textId="77777777" w:rsidR="00686AEB" w:rsidRPr="006114B1" w:rsidRDefault="00686AEB" w:rsidP="00686AEB"/>
    <w:p w14:paraId="00AB7BFD" w14:textId="77777777" w:rsidR="00FC69DE" w:rsidRDefault="00FC69DE" w:rsidP="00FC69DE">
      <w:r>
        <w:tab/>
        <w:t>1.</w:t>
      </w:r>
      <w:r>
        <w:tab/>
      </w:r>
      <w:r w:rsidR="00403109" w:rsidRPr="006114B1">
        <w:t>a.</w:t>
      </w:r>
      <w:r w:rsidR="00403109" w:rsidRPr="006114B1">
        <w:rPr>
          <w:spacing w:val="1"/>
        </w:rPr>
        <w:t xml:space="preserve"> </w:t>
      </w:r>
      <w:r w:rsidR="00403109" w:rsidRPr="006114B1">
        <w:t>There</w:t>
      </w:r>
      <w:r w:rsidR="00403109" w:rsidRPr="006114B1">
        <w:rPr>
          <w:spacing w:val="1"/>
        </w:rPr>
        <w:t xml:space="preserve"> </w:t>
      </w:r>
      <w:r w:rsidR="00403109" w:rsidRPr="006114B1">
        <w:t>is</w:t>
      </w:r>
      <w:r w:rsidR="00403109" w:rsidRPr="006114B1">
        <w:rPr>
          <w:spacing w:val="1"/>
        </w:rPr>
        <w:t xml:space="preserve"> </w:t>
      </w:r>
      <w:r w:rsidR="00403109" w:rsidRPr="006114B1">
        <w:t>appropriated</w:t>
      </w:r>
      <w:r w:rsidR="00403109" w:rsidRPr="006114B1">
        <w:rPr>
          <w:spacing w:val="1"/>
        </w:rPr>
        <w:t xml:space="preserve"> </w:t>
      </w:r>
      <w:r w:rsidR="00403109" w:rsidRPr="006114B1">
        <w:t>from</w:t>
      </w:r>
      <w:r w:rsidR="00403109" w:rsidRPr="006114B1">
        <w:rPr>
          <w:spacing w:val="61"/>
        </w:rPr>
        <w:t xml:space="preserve"> </w:t>
      </w:r>
      <w:r w:rsidR="00403109" w:rsidRPr="006114B1">
        <w:t>the</w:t>
      </w:r>
      <w:r w:rsidR="00403109" w:rsidRPr="006114B1">
        <w:rPr>
          <w:spacing w:val="61"/>
        </w:rPr>
        <w:t xml:space="preserve"> </w:t>
      </w:r>
      <w:r w:rsidR="00403109" w:rsidRPr="006114B1">
        <w:t>“Securing Our Children’s Future Fund,”</w:t>
      </w:r>
      <w:r w:rsidR="00403109" w:rsidRPr="006114B1">
        <w:rPr>
          <w:spacing w:val="1"/>
        </w:rPr>
        <w:t xml:space="preserve"> </w:t>
      </w:r>
      <w:r w:rsidR="00403109" w:rsidRPr="006114B1">
        <w:t>established</w:t>
      </w:r>
      <w:r w:rsidR="00403109" w:rsidRPr="006114B1">
        <w:rPr>
          <w:spacing w:val="12"/>
        </w:rPr>
        <w:t xml:space="preserve"> </w:t>
      </w:r>
      <w:r w:rsidR="00403109" w:rsidRPr="006114B1">
        <w:t>pursuant</w:t>
      </w:r>
      <w:r w:rsidR="00403109" w:rsidRPr="006114B1">
        <w:rPr>
          <w:spacing w:val="12"/>
        </w:rPr>
        <w:t xml:space="preserve"> </w:t>
      </w:r>
      <w:r w:rsidR="00403109" w:rsidRPr="006114B1">
        <w:t>to</w:t>
      </w:r>
      <w:r w:rsidR="00403109" w:rsidRPr="006114B1">
        <w:rPr>
          <w:spacing w:val="12"/>
        </w:rPr>
        <w:t xml:space="preserve"> </w:t>
      </w:r>
      <w:r w:rsidR="00403109" w:rsidRPr="006114B1">
        <w:t>section</w:t>
      </w:r>
      <w:r w:rsidR="00403109" w:rsidRPr="006114B1">
        <w:rPr>
          <w:spacing w:val="12"/>
        </w:rPr>
        <w:t xml:space="preserve"> </w:t>
      </w:r>
      <w:r w:rsidR="00403109" w:rsidRPr="006114B1">
        <w:t>1</w:t>
      </w:r>
      <w:r w:rsidR="001C6D16" w:rsidRPr="006114B1">
        <w:t>3</w:t>
      </w:r>
      <w:r w:rsidR="00403109" w:rsidRPr="006114B1">
        <w:rPr>
          <w:spacing w:val="21"/>
        </w:rPr>
        <w:t xml:space="preserve"> </w:t>
      </w:r>
      <w:r w:rsidR="00403109" w:rsidRPr="006114B1">
        <w:t>of</w:t>
      </w:r>
      <w:r w:rsidR="00403109" w:rsidRPr="006114B1">
        <w:rPr>
          <w:spacing w:val="11"/>
        </w:rPr>
        <w:t xml:space="preserve"> </w:t>
      </w:r>
      <w:r w:rsidR="00403109" w:rsidRPr="006114B1">
        <w:t>P.L.2018,</w:t>
      </w:r>
      <w:r w:rsidR="00403109" w:rsidRPr="006114B1">
        <w:rPr>
          <w:spacing w:val="14"/>
        </w:rPr>
        <w:t xml:space="preserve"> </w:t>
      </w:r>
      <w:r w:rsidR="00403109" w:rsidRPr="006114B1">
        <w:t>c.119,</w:t>
      </w:r>
      <w:r w:rsidR="00403109" w:rsidRPr="006114B1">
        <w:rPr>
          <w:spacing w:val="12"/>
        </w:rPr>
        <w:t xml:space="preserve"> </w:t>
      </w:r>
      <w:r w:rsidR="00403109" w:rsidRPr="006114B1">
        <w:t>to</w:t>
      </w:r>
      <w:r w:rsidR="00403109" w:rsidRPr="006114B1">
        <w:rPr>
          <w:spacing w:val="9"/>
        </w:rPr>
        <w:t xml:space="preserve"> </w:t>
      </w:r>
      <w:r w:rsidR="00403109" w:rsidRPr="006114B1">
        <w:t>the</w:t>
      </w:r>
      <w:r w:rsidR="00403109" w:rsidRPr="006114B1">
        <w:rPr>
          <w:spacing w:val="11"/>
        </w:rPr>
        <w:t xml:space="preserve"> </w:t>
      </w:r>
      <w:r w:rsidR="00403109" w:rsidRPr="006114B1">
        <w:t>Department of Education</w:t>
      </w:r>
      <w:r w:rsidR="00403109" w:rsidRPr="006114B1">
        <w:rPr>
          <w:spacing w:val="14"/>
        </w:rPr>
        <w:t xml:space="preserve"> </w:t>
      </w:r>
      <w:r w:rsidR="00403109" w:rsidRPr="006114B1">
        <w:t>the</w:t>
      </w:r>
      <w:r w:rsidR="00403109" w:rsidRPr="006114B1">
        <w:rPr>
          <w:spacing w:val="11"/>
        </w:rPr>
        <w:t xml:space="preserve"> </w:t>
      </w:r>
      <w:r w:rsidR="00403109" w:rsidRPr="006114B1">
        <w:t>sum</w:t>
      </w:r>
      <w:r w:rsidR="00403109" w:rsidRPr="006114B1">
        <w:rPr>
          <w:spacing w:val="12"/>
        </w:rPr>
        <w:t xml:space="preserve"> </w:t>
      </w:r>
      <w:r w:rsidR="00403109" w:rsidRPr="006114B1">
        <w:t>of $</w:t>
      </w:r>
      <w:r w:rsidR="00BC1433" w:rsidRPr="006114B1">
        <w:t>220,154,769</w:t>
      </w:r>
      <w:r w:rsidR="00403109" w:rsidRPr="006114B1">
        <w:rPr>
          <w:spacing w:val="1"/>
        </w:rPr>
        <w:t xml:space="preserve"> </w:t>
      </w:r>
      <w:r w:rsidR="00403109" w:rsidRPr="006114B1">
        <w:t>to</w:t>
      </w:r>
      <w:r w:rsidR="00403109" w:rsidRPr="006114B1">
        <w:rPr>
          <w:spacing w:val="1"/>
        </w:rPr>
        <w:t xml:space="preserve"> </w:t>
      </w:r>
      <w:r w:rsidR="00403109" w:rsidRPr="006114B1">
        <w:t>provide grants</w:t>
      </w:r>
      <w:r w:rsidR="00403109" w:rsidRPr="006114B1">
        <w:rPr>
          <w:spacing w:val="1"/>
        </w:rPr>
        <w:t xml:space="preserve"> </w:t>
      </w:r>
      <w:r w:rsidR="00403109" w:rsidRPr="006114B1">
        <w:t>for career and technical education expansion in the State’s county vocational school districts.</w:t>
      </w:r>
      <w:r w:rsidR="00403109" w:rsidRPr="006114B1">
        <w:rPr>
          <w:spacing w:val="61"/>
        </w:rPr>
        <w:t xml:space="preserve"> </w:t>
      </w:r>
      <w:r w:rsidR="00C86375" w:rsidRPr="006114B1">
        <w:rPr>
          <w:spacing w:val="61"/>
        </w:rPr>
        <w:t xml:space="preserve"> </w:t>
      </w:r>
      <w:r w:rsidR="00403109" w:rsidRPr="006114B1">
        <w:t>Project</w:t>
      </w:r>
      <w:r w:rsidR="00403109" w:rsidRPr="006114B1">
        <w:rPr>
          <w:spacing w:val="60"/>
        </w:rPr>
        <w:t xml:space="preserve"> </w:t>
      </w:r>
      <w:r w:rsidR="00403109" w:rsidRPr="006114B1">
        <w:t>grants</w:t>
      </w:r>
      <w:r w:rsidR="00403109" w:rsidRPr="006114B1">
        <w:rPr>
          <w:spacing w:val="60"/>
        </w:rPr>
        <w:t xml:space="preserve"> </w:t>
      </w:r>
      <w:r w:rsidR="00403109" w:rsidRPr="006114B1">
        <w:t>shall</w:t>
      </w:r>
      <w:r w:rsidR="00403109" w:rsidRPr="006114B1">
        <w:rPr>
          <w:spacing w:val="60"/>
        </w:rPr>
        <w:t xml:space="preserve"> </w:t>
      </w:r>
      <w:r w:rsidR="00403109" w:rsidRPr="006114B1">
        <w:t>be</w:t>
      </w:r>
      <w:r w:rsidR="00403109" w:rsidRPr="006114B1">
        <w:rPr>
          <w:spacing w:val="1"/>
        </w:rPr>
        <w:t xml:space="preserve"> </w:t>
      </w:r>
      <w:r w:rsidR="00403109" w:rsidRPr="006114B1">
        <w:t>approved</w:t>
      </w:r>
      <w:r w:rsidR="00403109" w:rsidRPr="006114B1">
        <w:rPr>
          <w:spacing w:val="11"/>
        </w:rPr>
        <w:t xml:space="preserve"> </w:t>
      </w:r>
      <w:r w:rsidR="00403109" w:rsidRPr="006114B1">
        <w:t>in</w:t>
      </w:r>
      <w:r w:rsidR="00403109" w:rsidRPr="006114B1">
        <w:rPr>
          <w:spacing w:val="12"/>
        </w:rPr>
        <w:t xml:space="preserve"> </w:t>
      </w:r>
      <w:r w:rsidR="00403109" w:rsidRPr="006114B1">
        <w:t>the</w:t>
      </w:r>
      <w:r w:rsidR="00403109" w:rsidRPr="006114B1">
        <w:rPr>
          <w:spacing w:val="12"/>
        </w:rPr>
        <w:t xml:space="preserve"> </w:t>
      </w:r>
      <w:r w:rsidR="00403109" w:rsidRPr="006114B1">
        <w:t>amounts</w:t>
      </w:r>
      <w:r w:rsidR="00403109" w:rsidRPr="006114B1">
        <w:rPr>
          <w:spacing w:val="12"/>
        </w:rPr>
        <w:t xml:space="preserve"> </w:t>
      </w:r>
      <w:r w:rsidR="00403109" w:rsidRPr="006114B1">
        <w:t>set</w:t>
      </w:r>
      <w:r w:rsidR="00403109" w:rsidRPr="006114B1">
        <w:rPr>
          <w:spacing w:val="11"/>
        </w:rPr>
        <w:t xml:space="preserve"> </w:t>
      </w:r>
      <w:r w:rsidR="00403109" w:rsidRPr="006114B1">
        <w:t>forth</w:t>
      </w:r>
      <w:r w:rsidR="00403109" w:rsidRPr="006114B1">
        <w:rPr>
          <w:spacing w:val="9"/>
        </w:rPr>
        <w:t xml:space="preserve"> </w:t>
      </w:r>
      <w:r w:rsidR="00403109" w:rsidRPr="006114B1">
        <w:t>in</w:t>
      </w:r>
      <w:r w:rsidR="00403109" w:rsidRPr="006114B1">
        <w:rPr>
          <w:spacing w:val="9"/>
        </w:rPr>
        <w:t xml:space="preserve"> </w:t>
      </w:r>
      <w:r w:rsidR="00403109" w:rsidRPr="006114B1">
        <w:t>subsection</w:t>
      </w:r>
      <w:r w:rsidR="00403109" w:rsidRPr="006114B1">
        <w:rPr>
          <w:spacing w:val="8"/>
        </w:rPr>
        <w:t xml:space="preserve"> </w:t>
      </w:r>
      <w:r w:rsidR="00403109" w:rsidRPr="006114B1">
        <w:t>b.</w:t>
      </w:r>
      <w:r w:rsidR="00403109" w:rsidRPr="006114B1">
        <w:rPr>
          <w:spacing w:val="12"/>
        </w:rPr>
        <w:t xml:space="preserve"> </w:t>
      </w:r>
      <w:r w:rsidR="00403109" w:rsidRPr="006114B1">
        <w:t>of</w:t>
      </w:r>
      <w:r w:rsidR="00403109" w:rsidRPr="006114B1">
        <w:rPr>
          <w:spacing w:val="9"/>
        </w:rPr>
        <w:t xml:space="preserve"> </w:t>
      </w:r>
      <w:r w:rsidR="00403109" w:rsidRPr="006114B1">
        <w:t>this</w:t>
      </w:r>
      <w:r w:rsidR="00403109" w:rsidRPr="006114B1">
        <w:rPr>
          <w:spacing w:val="12"/>
        </w:rPr>
        <w:t xml:space="preserve"> </w:t>
      </w:r>
      <w:r w:rsidR="00403109" w:rsidRPr="006114B1">
        <w:t>section.</w:t>
      </w:r>
    </w:p>
    <w:p w14:paraId="09130B63" w14:textId="1F636C59" w:rsidR="00403109" w:rsidRPr="006114B1" w:rsidRDefault="00FC69DE" w:rsidP="00FC69DE">
      <w:r>
        <w:tab/>
        <w:t>b.</w:t>
      </w:r>
      <w:r>
        <w:tab/>
      </w:r>
      <w:bookmarkStart w:id="1" w:name="_GoBack"/>
      <w:bookmarkEnd w:id="1"/>
      <w:r w:rsidR="00403109" w:rsidRPr="006114B1">
        <w:t>Project</w:t>
      </w:r>
      <w:r w:rsidR="00403109" w:rsidRPr="006114B1">
        <w:rPr>
          <w:spacing w:val="20"/>
        </w:rPr>
        <w:t xml:space="preserve"> </w:t>
      </w:r>
      <w:r w:rsidR="00403109" w:rsidRPr="006114B1">
        <w:t>grants</w:t>
      </w:r>
      <w:r w:rsidR="00403109" w:rsidRPr="006114B1">
        <w:rPr>
          <w:spacing w:val="16"/>
        </w:rPr>
        <w:t xml:space="preserve"> </w:t>
      </w:r>
      <w:r w:rsidR="00403109" w:rsidRPr="006114B1">
        <w:t>shall</w:t>
      </w:r>
      <w:r w:rsidR="00403109" w:rsidRPr="006114B1">
        <w:rPr>
          <w:spacing w:val="17"/>
        </w:rPr>
        <w:t xml:space="preserve"> </w:t>
      </w:r>
      <w:r w:rsidR="00403109" w:rsidRPr="006114B1">
        <w:t>be</w:t>
      </w:r>
      <w:r w:rsidR="00403109" w:rsidRPr="006114B1">
        <w:rPr>
          <w:spacing w:val="19"/>
        </w:rPr>
        <w:t xml:space="preserve"> </w:t>
      </w:r>
      <w:r w:rsidR="00403109" w:rsidRPr="006114B1">
        <w:t>awarded</w:t>
      </w:r>
      <w:r w:rsidR="00403109" w:rsidRPr="006114B1">
        <w:rPr>
          <w:spacing w:val="16"/>
        </w:rPr>
        <w:t xml:space="preserve"> </w:t>
      </w:r>
      <w:r w:rsidR="00403109" w:rsidRPr="006114B1">
        <w:t>in</w:t>
      </w:r>
      <w:r w:rsidR="00403109" w:rsidRPr="006114B1">
        <w:rPr>
          <w:spacing w:val="16"/>
        </w:rPr>
        <w:t xml:space="preserve"> </w:t>
      </w:r>
      <w:r w:rsidR="00403109" w:rsidRPr="006114B1">
        <w:t>the</w:t>
      </w:r>
      <w:r w:rsidR="00403109" w:rsidRPr="006114B1">
        <w:rPr>
          <w:spacing w:val="18"/>
        </w:rPr>
        <w:t xml:space="preserve"> </w:t>
      </w:r>
      <w:r w:rsidR="00403109" w:rsidRPr="006114B1">
        <w:t>amounts</w:t>
      </w:r>
      <w:r w:rsidR="00403109" w:rsidRPr="006114B1">
        <w:rPr>
          <w:spacing w:val="20"/>
        </w:rPr>
        <w:t xml:space="preserve"> </w:t>
      </w:r>
      <w:r w:rsidR="00403109" w:rsidRPr="006114B1">
        <w:t>as</w:t>
      </w:r>
      <w:r w:rsidR="00403109" w:rsidRPr="006114B1">
        <w:rPr>
          <w:spacing w:val="19"/>
        </w:rPr>
        <w:t xml:space="preserve"> </w:t>
      </w:r>
      <w:r w:rsidR="00403109" w:rsidRPr="006114B1">
        <w:t>follows:</w:t>
      </w:r>
    </w:p>
    <w:p w14:paraId="3AA89002" w14:textId="22AC9968" w:rsidR="00403109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(1) </w:t>
      </w:r>
      <w:r w:rsidR="00403109" w:rsidRPr="006114B1">
        <w:t>$40,000,000 to the Atlantic Co</w:t>
      </w:r>
      <w:r w:rsidR="00FA413D" w:rsidRPr="006114B1">
        <w:t>unty Vocational School District</w:t>
      </w:r>
      <w:r w:rsidRPr="006114B1">
        <w:t xml:space="preserve"> </w:t>
      </w:r>
      <w:r w:rsidR="00403109" w:rsidRPr="006114B1">
        <w:t>in Atlantic County;</w:t>
      </w:r>
    </w:p>
    <w:p w14:paraId="6FA97BA8" w14:textId="13630D17" w:rsidR="00403109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(2) </w:t>
      </w:r>
      <w:r w:rsidR="00403109" w:rsidRPr="006114B1">
        <w:t>$5,250,000 to the Camden C</w:t>
      </w:r>
      <w:r w:rsidR="00FA413D" w:rsidRPr="006114B1">
        <w:t xml:space="preserve">ounty Technical School District </w:t>
      </w:r>
      <w:r w:rsidR="00403109" w:rsidRPr="006114B1">
        <w:t>for a project at the district’s campus in Gloucester Township, Camden County;</w:t>
      </w:r>
    </w:p>
    <w:p w14:paraId="53F9E18D" w14:textId="12BFE37C" w:rsidR="00403109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(3) </w:t>
      </w:r>
      <w:r w:rsidR="00403109" w:rsidRPr="006114B1">
        <w:t>$6,750,000 to the Camden County Technical School District for a project at the district’s campus in Pennsauken, Camden  County;</w:t>
      </w:r>
    </w:p>
    <w:p w14:paraId="344ED270" w14:textId="76148E58" w:rsidR="00403109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(4) </w:t>
      </w:r>
      <w:r w:rsidR="00403109" w:rsidRPr="006114B1">
        <w:t>$4,299,141 to the Cape May County Technical High School District in Cape May County;</w:t>
      </w:r>
    </w:p>
    <w:p w14:paraId="333DBC8D" w14:textId="76CC70B2" w:rsidR="00276435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(5) </w:t>
      </w:r>
      <w:r w:rsidR="00403109" w:rsidRPr="006114B1">
        <w:t>$2,250,000 to the Cumberland County Board of Vocational</w:t>
      </w:r>
      <w:r w:rsidR="00276435" w:rsidRPr="006114B1">
        <w:t xml:space="preserve"> Education in Cumberland County;</w:t>
      </w:r>
    </w:p>
    <w:p w14:paraId="504778F3" w14:textId="4F9C669D" w:rsidR="00276435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(6) </w:t>
      </w:r>
      <w:r w:rsidR="00403109" w:rsidRPr="006114B1">
        <w:t>$12,000,000 to the Gloucester County Vocational-Technical School District in Gloucester County;</w:t>
      </w:r>
    </w:p>
    <w:p w14:paraId="7FF6F4A7" w14:textId="2F8C812A" w:rsidR="00FA413D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(7) </w:t>
      </w:r>
      <w:r w:rsidR="00403109" w:rsidRPr="006114B1">
        <w:t xml:space="preserve">$15,000,000 to the Hunterdon County Vocational School </w:t>
      </w:r>
    </w:p>
    <w:p w14:paraId="3F6FE650" w14:textId="77777777" w:rsidR="00276435" w:rsidRPr="006114B1" w:rsidRDefault="00403109" w:rsidP="00293E41">
      <w:pPr>
        <w:tabs>
          <w:tab w:val="left" w:pos="821"/>
        </w:tabs>
        <w:spacing w:before="1"/>
        <w:ind w:right="115"/>
      </w:pPr>
      <w:r w:rsidRPr="006114B1">
        <w:t>District in Hunterdon County;</w:t>
      </w:r>
    </w:p>
    <w:p w14:paraId="5F2ECCE9" w14:textId="58C2DF82" w:rsidR="00276435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(8) </w:t>
      </w:r>
      <w:r w:rsidR="00403109" w:rsidRPr="006114B1">
        <w:t xml:space="preserve">$23,137,500 to the </w:t>
      </w:r>
      <w:r w:rsidR="00A2344D" w:rsidRPr="006114B1">
        <w:t>Middlesex County Vocational an</w:t>
      </w:r>
      <w:r w:rsidR="00276435" w:rsidRPr="006114B1">
        <w:t xml:space="preserve">d </w:t>
      </w:r>
      <w:r w:rsidR="00403109" w:rsidRPr="006114B1">
        <w:t>Technical School District in Middlesex County;</w:t>
      </w:r>
    </w:p>
    <w:p w14:paraId="4A06B6BF" w14:textId="162C43E6" w:rsidR="00FA413D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(9) </w:t>
      </w:r>
      <w:r w:rsidR="00403109" w:rsidRPr="006114B1">
        <w:t>$7,215,805 to the Ocean County Vocational Technical School District in Ocean County;</w:t>
      </w:r>
    </w:p>
    <w:p w14:paraId="717D7D0F" w14:textId="4C268624" w:rsidR="00FA413D" w:rsidRPr="006114B1" w:rsidRDefault="00FA413D" w:rsidP="00293E41">
      <w:pPr>
        <w:tabs>
          <w:tab w:val="left" w:pos="821"/>
        </w:tabs>
        <w:spacing w:before="1"/>
        <w:ind w:right="115"/>
      </w:pPr>
      <w:r w:rsidRPr="006114B1">
        <w:tab/>
      </w:r>
      <w:r w:rsidR="00293E41" w:rsidRPr="006114B1">
        <w:t xml:space="preserve">(10) </w:t>
      </w:r>
      <w:r w:rsidR="00403109" w:rsidRPr="006114B1">
        <w:t>$17,250,000 to the Somerset County Vocational and Technical School District in Somerset County;</w:t>
      </w:r>
    </w:p>
    <w:p w14:paraId="5774CC60" w14:textId="30C9C3C4" w:rsidR="00FA413D" w:rsidRPr="006114B1" w:rsidRDefault="00FA413D" w:rsidP="00293E41">
      <w:pPr>
        <w:tabs>
          <w:tab w:val="left" w:pos="821"/>
        </w:tabs>
        <w:spacing w:before="1"/>
        <w:ind w:right="115"/>
      </w:pPr>
      <w:r w:rsidRPr="006114B1">
        <w:tab/>
      </w:r>
      <w:r w:rsidR="00293E41" w:rsidRPr="006114B1">
        <w:t xml:space="preserve">(11) </w:t>
      </w:r>
      <w:r w:rsidR="00403109" w:rsidRPr="006114B1">
        <w:t>$5,333,377 to the Union County Vocational-Technical School District for a project at the district’s campus at Peterson Farm Park in Union County;</w:t>
      </w:r>
    </w:p>
    <w:p w14:paraId="76694416" w14:textId="1B772F66" w:rsidR="00FA413D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(12) </w:t>
      </w:r>
      <w:r w:rsidR="00403109" w:rsidRPr="006114B1">
        <w:t>$3,954,094 to the Union County Vocational-Technical School District at the district’s Union County Vocational-Technical School District main campus in Union County;</w:t>
      </w:r>
    </w:p>
    <w:p w14:paraId="7AA08ED7" w14:textId="7D51453D" w:rsidR="00FA413D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(13) </w:t>
      </w:r>
      <w:r w:rsidR="00403109" w:rsidRPr="006114B1">
        <w:t>$25,875,000 to the Bergen County Vocational Technical School District in Bergen County;</w:t>
      </w:r>
    </w:p>
    <w:p w14:paraId="4A207E5C" w14:textId="36A446C6" w:rsidR="00FA413D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(14) </w:t>
      </w:r>
      <w:r w:rsidR="00403109" w:rsidRPr="006114B1">
        <w:t>$9,930,113 to the Hudson County Schools of Technology School District in Hudson County;</w:t>
      </w:r>
    </w:p>
    <w:p w14:paraId="593BEB3A" w14:textId="6EA1BE60" w:rsidR="00FA413D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(15) </w:t>
      </w:r>
      <w:r w:rsidR="00403109" w:rsidRPr="006114B1">
        <w:t>$18,596,246 to the Morris County Vocational School District in Morris County;</w:t>
      </w:r>
    </w:p>
    <w:p w14:paraId="0488F582" w14:textId="0DB42263" w:rsidR="00FA413D" w:rsidRPr="006114B1" w:rsidRDefault="00293E41" w:rsidP="00293E41">
      <w:pPr>
        <w:tabs>
          <w:tab w:val="left" w:pos="821"/>
        </w:tabs>
        <w:spacing w:before="1"/>
        <w:ind w:right="115"/>
      </w:pPr>
      <w:r w:rsidRPr="006114B1">
        <w:tab/>
        <w:t xml:space="preserve">(16) </w:t>
      </w:r>
      <w:r w:rsidR="00403109" w:rsidRPr="006114B1">
        <w:t>$18,552,976 to the Passaic County Vocational School District in Passaic County; and</w:t>
      </w:r>
    </w:p>
    <w:p w14:paraId="260F5491" w14:textId="213C8C9E" w:rsidR="00403109" w:rsidRPr="006114B1" w:rsidRDefault="00FA413D" w:rsidP="00293E41">
      <w:pPr>
        <w:tabs>
          <w:tab w:val="left" w:pos="821"/>
        </w:tabs>
        <w:spacing w:before="1"/>
        <w:ind w:right="115"/>
      </w:pPr>
      <w:r w:rsidRPr="006114B1">
        <w:tab/>
        <w:t>(17)</w:t>
      </w:r>
      <w:r w:rsidR="00293E41" w:rsidRPr="006114B1">
        <w:t xml:space="preserve"> </w:t>
      </w:r>
      <w:r w:rsidR="00403109" w:rsidRPr="006114B1">
        <w:t>$4,760,517 to the Sussex County Technical School District in Sussex County.</w:t>
      </w:r>
    </w:p>
    <w:p w14:paraId="352C0A94" w14:textId="77777777" w:rsidR="003C73F6" w:rsidRPr="006114B1" w:rsidRDefault="003C73F6" w:rsidP="00293E41">
      <w:pPr>
        <w:tabs>
          <w:tab w:val="left" w:pos="821"/>
        </w:tabs>
        <w:spacing w:before="1"/>
        <w:ind w:right="115"/>
      </w:pPr>
    </w:p>
    <w:p w14:paraId="759EA9AD" w14:textId="26117EF8" w:rsidR="00403109" w:rsidRPr="006114B1" w:rsidRDefault="007A2E5A" w:rsidP="007A2E5A">
      <w:pPr>
        <w:tabs>
          <w:tab w:val="left" w:pos="821"/>
        </w:tabs>
        <w:spacing w:before="1"/>
        <w:ind w:right="115"/>
      </w:pPr>
      <w:r w:rsidRPr="006114B1">
        <w:tab/>
      </w:r>
      <w:r w:rsidR="00293E41" w:rsidRPr="006114B1">
        <w:t>2.</w:t>
      </w:r>
      <w:r w:rsidR="00293E41" w:rsidRPr="006114B1">
        <w:tab/>
      </w:r>
      <w:r w:rsidR="00403109" w:rsidRPr="006114B1">
        <w:t>There is appropriated from the “Securing Our Children’s Future Fund” to the Department of Education the</w:t>
      </w:r>
      <w:r w:rsidR="00403109" w:rsidRPr="006114B1">
        <w:rPr>
          <w:spacing w:val="60"/>
        </w:rPr>
        <w:t xml:space="preserve"> </w:t>
      </w:r>
      <w:r w:rsidR="00403109" w:rsidRPr="006114B1">
        <w:t>sum</w:t>
      </w:r>
      <w:r w:rsidR="00403109" w:rsidRPr="006114B1">
        <w:rPr>
          <w:spacing w:val="60"/>
        </w:rPr>
        <w:t xml:space="preserve"> </w:t>
      </w:r>
      <w:r w:rsidR="00403109" w:rsidRPr="006114B1">
        <w:t>of</w:t>
      </w:r>
      <w:r w:rsidR="00403109" w:rsidRPr="006114B1">
        <w:rPr>
          <w:spacing w:val="60"/>
        </w:rPr>
        <w:t xml:space="preserve"> </w:t>
      </w:r>
      <w:r w:rsidR="00403109" w:rsidRPr="006114B1">
        <w:t>$2,750,000</w:t>
      </w:r>
      <w:r w:rsidR="00403109" w:rsidRPr="006114B1">
        <w:rPr>
          <w:spacing w:val="60"/>
        </w:rPr>
        <w:t xml:space="preserve"> </w:t>
      </w:r>
      <w:r w:rsidR="00403109" w:rsidRPr="006114B1">
        <w:t>for</w:t>
      </w:r>
      <w:r w:rsidR="00403109" w:rsidRPr="006114B1">
        <w:rPr>
          <w:spacing w:val="60"/>
        </w:rPr>
        <w:t xml:space="preserve"> </w:t>
      </w:r>
      <w:r w:rsidR="00403109" w:rsidRPr="006114B1">
        <w:t>the administrative</w:t>
      </w:r>
      <w:r w:rsidR="00403109" w:rsidRPr="006114B1">
        <w:rPr>
          <w:spacing w:val="60"/>
        </w:rPr>
        <w:t xml:space="preserve"> </w:t>
      </w:r>
      <w:r w:rsidR="00403109" w:rsidRPr="006114B1">
        <w:t>costs</w:t>
      </w:r>
      <w:r w:rsidR="00403109" w:rsidRPr="006114B1">
        <w:rPr>
          <w:spacing w:val="60"/>
        </w:rPr>
        <w:t xml:space="preserve"> </w:t>
      </w:r>
      <w:r w:rsidR="00403109" w:rsidRPr="006114B1">
        <w:t>of the</w:t>
      </w:r>
      <w:r w:rsidR="00403109" w:rsidRPr="006114B1">
        <w:rPr>
          <w:spacing w:val="60"/>
        </w:rPr>
        <w:t xml:space="preserve"> </w:t>
      </w:r>
      <w:r w:rsidR="00403109" w:rsidRPr="006114B1">
        <w:lastRenderedPageBreak/>
        <w:t>agency</w:t>
      </w:r>
      <w:r w:rsidR="00403109" w:rsidRPr="006114B1">
        <w:rPr>
          <w:spacing w:val="60"/>
        </w:rPr>
        <w:t xml:space="preserve"> </w:t>
      </w:r>
      <w:r w:rsidR="00403109" w:rsidRPr="006114B1">
        <w:t>in</w:t>
      </w:r>
      <w:r w:rsidR="00403109" w:rsidRPr="006114B1">
        <w:rPr>
          <w:spacing w:val="60"/>
        </w:rPr>
        <w:t xml:space="preserve"> </w:t>
      </w:r>
      <w:r w:rsidR="00403109" w:rsidRPr="006114B1">
        <w:t>implementing current and future grants for eligible projects pursuant to the provisions</w:t>
      </w:r>
      <w:r w:rsidR="00403109" w:rsidRPr="006114B1">
        <w:rPr>
          <w:spacing w:val="1"/>
        </w:rPr>
        <w:t xml:space="preserve"> </w:t>
      </w:r>
      <w:r w:rsidR="00403109" w:rsidRPr="006114B1">
        <w:t>of</w:t>
      </w:r>
      <w:r w:rsidR="00403109" w:rsidRPr="006114B1">
        <w:rPr>
          <w:spacing w:val="12"/>
        </w:rPr>
        <w:t xml:space="preserve"> </w:t>
      </w:r>
      <w:r w:rsidR="00403109" w:rsidRPr="006114B1">
        <w:t>the</w:t>
      </w:r>
      <w:r w:rsidR="00403109" w:rsidRPr="006114B1">
        <w:rPr>
          <w:spacing w:val="13"/>
        </w:rPr>
        <w:t xml:space="preserve"> </w:t>
      </w:r>
      <w:r w:rsidR="00403109" w:rsidRPr="006114B1">
        <w:t>“Securing Our Children’s Future</w:t>
      </w:r>
      <w:r w:rsidR="00403109" w:rsidRPr="006114B1">
        <w:rPr>
          <w:spacing w:val="13"/>
        </w:rPr>
        <w:t xml:space="preserve"> </w:t>
      </w:r>
      <w:r w:rsidR="00403109" w:rsidRPr="006114B1">
        <w:t>Bond</w:t>
      </w:r>
      <w:r w:rsidR="00403109" w:rsidRPr="006114B1">
        <w:rPr>
          <w:spacing w:val="10"/>
        </w:rPr>
        <w:t xml:space="preserve"> </w:t>
      </w:r>
      <w:r w:rsidR="00403109" w:rsidRPr="006114B1">
        <w:t>Act,”</w:t>
      </w:r>
      <w:r w:rsidR="00403109" w:rsidRPr="006114B1">
        <w:rPr>
          <w:spacing w:val="10"/>
        </w:rPr>
        <w:t xml:space="preserve"> </w:t>
      </w:r>
      <w:r w:rsidR="00403109" w:rsidRPr="006114B1">
        <w:t>P.L.2018,</w:t>
      </w:r>
      <w:r w:rsidR="00403109" w:rsidRPr="006114B1">
        <w:rPr>
          <w:spacing w:val="10"/>
        </w:rPr>
        <w:t xml:space="preserve"> </w:t>
      </w:r>
      <w:r w:rsidR="00403109" w:rsidRPr="006114B1">
        <w:t>c.119.</w:t>
      </w:r>
    </w:p>
    <w:p w14:paraId="62E050D9" w14:textId="16729179" w:rsidR="00403109" w:rsidRPr="006114B1" w:rsidRDefault="00403109" w:rsidP="007A2E5A">
      <w:pPr>
        <w:tabs>
          <w:tab w:val="left" w:pos="821"/>
        </w:tabs>
        <w:spacing w:before="1"/>
        <w:ind w:right="115"/>
      </w:pPr>
    </w:p>
    <w:p w14:paraId="528A908A" w14:textId="192673E6" w:rsidR="00403109" w:rsidRPr="006114B1" w:rsidRDefault="007A2E5A" w:rsidP="007A2E5A">
      <w:pPr>
        <w:tabs>
          <w:tab w:val="left" w:pos="821"/>
        </w:tabs>
        <w:spacing w:before="1"/>
        <w:ind w:right="115"/>
      </w:pPr>
      <w:r w:rsidRPr="006114B1">
        <w:tab/>
      </w:r>
      <w:r w:rsidR="00293E41" w:rsidRPr="006114B1">
        <w:t>3.</w:t>
      </w:r>
      <w:r w:rsidR="00293E41" w:rsidRPr="006114B1">
        <w:tab/>
      </w:r>
      <w:r w:rsidR="00403109" w:rsidRPr="006114B1">
        <w:t>The</w:t>
      </w:r>
      <w:r w:rsidR="00403109" w:rsidRPr="006114B1">
        <w:rPr>
          <w:spacing w:val="1"/>
        </w:rPr>
        <w:t xml:space="preserve"> </w:t>
      </w:r>
      <w:r w:rsidR="00403109" w:rsidRPr="006114B1">
        <w:t>expenditure of</w:t>
      </w:r>
      <w:r w:rsidR="00403109" w:rsidRPr="006114B1">
        <w:rPr>
          <w:spacing w:val="1"/>
        </w:rPr>
        <w:t xml:space="preserve"> </w:t>
      </w:r>
      <w:r w:rsidR="00403109" w:rsidRPr="006114B1">
        <w:t>sums</w:t>
      </w:r>
      <w:r w:rsidR="00403109" w:rsidRPr="006114B1">
        <w:rPr>
          <w:spacing w:val="1"/>
        </w:rPr>
        <w:t xml:space="preserve"> </w:t>
      </w:r>
      <w:r w:rsidR="00403109" w:rsidRPr="006114B1">
        <w:t>appropriated</w:t>
      </w:r>
      <w:r w:rsidR="00403109" w:rsidRPr="006114B1">
        <w:rPr>
          <w:spacing w:val="60"/>
        </w:rPr>
        <w:t xml:space="preserve"> </w:t>
      </w:r>
      <w:r w:rsidR="00403109" w:rsidRPr="006114B1">
        <w:t>by this</w:t>
      </w:r>
      <w:r w:rsidR="00403109" w:rsidRPr="006114B1">
        <w:rPr>
          <w:spacing w:val="60"/>
        </w:rPr>
        <w:t xml:space="preserve"> </w:t>
      </w:r>
      <w:r w:rsidR="00403109" w:rsidRPr="006114B1">
        <w:t>act</w:t>
      </w:r>
      <w:r w:rsidR="00403109" w:rsidRPr="006114B1">
        <w:rPr>
          <w:spacing w:val="60"/>
        </w:rPr>
        <w:t xml:space="preserve"> </w:t>
      </w:r>
      <w:r w:rsidR="00403109" w:rsidRPr="006114B1">
        <w:t>shall</w:t>
      </w:r>
      <w:r w:rsidR="00403109" w:rsidRPr="006114B1">
        <w:rPr>
          <w:spacing w:val="60"/>
        </w:rPr>
        <w:t xml:space="preserve"> </w:t>
      </w:r>
      <w:r w:rsidR="00403109" w:rsidRPr="006114B1">
        <w:t>be</w:t>
      </w:r>
      <w:r w:rsidR="00403109" w:rsidRPr="006114B1">
        <w:rPr>
          <w:spacing w:val="60"/>
        </w:rPr>
        <w:t xml:space="preserve"> </w:t>
      </w:r>
      <w:r w:rsidR="00403109" w:rsidRPr="006114B1">
        <w:t>subject</w:t>
      </w:r>
      <w:r w:rsidR="00403109" w:rsidRPr="006114B1">
        <w:rPr>
          <w:spacing w:val="60"/>
        </w:rPr>
        <w:t xml:space="preserve"> </w:t>
      </w:r>
      <w:r w:rsidR="00403109" w:rsidRPr="006114B1">
        <w:t>to</w:t>
      </w:r>
      <w:r w:rsidR="00403109" w:rsidRPr="006114B1">
        <w:rPr>
          <w:spacing w:val="60"/>
        </w:rPr>
        <w:t xml:space="preserve"> </w:t>
      </w:r>
      <w:r w:rsidR="00403109" w:rsidRPr="006114B1">
        <w:t>the provisions</w:t>
      </w:r>
      <w:r w:rsidR="00403109" w:rsidRPr="006114B1">
        <w:rPr>
          <w:spacing w:val="1"/>
        </w:rPr>
        <w:t xml:space="preserve"> </w:t>
      </w:r>
      <w:r w:rsidR="00403109" w:rsidRPr="006114B1">
        <w:t>and</w:t>
      </w:r>
      <w:r w:rsidR="00403109" w:rsidRPr="006114B1">
        <w:rPr>
          <w:spacing w:val="16"/>
        </w:rPr>
        <w:t xml:space="preserve"> </w:t>
      </w:r>
      <w:r w:rsidR="00403109" w:rsidRPr="006114B1">
        <w:t>conditions</w:t>
      </w:r>
      <w:r w:rsidR="00403109" w:rsidRPr="006114B1">
        <w:rPr>
          <w:spacing w:val="17"/>
        </w:rPr>
        <w:t xml:space="preserve"> </w:t>
      </w:r>
      <w:r w:rsidR="00403109" w:rsidRPr="006114B1">
        <w:t>of</w:t>
      </w:r>
      <w:r w:rsidR="00403109" w:rsidRPr="006114B1">
        <w:rPr>
          <w:spacing w:val="14"/>
        </w:rPr>
        <w:t xml:space="preserve"> </w:t>
      </w:r>
      <w:r w:rsidR="00403109" w:rsidRPr="006114B1">
        <w:t>the</w:t>
      </w:r>
      <w:r w:rsidR="00403109" w:rsidRPr="006114B1">
        <w:rPr>
          <w:spacing w:val="19"/>
        </w:rPr>
        <w:t xml:space="preserve"> </w:t>
      </w:r>
      <w:r w:rsidR="00403109" w:rsidRPr="006114B1">
        <w:t>“Securing Our Children’s Future Bond Act,”</w:t>
      </w:r>
      <w:r w:rsidR="00403109" w:rsidRPr="006114B1">
        <w:rPr>
          <w:spacing w:val="14"/>
        </w:rPr>
        <w:t xml:space="preserve"> </w:t>
      </w:r>
      <w:r w:rsidR="00403109" w:rsidRPr="006114B1">
        <w:t>P.L.2018,</w:t>
      </w:r>
      <w:r w:rsidR="00403109" w:rsidRPr="006114B1">
        <w:rPr>
          <w:spacing w:val="19"/>
        </w:rPr>
        <w:t xml:space="preserve"> </w:t>
      </w:r>
      <w:r w:rsidR="00403109" w:rsidRPr="006114B1">
        <w:t>119.</w:t>
      </w:r>
    </w:p>
    <w:p w14:paraId="28D7D3B4" w14:textId="77777777" w:rsidR="00403109" w:rsidRPr="006114B1" w:rsidRDefault="00403109" w:rsidP="007A2E5A">
      <w:pPr>
        <w:tabs>
          <w:tab w:val="left" w:pos="821"/>
        </w:tabs>
        <w:spacing w:before="1"/>
        <w:ind w:right="115"/>
      </w:pPr>
    </w:p>
    <w:p w14:paraId="7AE1647F" w14:textId="21BD883C" w:rsidR="00403109" w:rsidRPr="006114B1" w:rsidRDefault="007A2E5A" w:rsidP="007A2E5A">
      <w:pPr>
        <w:tabs>
          <w:tab w:val="left" w:pos="821"/>
        </w:tabs>
        <w:spacing w:before="1"/>
        <w:ind w:right="115"/>
      </w:pPr>
      <w:r w:rsidRPr="006114B1">
        <w:tab/>
      </w:r>
      <w:r w:rsidR="001954C4" w:rsidRPr="006114B1">
        <w:t>4.</w:t>
      </w:r>
      <w:r w:rsidR="001954C4" w:rsidRPr="006114B1">
        <w:tab/>
      </w:r>
      <w:r w:rsidR="00403109" w:rsidRPr="006114B1">
        <w:t>This</w:t>
      </w:r>
      <w:r w:rsidR="00403109" w:rsidRPr="006114B1">
        <w:rPr>
          <w:spacing w:val="23"/>
        </w:rPr>
        <w:t xml:space="preserve"> </w:t>
      </w:r>
      <w:r w:rsidR="00403109" w:rsidRPr="006114B1">
        <w:t>act</w:t>
      </w:r>
      <w:r w:rsidR="00403109" w:rsidRPr="006114B1">
        <w:rPr>
          <w:spacing w:val="21"/>
        </w:rPr>
        <w:t xml:space="preserve"> </w:t>
      </w:r>
      <w:r w:rsidR="00403109" w:rsidRPr="006114B1">
        <w:t>shall</w:t>
      </w:r>
      <w:r w:rsidR="00403109" w:rsidRPr="006114B1">
        <w:rPr>
          <w:spacing w:val="21"/>
        </w:rPr>
        <w:t xml:space="preserve"> </w:t>
      </w:r>
      <w:r w:rsidR="00403109" w:rsidRPr="006114B1">
        <w:t>take</w:t>
      </w:r>
      <w:r w:rsidR="00403109" w:rsidRPr="006114B1">
        <w:rPr>
          <w:spacing w:val="23"/>
        </w:rPr>
        <w:t xml:space="preserve"> </w:t>
      </w:r>
      <w:r w:rsidR="00403109" w:rsidRPr="006114B1">
        <w:t>effect</w:t>
      </w:r>
      <w:r w:rsidR="00403109" w:rsidRPr="006114B1">
        <w:rPr>
          <w:spacing w:val="30"/>
        </w:rPr>
        <w:t xml:space="preserve"> </w:t>
      </w:r>
      <w:r w:rsidR="00403109" w:rsidRPr="006114B1">
        <w:t>immediately.</w:t>
      </w:r>
    </w:p>
    <w:p w14:paraId="77B132E7" w14:textId="77777777" w:rsidR="006114B1" w:rsidRDefault="006114B1" w:rsidP="003C73F6">
      <w:pPr>
        <w:jc w:val="left"/>
      </w:pPr>
    </w:p>
    <w:p w14:paraId="45F9B054" w14:textId="75188CA9" w:rsidR="006114B1" w:rsidRPr="006114B1" w:rsidRDefault="006114B1" w:rsidP="003C73F6">
      <w:pPr>
        <w:jc w:val="left"/>
      </w:pPr>
      <w:r>
        <w:tab/>
        <w:t>Approved July 1, 2021.</w:t>
      </w:r>
    </w:p>
    <w:sectPr w:rsidR="006114B1" w:rsidRPr="006114B1" w:rsidSect="006114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20160" w:code="5"/>
      <w:pgMar w:top="1440" w:right="1440" w:bottom="1872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20C7C" w14:textId="77777777" w:rsidR="00DA4A38" w:rsidRDefault="00DA4A38">
      <w:r>
        <w:separator/>
      </w:r>
    </w:p>
  </w:endnote>
  <w:endnote w:type="continuationSeparator" w:id="0">
    <w:p w14:paraId="10EA4BBE" w14:textId="77777777" w:rsidR="00DA4A38" w:rsidRDefault="00DA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23B58C" w14:textId="77777777" w:rsidR="006114B1" w:rsidRDefault="006114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D02CD" w14:textId="77777777" w:rsidR="006114B1" w:rsidRPr="006114B1" w:rsidRDefault="006114B1" w:rsidP="006114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3731C6" w14:textId="77777777" w:rsidR="006114B1" w:rsidRPr="006114B1" w:rsidRDefault="006114B1" w:rsidP="006114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2989A" w14:textId="77777777" w:rsidR="00DA4A38" w:rsidRDefault="00DA4A38">
      <w:r>
        <w:separator/>
      </w:r>
    </w:p>
  </w:footnote>
  <w:footnote w:type="continuationSeparator" w:id="0">
    <w:p w14:paraId="491A4C0A" w14:textId="77777777" w:rsidR="00DA4A38" w:rsidRDefault="00DA4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81AF7" w14:textId="77777777" w:rsidR="006114B1" w:rsidRDefault="006114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C1A0E8" w14:textId="77777777" w:rsidR="006114B1" w:rsidRDefault="006114B1" w:rsidP="006114B1">
    <w:pPr>
      <w:pStyle w:val="bpuHeadSpon"/>
    </w:pPr>
    <w:r>
      <w:t>P.L. 2021, CHAPTER 148</w:t>
    </w:r>
  </w:p>
  <w:p w14:paraId="41C0D890" w14:textId="7CCCD334" w:rsidR="00293E41" w:rsidRDefault="00293E41" w:rsidP="006114B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00E8B">
      <w:rPr>
        <w:noProof/>
      </w:rPr>
      <w:t>2</w:t>
    </w:r>
    <w:r>
      <w:fldChar w:fldCharType="end"/>
    </w:r>
  </w:p>
  <w:p w14:paraId="1E40E2C8" w14:textId="77777777" w:rsidR="00293E41" w:rsidRDefault="00293E41" w:rsidP="006114B1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2827A" w14:textId="77777777" w:rsidR="006114B1" w:rsidRDefault="006114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185CA1"/>
    <w:multiLevelType w:val="hybridMultilevel"/>
    <w:tmpl w:val="C93ED100"/>
    <w:lvl w:ilvl="0" w:tplc="AB880472">
      <w:start w:val="1"/>
      <w:numFmt w:val="decimal"/>
      <w:lvlText w:val="%1."/>
      <w:lvlJc w:val="left"/>
      <w:pPr>
        <w:ind w:left="100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24E99C">
      <w:numFmt w:val="bullet"/>
      <w:lvlText w:val="•"/>
      <w:lvlJc w:val="left"/>
      <w:pPr>
        <w:ind w:left="1048" w:hanging="432"/>
      </w:pPr>
      <w:rPr>
        <w:rFonts w:hint="default"/>
        <w:lang w:val="en-US" w:eastAsia="en-US" w:bidi="ar-SA"/>
      </w:rPr>
    </w:lvl>
    <w:lvl w:ilvl="2" w:tplc="A97A3122">
      <w:numFmt w:val="bullet"/>
      <w:lvlText w:val="•"/>
      <w:lvlJc w:val="left"/>
      <w:pPr>
        <w:ind w:left="1996" w:hanging="432"/>
      </w:pPr>
      <w:rPr>
        <w:rFonts w:hint="default"/>
        <w:lang w:val="en-US" w:eastAsia="en-US" w:bidi="ar-SA"/>
      </w:rPr>
    </w:lvl>
    <w:lvl w:ilvl="3" w:tplc="3D1CD4CC">
      <w:numFmt w:val="bullet"/>
      <w:lvlText w:val="•"/>
      <w:lvlJc w:val="left"/>
      <w:pPr>
        <w:ind w:left="2944" w:hanging="432"/>
      </w:pPr>
      <w:rPr>
        <w:rFonts w:hint="default"/>
        <w:lang w:val="en-US" w:eastAsia="en-US" w:bidi="ar-SA"/>
      </w:rPr>
    </w:lvl>
    <w:lvl w:ilvl="4" w:tplc="4954B318">
      <w:numFmt w:val="bullet"/>
      <w:lvlText w:val="•"/>
      <w:lvlJc w:val="left"/>
      <w:pPr>
        <w:ind w:left="3892" w:hanging="432"/>
      </w:pPr>
      <w:rPr>
        <w:rFonts w:hint="default"/>
        <w:lang w:val="en-US" w:eastAsia="en-US" w:bidi="ar-SA"/>
      </w:rPr>
    </w:lvl>
    <w:lvl w:ilvl="5" w:tplc="475C090E">
      <w:numFmt w:val="bullet"/>
      <w:lvlText w:val="•"/>
      <w:lvlJc w:val="left"/>
      <w:pPr>
        <w:ind w:left="4840" w:hanging="432"/>
      </w:pPr>
      <w:rPr>
        <w:rFonts w:hint="default"/>
        <w:lang w:val="en-US" w:eastAsia="en-US" w:bidi="ar-SA"/>
      </w:rPr>
    </w:lvl>
    <w:lvl w:ilvl="6" w:tplc="DC646154">
      <w:numFmt w:val="bullet"/>
      <w:lvlText w:val="•"/>
      <w:lvlJc w:val="left"/>
      <w:pPr>
        <w:ind w:left="5788" w:hanging="432"/>
      </w:pPr>
      <w:rPr>
        <w:rFonts w:hint="default"/>
        <w:lang w:val="en-US" w:eastAsia="en-US" w:bidi="ar-SA"/>
      </w:rPr>
    </w:lvl>
    <w:lvl w:ilvl="7" w:tplc="499C669E">
      <w:numFmt w:val="bullet"/>
      <w:lvlText w:val="•"/>
      <w:lvlJc w:val="left"/>
      <w:pPr>
        <w:ind w:left="6736" w:hanging="432"/>
      </w:pPr>
      <w:rPr>
        <w:rFonts w:hint="default"/>
        <w:lang w:val="en-US" w:eastAsia="en-US" w:bidi="ar-SA"/>
      </w:rPr>
    </w:lvl>
    <w:lvl w:ilvl="8" w:tplc="55589074">
      <w:numFmt w:val="bullet"/>
      <w:lvlText w:val="•"/>
      <w:lvlJc w:val="left"/>
      <w:pPr>
        <w:ind w:left="7684" w:hanging="432"/>
      </w:pPr>
      <w:rPr>
        <w:rFonts w:hint="default"/>
        <w:lang w:val="en-US" w:eastAsia="en-US" w:bidi="ar-SA"/>
      </w:rPr>
    </w:lvl>
  </w:abstractNum>
  <w:abstractNum w:abstractNumId="1" w15:restartNumberingAfterBreak="0">
    <w:nsid w:val="751B5162"/>
    <w:multiLevelType w:val="hybridMultilevel"/>
    <w:tmpl w:val="C9C06A38"/>
    <w:lvl w:ilvl="0" w:tplc="87706FFC">
      <w:start w:val="1"/>
      <w:numFmt w:val="decimal"/>
      <w:lvlText w:val="(%1)"/>
      <w:lvlJc w:val="left"/>
      <w:pPr>
        <w:ind w:left="820" w:hanging="4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en-US" w:eastAsia="en-US" w:bidi="ar-SA"/>
      </w:rPr>
    </w:lvl>
    <w:lvl w:ilvl="1" w:tplc="77743572">
      <w:numFmt w:val="bullet"/>
      <w:lvlText w:val="•"/>
      <w:lvlJc w:val="left"/>
      <w:pPr>
        <w:ind w:left="1696" w:hanging="432"/>
      </w:pPr>
      <w:rPr>
        <w:rFonts w:hint="default"/>
        <w:lang w:val="en-US" w:eastAsia="en-US" w:bidi="ar-SA"/>
      </w:rPr>
    </w:lvl>
    <w:lvl w:ilvl="2" w:tplc="E6AE2012">
      <w:numFmt w:val="bullet"/>
      <w:lvlText w:val="•"/>
      <w:lvlJc w:val="left"/>
      <w:pPr>
        <w:ind w:left="2572" w:hanging="432"/>
      </w:pPr>
      <w:rPr>
        <w:rFonts w:hint="default"/>
        <w:lang w:val="en-US" w:eastAsia="en-US" w:bidi="ar-SA"/>
      </w:rPr>
    </w:lvl>
    <w:lvl w:ilvl="3" w:tplc="B014913E">
      <w:numFmt w:val="bullet"/>
      <w:lvlText w:val="•"/>
      <w:lvlJc w:val="left"/>
      <w:pPr>
        <w:ind w:left="3448" w:hanging="432"/>
      </w:pPr>
      <w:rPr>
        <w:rFonts w:hint="default"/>
        <w:lang w:val="en-US" w:eastAsia="en-US" w:bidi="ar-SA"/>
      </w:rPr>
    </w:lvl>
    <w:lvl w:ilvl="4" w:tplc="9616673E">
      <w:numFmt w:val="bullet"/>
      <w:lvlText w:val="•"/>
      <w:lvlJc w:val="left"/>
      <w:pPr>
        <w:ind w:left="4324" w:hanging="432"/>
      </w:pPr>
      <w:rPr>
        <w:rFonts w:hint="default"/>
        <w:lang w:val="en-US" w:eastAsia="en-US" w:bidi="ar-SA"/>
      </w:rPr>
    </w:lvl>
    <w:lvl w:ilvl="5" w:tplc="25DCBAC4">
      <w:numFmt w:val="bullet"/>
      <w:lvlText w:val="•"/>
      <w:lvlJc w:val="left"/>
      <w:pPr>
        <w:ind w:left="5200" w:hanging="432"/>
      </w:pPr>
      <w:rPr>
        <w:rFonts w:hint="default"/>
        <w:lang w:val="en-US" w:eastAsia="en-US" w:bidi="ar-SA"/>
      </w:rPr>
    </w:lvl>
    <w:lvl w:ilvl="6" w:tplc="6DDAD1DC">
      <w:numFmt w:val="bullet"/>
      <w:lvlText w:val="•"/>
      <w:lvlJc w:val="left"/>
      <w:pPr>
        <w:ind w:left="6076" w:hanging="432"/>
      </w:pPr>
      <w:rPr>
        <w:rFonts w:hint="default"/>
        <w:lang w:val="en-US" w:eastAsia="en-US" w:bidi="ar-SA"/>
      </w:rPr>
    </w:lvl>
    <w:lvl w:ilvl="7" w:tplc="73A85370">
      <w:numFmt w:val="bullet"/>
      <w:lvlText w:val="•"/>
      <w:lvlJc w:val="left"/>
      <w:pPr>
        <w:ind w:left="6952" w:hanging="432"/>
      </w:pPr>
      <w:rPr>
        <w:rFonts w:hint="default"/>
        <w:lang w:val="en-US" w:eastAsia="en-US" w:bidi="ar-SA"/>
      </w:rPr>
    </w:lvl>
    <w:lvl w:ilvl="8" w:tplc="86F84502">
      <w:numFmt w:val="bullet"/>
      <w:lvlText w:val="•"/>
      <w:lvlJc w:val="left"/>
      <w:pPr>
        <w:ind w:left="7828" w:hanging="43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A38"/>
    <w:rsid w:val="000051BD"/>
    <w:rsid w:val="000160A5"/>
    <w:rsid w:val="0002335B"/>
    <w:rsid w:val="0003549A"/>
    <w:rsid w:val="000367AE"/>
    <w:rsid w:val="00036A05"/>
    <w:rsid w:val="00043B22"/>
    <w:rsid w:val="000464AD"/>
    <w:rsid w:val="0005427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14CC"/>
    <w:rsid w:val="00124BC5"/>
    <w:rsid w:val="0013000E"/>
    <w:rsid w:val="00131296"/>
    <w:rsid w:val="00133F81"/>
    <w:rsid w:val="00135943"/>
    <w:rsid w:val="0014664C"/>
    <w:rsid w:val="00152F34"/>
    <w:rsid w:val="001645FB"/>
    <w:rsid w:val="00173D2B"/>
    <w:rsid w:val="00181676"/>
    <w:rsid w:val="00183603"/>
    <w:rsid w:val="0018410E"/>
    <w:rsid w:val="00184860"/>
    <w:rsid w:val="00194E78"/>
    <w:rsid w:val="001954C4"/>
    <w:rsid w:val="0019707B"/>
    <w:rsid w:val="00197E8B"/>
    <w:rsid w:val="00197FA4"/>
    <w:rsid w:val="001A161A"/>
    <w:rsid w:val="001A3B79"/>
    <w:rsid w:val="001A66B6"/>
    <w:rsid w:val="001B2FA6"/>
    <w:rsid w:val="001B4716"/>
    <w:rsid w:val="001B4EA4"/>
    <w:rsid w:val="001C6D16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6435"/>
    <w:rsid w:val="002776B0"/>
    <w:rsid w:val="0028192C"/>
    <w:rsid w:val="00286C7E"/>
    <w:rsid w:val="00293E41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3248"/>
    <w:rsid w:val="002E09CE"/>
    <w:rsid w:val="002E69D1"/>
    <w:rsid w:val="002F3BA6"/>
    <w:rsid w:val="0031347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0AA7"/>
    <w:rsid w:val="00382F1F"/>
    <w:rsid w:val="003840E5"/>
    <w:rsid w:val="00391DA4"/>
    <w:rsid w:val="003A3C64"/>
    <w:rsid w:val="003A3F83"/>
    <w:rsid w:val="003A6834"/>
    <w:rsid w:val="003C43EF"/>
    <w:rsid w:val="003C5A6B"/>
    <w:rsid w:val="003C73F6"/>
    <w:rsid w:val="003C7FB2"/>
    <w:rsid w:val="003D24DE"/>
    <w:rsid w:val="003E26D4"/>
    <w:rsid w:val="003E47BA"/>
    <w:rsid w:val="003F3B37"/>
    <w:rsid w:val="0040195A"/>
    <w:rsid w:val="00402DC0"/>
    <w:rsid w:val="00403109"/>
    <w:rsid w:val="00416C4B"/>
    <w:rsid w:val="0041751E"/>
    <w:rsid w:val="004211E5"/>
    <w:rsid w:val="00422091"/>
    <w:rsid w:val="0043386C"/>
    <w:rsid w:val="00436F2D"/>
    <w:rsid w:val="00436F5D"/>
    <w:rsid w:val="004418F6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6E21"/>
    <w:rsid w:val="004C742C"/>
    <w:rsid w:val="004E1F3E"/>
    <w:rsid w:val="004E54CA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4B1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3A20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129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E5A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22D3"/>
    <w:rsid w:val="00813627"/>
    <w:rsid w:val="00824E1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636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02C7"/>
    <w:rsid w:val="009121D8"/>
    <w:rsid w:val="00912D9C"/>
    <w:rsid w:val="00916F7A"/>
    <w:rsid w:val="00917FE3"/>
    <w:rsid w:val="00923CE8"/>
    <w:rsid w:val="009318C7"/>
    <w:rsid w:val="00931C09"/>
    <w:rsid w:val="009348C2"/>
    <w:rsid w:val="009440D0"/>
    <w:rsid w:val="009523A3"/>
    <w:rsid w:val="0095261F"/>
    <w:rsid w:val="00956D75"/>
    <w:rsid w:val="00960958"/>
    <w:rsid w:val="00963A46"/>
    <w:rsid w:val="00966A3E"/>
    <w:rsid w:val="00971493"/>
    <w:rsid w:val="00971AD9"/>
    <w:rsid w:val="00973069"/>
    <w:rsid w:val="00973523"/>
    <w:rsid w:val="00975947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344D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1D0"/>
    <w:rsid w:val="00AD70D6"/>
    <w:rsid w:val="00AD75BC"/>
    <w:rsid w:val="00AD7BB0"/>
    <w:rsid w:val="00AD7BC9"/>
    <w:rsid w:val="00AE1871"/>
    <w:rsid w:val="00AF0DB9"/>
    <w:rsid w:val="00AF1A8C"/>
    <w:rsid w:val="00B005C9"/>
    <w:rsid w:val="00B0116D"/>
    <w:rsid w:val="00B01173"/>
    <w:rsid w:val="00B02F35"/>
    <w:rsid w:val="00B05A3C"/>
    <w:rsid w:val="00B07100"/>
    <w:rsid w:val="00B1138C"/>
    <w:rsid w:val="00B2574A"/>
    <w:rsid w:val="00B35D8A"/>
    <w:rsid w:val="00B379C3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1433"/>
    <w:rsid w:val="00BC7892"/>
    <w:rsid w:val="00BD5265"/>
    <w:rsid w:val="00BE24D6"/>
    <w:rsid w:val="00BE7EFA"/>
    <w:rsid w:val="00BF06AD"/>
    <w:rsid w:val="00BF2C67"/>
    <w:rsid w:val="00C00E8B"/>
    <w:rsid w:val="00C04F4D"/>
    <w:rsid w:val="00C11817"/>
    <w:rsid w:val="00C12E48"/>
    <w:rsid w:val="00C13D14"/>
    <w:rsid w:val="00C15F53"/>
    <w:rsid w:val="00C235D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8637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7EB"/>
    <w:rsid w:val="00D343D0"/>
    <w:rsid w:val="00D3511E"/>
    <w:rsid w:val="00D3664D"/>
    <w:rsid w:val="00D44DBD"/>
    <w:rsid w:val="00D500E9"/>
    <w:rsid w:val="00D507BC"/>
    <w:rsid w:val="00D6090A"/>
    <w:rsid w:val="00D62FA3"/>
    <w:rsid w:val="00D63B6F"/>
    <w:rsid w:val="00D64A90"/>
    <w:rsid w:val="00D934A9"/>
    <w:rsid w:val="00D9410B"/>
    <w:rsid w:val="00D9695B"/>
    <w:rsid w:val="00DA2417"/>
    <w:rsid w:val="00DA4A38"/>
    <w:rsid w:val="00DA5585"/>
    <w:rsid w:val="00DB02AC"/>
    <w:rsid w:val="00DB6AA2"/>
    <w:rsid w:val="00DE10D1"/>
    <w:rsid w:val="00DE2514"/>
    <w:rsid w:val="00DE6851"/>
    <w:rsid w:val="00DF03EE"/>
    <w:rsid w:val="00E00AB5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190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0E1E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36A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01BB"/>
    <w:rsid w:val="00FA0AFC"/>
    <w:rsid w:val="00FA1C82"/>
    <w:rsid w:val="00FA2ED1"/>
    <w:rsid w:val="00FA413D"/>
    <w:rsid w:val="00FA4A52"/>
    <w:rsid w:val="00FB4045"/>
    <w:rsid w:val="00FB4D8E"/>
    <w:rsid w:val="00FC0D0A"/>
    <w:rsid w:val="00FC1B0B"/>
    <w:rsid w:val="00FC69DE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2D80BA8"/>
  <w15:docId w15:val="{6CBCC3BE-5BF4-4CE4-93E1-D86449F1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odyText">
    <w:name w:val="Body Text"/>
    <w:basedOn w:val="Normal"/>
    <w:link w:val="BodyTextChar"/>
    <w:uiPriority w:val="1"/>
    <w:qFormat/>
    <w:rsid w:val="00403109"/>
    <w:pPr>
      <w:widowControl w:val="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autoSpaceDE w:val="0"/>
      <w:autoSpaceDN w:val="0"/>
      <w:spacing w:line="240" w:lineRule="auto"/>
      <w:ind w:left="100" w:firstLine="288"/>
      <w:jc w:val="left"/>
    </w:pPr>
    <w:rPr>
      <w:spacing w:val="0"/>
    </w:rPr>
  </w:style>
  <w:style w:type="character" w:customStyle="1" w:styleId="BodyTextChar">
    <w:name w:val="Body Text Char"/>
    <w:basedOn w:val="DefaultParagraphFont"/>
    <w:link w:val="BodyText"/>
    <w:uiPriority w:val="1"/>
    <w:rsid w:val="00403109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403109"/>
    <w:pPr>
      <w:widowControl w:val="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autoSpaceDE w:val="0"/>
      <w:autoSpaceDN w:val="0"/>
      <w:spacing w:line="240" w:lineRule="auto"/>
      <w:ind w:left="100" w:firstLine="288"/>
      <w:jc w:val="left"/>
    </w:pPr>
    <w:rPr>
      <w:spacing w:val="0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6C3A2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C3A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6C3A20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C3A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C3A20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6C3A2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C3A2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118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6E3C9-8AEF-4C76-8E67-F1D89D69F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461</Words>
  <Characters>2624</Characters>
  <Application>Microsoft Office Word</Application>
  <DocSecurity>0</DocSecurity>
  <Lines>59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c.148</vt:lpstr>
    </vt:vector>
  </TitlesOfParts>
  <Manager>Kenneth P. Howard</Manager>
  <Company>NJ Office of Legislative Services</Company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c.148 (A5889)</dc:title>
  <dc:subject/>
  <dc:creator>Assembly, No. 5889</dc:creator>
  <cp:keywords>A5889|2| ||0|0|!|0|</cp:keywords>
  <dc:description>INTRODUCED JUNE 9, 2021</dc:description>
  <cp:lastModifiedBy>Franks, Denise</cp:lastModifiedBy>
  <cp:revision>2</cp:revision>
  <cp:lastPrinted>2021-06-28T14:16:00Z</cp:lastPrinted>
  <dcterms:created xsi:type="dcterms:W3CDTF">2021-08-30T16:16:00Z</dcterms:created>
  <dcterms:modified xsi:type="dcterms:W3CDTF">2021-08-30T16:16:00Z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  <property fmtid="{D5CDD505-2E9C-101B-9397-08002B2CF9AE}" pid="5" name="docPLTitle">
    <vt:lpwstr>P.L. 2021, c.148</vt:lpwstr>
  </property>
</Properties>
</file>