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7A78" w:rsidRPr="008A7A78" w:rsidRDefault="008A7A78" w:rsidP="008A7A78">
      <w:pPr>
        <w:pStyle w:val="HangingAnAct"/>
        <w:jc w:val="center"/>
        <w:rPr>
          <w:rStyle w:val="BillHead"/>
        </w:rPr>
      </w:pPr>
      <w:bookmarkStart w:id="0" w:name="LCPL"/>
      <w:bookmarkEnd w:id="0"/>
      <w:r w:rsidRPr="008A7A78">
        <w:rPr>
          <w:rStyle w:val="BillHead"/>
        </w:rPr>
        <w:t>CHAPTER 173</w:t>
      </w:r>
    </w:p>
    <w:p w:rsidR="008A7A78" w:rsidRPr="008A7A78" w:rsidRDefault="008A7A78" w:rsidP="008A7A78">
      <w:pPr>
        <w:pStyle w:val="HangingAnAct"/>
        <w:jc w:val="center"/>
        <w:rPr>
          <w:rStyle w:val="BillHead"/>
        </w:rPr>
      </w:pPr>
    </w:p>
    <w:p w:rsidR="00686AEB" w:rsidRPr="008A7A78" w:rsidRDefault="006865C4" w:rsidP="008A7A78">
      <w:pPr>
        <w:pStyle w:val="HangingAnAct"/>
        <w:rPr>
          <w:rStyle w:val="HangingAnActChar"/>
        </w:rPr>
      </w:pPr>
      <w:r w:rsidRPr="008A7A78">
        <w:rPr>
          <w:rStyle w:val="BillHead"/>
        </w:rPr>
        <w:t>An Act</w:t>
      </w:r>
      <w:r w:rsidR="00686AEB" w:rsidRPr="008A7A78">
        <w:rPr>
          <w:rStyle w:val="HangingAnActChar"/>
        </w:rPr>
        <w:t xml:space="preserve"> </w:t>
      </w:r>
      <w:r w:rsidR="006C1E1F" w:rsidRPr="008A7A78">
        <w:rPr>
          <w:rStyle w:val="HangingAnActChar"/>
        </w:rPr>
        <w:t xml:space="preserve">making federal funds available to the New Jersey Economic Development Authority to support </w:t>
      </w:r>
      <w:r w:rsidR="00930420" w:rsidRPr="008A7A78">
        <w:rPr>
          <w:rStyle w:val="HangingAnActChar"/>
        </w:rPr>
        <w:t xml:space="preserve">eligible entities </w:t>
      </w:r>
      <w:r w:rsidR="006C1E1F" w:rsidRPr="008A7A78">
        <w:rPr>
          <w:rStyle w:val="HangingAnActChar"/>
        </w:rPr>
        <w:t>impacted by the COVID-19 pandemic.</w:t>
      </w:r>
    </w:p>
    <w:p w:rsidR="000B1054" w:rsidRPr="008A7A78" w:rsidRDefault="000B1054" w:rsidP="000B1054"/>
    <w:p w:rsidR="00686AEB" w:rsidRPr="008A7A78" w:rsidRDefault="00686AEB" w:rsidP="00686AEB">
      <w:r w:rsidRPr="008A7A78">
        <w:tab/>
      </w:r>
      <w:r w:rsidR="006865C4" w:rsidRPr="008A7A78">
        <w:rPr>
          <w:rStyle w:val="BillHeading2"/>
        </w:rPr>
        <w:t>Be It Enacted</w:t>
      </w:r>
      <w:r w:rsidRPr="008A7A78">
        <w:rPr>
          <w:rStyle w:val="BillHeading2"/>
        </w:rPr>
        <w:t xml:space="preserve"> </w:t>
      </w:r>
      <w:r w:rsidR="006865C4" w:rsidRPr="008A7A78">
        <w:rPr>
          <w:rStyle w:val="BillLanguage"/>
        </w:rPr>
        <w:t>by the Senate and General Assembly of the State of New Jersey:</w:t>
      </w:r>
    </w:p>
    <w:p w:rsidR="00686AEB" w:rsidRPr="008A7A78" w:rsidRDefault="00686AEB" w:rsidP="00686AEB"/>
    <w:p w:rsidR="006C1E1F" w:rsidRPr="008A7A78" w:rsidRDefault="006C1E1F" w:rsidP="006C1E1F">
      <w:pPr>
        <w:rPr>
          <w:color w:val="000000"/>
        </w:rPr>
      </w:pPr>
      <w:r w:rsidRPr="008A7A78">
        <w:tab/>
        <w:t>1.</w:t>
      </w:r>
      <w:r w:rsidR="00A578F1">
        <w:tab/>
      </w:r>
      <w:r w:rsidRPr="008A7A78">
        <w:t>a.</w:t>
      </w:r>
      <w:r w:rsidR="008A7A78">
        <w:t xml:space="preserve"> </w:t>
      </w:r>
      <w:r w:rsidR="00A578F1">
        <w:t xml:space="preserve"> </w:t>
      </w:r>
      <w:bookmarkStart w:id="1" w:name="_GoBack"/>
      <w:bookmarkEnd w:id="1"/>
      <w:r w:rsidRPr="008A7A78">
        <w:rPr>
          <w:color w:val="000000"/>
        </w:rPr>
        <w:t>Subject to the availability of federal funds provided or made accessible to the State via federal block grant funds allocated to the State from the federal “Coronavirus State Fiscal Recovery Fund,” established pursuant to the federal “American Rescue Plan Act of 2021,” Pub.L.117-2, $135,000,000 from such federal funds shall be made available to the New Jersey Economic Development Authority for the following purposes:</w:t>
      </w:r>
    </w:p>
    <w:p w:rsidR="006C1E1F" w:rsidRPr="008A7A78" w:rsidRDefault="006C1E1F" w:rsidP="006C1E1F">
      <w:pPr>
        <w:rPr>
          <w:color w:val="000000"/>
        </w:rPr>
      </w:pPr>
      <w:r w:rsidRPr="008A7A78">
        <w:rPr>
          <w:color w:val="000000"/>
        </w:rPr>
        <w:tab/>
        <w:t>(1)</w:t>
      </w:r>
      <w:r w:rsidRPr="008A7A78">
        <w:rPr>
          <w:color w:val="000000"/>
        </w:rPr>
        <w:tab/>
        <w:t>$55,000,000 to provide financial assistance to eligible microbusinesses, pursuant to section 1 of P.L.2021, c.42;</w:t>
      </w:r>
    </w:p>
    <w:p w:rsidR="006C1E1F" w:rsidRPr="008A7A78" w:rsidRDefault="006C1E1F" w:rsidP="006C1E1F">
      <w:pPr>
        <w:rPr>
          <w:color w:val="000000"/>
        </w:rPr>
      </w:pPr>
      <w:r w:rsidRPr="008A7A78">
        <w:rPr>
          <w:color w:val="000000"/>
        </w:rPr>
        <w:tab/>
        <w:t>(2)</w:t>
      </w:r>
      <w:r w:rsidRPr="008A7A78">
        <w:rPr>
          <w:color w:val="000000"/>
        </w:rPr>
        <w:tab/>
        <w:t>$10,000,000 to provide financial assistance to eligible arts and culture for-profit organizations, pursuant to section 1 of P.L.2021, c.43;</w:t>
      </w:r>
    </w:p>
    <w:p w:rsidR="006C1E1F" w:rsidRPr="008A7A78" w:rsidRDefault="006C1E1F" w:rsidP="006C1E1F">
      <w:pPr>
        <w:rPr>
          <w:color w:val="000000"/>
        </w:rPr>
      </w:pPr>
      <w:r w:rsidRPr="008A7A78">
        <w:rPr>
          <w:color w:val="000000"/>
        </w:rPr>
        <w:tab/>
        <w:t>(3)</w:t>
      </w:r>
      <w:r w:rsidRPr="008A7A78">
        <w:rPr>
          <w:color w:val="000000"/>
        </w:rPr>
        <w:tab/>
        <w:t>$15,000,000 to provide financial assistance to eligible food and beverage establishments, pursuant to section 1 of P.L.2021, c.45;</w:t>
      </w:r>
    </w:p>
    <w:p w:rsidR="006C1E1F" w:rsidRPr="008A7A78" w:rsidRDefault="006C1E1F" w:rsidP="006C1E1F">
      <w:pPr>
        <w:rPr>
          <w:color w:val="000000"/>
        </w:rPr>
      </w:pPr>
      <w:r w:rsidRPr="008A7A78">
        <w:rPr>
          <w:color w:val="000000"/>
        </w:rPr>
        <w:tab/>
        <w:t>(4)</w:t>
      </w:r>
      <w:r w:rsidRPr="008A7A78">
        <w:rPr>
          <w:color w:val="000000"/>
        </w:rPr>
        <w:tab/>
        <w:t xml:space="preserve">$45,000,000 to provide financial assistance to eligible businesses and nonprofit organizations, pursuant to section 1 of P.L.2021, c.46; and </w:t>
      </w:r>
    </w:p>
    <w:p w:rsidR="006C1E1F" w:rsidRPr="008A7A78" w:rsidRDefault="006C1E1F" w:rsidP="006C1E1F">
      <w:pPr>
        <w:rPr>
          <w:color w:val="000000"/>
        </w:rPr>
      </w:pPr>
      <w:r w:rsidRPr="008A7A78">
        <w:rPr>
          <w:color w:val="000000"/>
        </w:rPr>
        <w:tab/>
        <w:t>(5)</w:t>
      </w:r>
      <w:r w:rsidRPr="008A7A78">
        <w:rPr>
          <w:color w:val="000000"/>
        </w:rPr>
        <w:tab/>
        <w:t>$10,000,000 to provide financial assistance to eligible child care providers, pursuant to section 1 of P.L.2021, c.47.</w:t>
      </w:r>
    </w:p>
    <w:p w:rsidR="006C1E1F" w:rsidRPr="008A7A78" w:rsidRDefault="006C1E1F" w:rsidP="006C1E1F">
      <w:pPr>
        <w:rPr>
          <w:color w:val="000000"/>
        </w:rPr>
      </w:pPr>
      <w:r w:rsidRPr="008A7A78">
        <w:rPr>
          <w:color w:val="000000"/>
        </w:rPr>
        <w:tab/>
        <w:t>b.</w:t>
      </w:r>
      <w:r w:rsidRPr="008A7A78">
        <w:rPr>
          <w:color w:val="000000"/>
        </w:rPr>
        <w:tab/>
        <w:t>Notwithstanding any provision of this section to the contrary, the authority may transfer the uncommitted balance of any funds made available pursuant to this section to any program established pursuant to P.L.2021, c.42, P.L.2021, c.43, P.L.2021, c.45, P.L.2021, c.46, P.L.2021, c.47, or P.L.</w:t>
      </w:r>
      <w:r w:rsidR="008A7A78">
        <w:rPr>
          <w:color w:val="000000"/>
        </w:rPr>
        <w:t>2021</w:t>
      </w:r>
      <w:r w:rsidRPr="008A7A78">
        <w:rPr>
          <w:color w:val="000000"/>
        </w:rPr>
        <w:t>, c.</w:t>
      </w:r>
      <w:r w:rsidR="008A7A78">
        <w:rPr>
          <w:color w:val="000000"/>
        </w:rPr>
        <w:t>115</w:t>
      </w:r>
      <w:r w:rsidRPr="008A7A78">
        <w:rPr>
          <w:color w:val="000000"/>
        </w:rPr>
        <w:t>; provided, however, that the authority shall submit notice to the Joint Budget Oversight Committee no less than five calendar days before the date of the transfer.  At a minimum, the notice shall indicate the amount of and purpose for the transferred funds.</w:t>
      </w:r>
    </w:p>
    <w:p w:rsidR="006C1E1F" w:rsidRPr="008A7A78" w:rsidRDefault="006C1E1F" w:rsidP="006C1E1F"/>
    <w:p w:rsidR="006C1E1F" w:rsidRPr="008A7A78" w:rsidRDefault="006C1E1F" w:rsidP="006C1E1F">
      <w:r w:rsidRPr="008A7A78">
        <w:tab/>
        <w:t>2.</w:t>
      </w:r>
      <w:r w:rsidRPr="008A7A78">
        <w:tab/>
        <w:t>This act shall take effect immediately.</w:t>
      </w:r>
    </w:p>
    <w:p w:rsidR="006C1E1F" w:rsidRPr="008A7A78" w:rsidRDefault="006C1E1F" w:rsidP="006C1E1F"/>
    <w:p w:rsidR="008A7A78" w:rsidRPr="008A7A78" w:rsidRDefault="008A7A78" w:rsidP="006C1E1F">
      <w:r>
        <w:tab/>
        <w:t>Approved July 21, 2021.</w:t>
      </w:r>
    </w:p>
    <w:sectPr w:rsidR="008A7A78" w:rsidRPr="008A7A78" w:rsidSect="008A7A78">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7D29" w:rsidRDefault="00287D29">
      <w:r>
        <w:separator/>
      </w:r>
    </w:p>
  </w:endnote>
  <w:endnote w:type="continuationSeparator" w:id="0">
    <w:p w:rsidR="00287D29" w:rsidRDefault="00287D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7A78" w:rsidRDefault="008A7A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7A78" w:rsidRPr="008A7A78" w:rsidRDefault="008A7A78" w:rsidP="008A7A7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7A78" w:rsidRPr="008A7A78" w:rsidRDefault="008A7A78" w:rsidP="008A7A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7D29" w:rsidRDefault="00287D29">
      <w:r>
        <w:separator/>
      </w:r>
    </w:p>
  </w:footnote>
  <w:footnote w:type="continuationSeparator" w:id="0">
    <w:p w:rsidR="00287D29" w:rsidRDefault="00287D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7A78" w:rsidRDefault="008A7A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7A78" w:rsidRDefault="008A7A78" w:rsidP="008A7A78">
    <w:pPr>
      <w:pStyle w:val="bpuHeadSpon"/>
    </w:pPr>
    <w:r>
      <w:t>P.L. 2021, CHAPTER 173</w:t>
    </w:r>
  </w:p>
  <w:p w:rsidR="00C0119E" w:rsidRDefault="00C0119E" w:rsidP="008A7A78">
    <w:pPr>
      <w:pStyle w:val="bpuHeadSpon"/>
    </w:pPr>
    <w:r>
      <w:fldChar w:fldCharType="begin"/>
    </w:r>
    <w:r>
      <w:instrText xml:space="preserve"> PAGE  \* MERGEFORMAT </w:instrText>
    </w:r>
    <w:r>
      <w:fldChar w:fldCharType="separate"/>
    </w:r>
    <w:r w:rsidR="008A7A78">
      <w:rPr>
        <w:noProof/>
      </w:rPr>
      <w:t>2</w:t>
    </w:r>
    <w:r>
      <w:fldChar w:fldCharType="end"/>
    </w:r>
  </w:p>
  <w:p w:rsidR="00C0119E" w:rsidRDefault="00C0119E" w:rsidP="008A7A78">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7A78" w:rsidRDefault="008A7A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7D29"/>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50598"/>
    <w:rsid w:val="001645FB"/>
    <w:rsid w:val="00173D2B"/>
    <w:rsid w:val="00173D58"/>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2541"/>
    <w:rsid w:val="00275293"/>
    <w:rsid w:val="002776B0"/>
    <w:rsid w:val="00286C7E"/>
    <w:rsid w:val="00287D29"/>
    <w:rsid w:val="002A1029"/>
    <w:rsid w:val="002A3A1A"/>
    <w:rsid w:val="002A4692"/>
    <w:rsid w:val="002A51BA"/>
    <w:rsid w:val="002B2E26"/>
    <w:rsid w:val="002B3FE6"/>
    <w:rsid w:val="002C2D81"/>
    <w:rsid w:val="002C461E"/>
    <w:rsid w:val="002C6CEC"/>
    <w:rsid w:val="002E09CE"/>
    <w:rsid w:val="002E4FBE"/>
    <w:rsid w:val="002E69D1"/>
    <w:rsid w:val="002F3BA6"/>
    <w:rsid w:val="003046B4"/>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5CC3"/>
    <w:rsid w:val="003702CA"/>
    <w:rsid w:val="00370617"/>
    <w:rsid w:val="00382F1F"/>
    <w:rsid w:val="003840E5"/>
    <w:rsid w:val="00384F33"/>
    <w:rsid w:val="00391DA4"/>
    <w:rsid w:val="003A3C64"/>
    <w:rsid w:val="003A3F83"/>
    <w:rsid w:val="003C43EF"/>
    <w:rsid w:val="003C5A6B"/>
    <w:rsid w:val="003C7FB2"/>
    <w:rsid w:val="003D24DE"/>
    <w:rsid w:val="003D605A"/>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978F3"/>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7C5B"/>
    <w:rsid w:val="006019F8"/>
    <w:rsid w:val="00602754"/>
    <w:rsid w:val="00605B20"/>
    <w:rsid w:val="0061156F"/>
    <w:rsid w:val="00613F63"/>
    <w:rsid w:val="00613FF5"/>
    <w:rsid w:val="006155A8"/>
    <w:rsid w:val="00621076"/>
    <w:rsid w:val="00621B94"/>
    <w:rsid w:val="00626239"/>
    <w:rsid w:val="00633613"/>
    <w:rsid w:val="00635316"/>
    <w:rsid w:val="00635449"/>
    <w:rsid w:val="006378C5"/>
    <w:rsid w:val="00645E6A"/>
    <w:rsid w:val="00665CBC"/>
    <w:rsid w:val="00667A5C"/>
    <w:rsid w:val="00677316"/>
    <w:rsid w:val="006865C4"/>
    <w:rsid w:val="00686AEB"/>
    <w:rsid w:val="006B7897"/>
    <w:rsid w:val="006B7FA7"/>
    <w:rsid w:val="006C086A"/>
    <w:rsid w:val="006C1E1F"/>
    <w:rsid w:val="006C21C1"/>
    <w:rsid w:val="006C7327"/>
    <w:rsid w:val="006D00E5"/>
    <w:rsid w:val="006D0AD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57D"/>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35B5"/>
    <w:rsid w:val="00866563"/>
    <w:rsid w:val="00867AC2"/>
    <w:rsid w:val="00867F18"/>
    <w:rsid w:val="0087056E"/>
    <w:rsid w:val="00875402"/>
    <w:rsid w:val="00884D51"/>
    <w:rsid w:val="008916EC"/>
    <w:rsid w:val="00891E4F"/>
    <w:rsid w:val="008A31C5"/>
    <w:rsid w:val="008A4F9A"/>
    <w:rsid w:val="008A7A78"/>
    <w:rsid w:val="008B2850"/>
    <w:rsid w:val="008C79B3"/>
    <w:rsid w:val="008D77BD"/>
    <w:rsid w:val="008E454C"/>
    <w:rsid w:val="008F1E5A"/>
    <w:rsid w:val="00901BDA"/>
    <w:rsid w:val="009121D8"/>
    <w:rsid w:val="00912D9C"/>
    <w:rsid w:val="00916F7A"/>
    <w:rsid w:val="00917FE3"/>
    <w:rsid w:val="00930420"/>
    <w:rsid w:val="009318C7"/>
    <w:rsid w:val="00931C09"/>
    <w:rsid w:val="009348C2"/>
    <w:rsid w:val="009440D0"/>
    <w:rsid w:val="009523A3"/>
    <w:rsid w:val="00960958"/>
    <w:rsid w:val="00962553"/>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6DA7"/>
    <w:rsid w:val="00A11228"/>
    <w:rsid w:val="00A16629"/>
    <w:rsid w:val="00A222C2"/>
    <w:rsid w:val="00A305D6"/>
    <w:rsid w:val="00A342C4"/>
    <w:rsid w:val="00A50F6B"/>
    <w:rsid w:val="00A52237"/>
    <w:rsid w:val="00A551D6"/>
    <w:rsid w:val="00A578F1"/>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6C01"/>
    <w:rsid w:val="00AC7639"/>
    <w:rsid w:val="00AD08BB"/>
    <w:rsid w:val="00AD0EC0"/>
    <w:rsid w:val="00AD70D6"/>
    <w:rsid w:val="00AD75BC"/>
    <w:rsid w:val="00AD7BB0"/>
    <w:rsid w:val="00AD7BC9"/>
    <w:rsid w:val="00AE1871"/>
    <w:rsid w:val="00AE434F"/>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A36"/>
    <w:rsid w:val="00BB4DDB"/>
    <w:rsid w:val="00BB5D79"/>
    <w:rsid w:val="00BB5F02"/>
    <w:rsid w:val="00BC7892"/>
    <w:rsid w:val="00BE24D6"/>
    <w:rsid w:val="00BE7EFA"/>
    <w:rsid w:val="00BF06AD"/>
    <w:rsid w:val="00BF0DCA"/>
    <w:rsid w:val="00BF2C67"/>
    <w:rsid w:val="00C0119E"/>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7757"/>
    <w:rsid w:val="00CB6246"/>
    <w:rsid w:val="00CC0A17"/>
    <w:rsid w:val="00CD0F93"/>
    <w:rsid w:val="00CD1BD1"/>
    <w:rsid w:val="00CD528D"/>
    <w:rsid w:val="00CD5D58"/>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408F"/>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2050"/>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CBA7F9D"/>
  <w15:docId w15:val="{C618C016-350F-4068-AA57-7109F15DF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F7C5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F7C5B"/>
    <w:rPr>
      <w:rFonts w:ascii="Segoe UI" w:hAnsi="Segoe UI" w:cs="Segoe UI"/>
      <w:spacing w:val="4"/>
      <w:sz w:val="18"/>
      <w:szCs w:val="18"/>
    </w:rPr>
  </w:style>
  <w:style w:type="character" w:styleId="LineNumber">
    <w:name w:val="line number"/>
    <w:basedOn w:val="DefaultParagraphFont"/>
    <w:semiHidden/>
    <w:unhideWhenUsed/>
    <w:rsid w:val="00BF0D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D3DD92-E9F2-4B28-B7AB-203C8FDF8F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295</Words>
  <Characters>1669</Characters>
  <Application>Microsoft Office Word</Application>
  <DocSecurity>0</DocSecurity>
  <Lines>33</Lines>
  <Paragraphs>12</Paragraphs>
  <ScaleCrop>false</ScaleCrop>
  <HeadingPairs>
    <vt:vector size="2" baseType="variant">
      <vt:variant>
        <vt:lpstr>Title</vt:lpstr>
      </vt:variant>
      <vt:variant>
        <vt:i4>1</vt:i4>
      </vt:variant>
    </vt:vector>
  </HeadingPairs>
  <TitlesOfParts>
    <vt:vector size="1" baseType="lpstr">
      <vt:lpstr>P.L. 2021, c.173</vt:lpstr>
    </vt:vector>
  </TitlesOfParts>
  <Manager>Carol Yuhas</Manager>
  <Company>NJ Office of Legislative Services</Company>
  <LinksUpToDate>false</LinksUpToDate>
  <CharactersWithSpaces>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c.173 (S3982)</dc:title>
  <dc:subject>SMO - $135 million in federal funds to EDA</dc:subject>
  <dc:creator>Senate, No. 3982</dc:creator>
  <cp:keywords>S3982|1| ||0|0|!|0|</cp:keywords>
  <dc:description>INTRODUCED JUNE 17, 2021</dc:description>
  <cp:lastModifiedBy>Franks, Denise</cp:lastModifiedBy>
  <cp:revision>2</cp:revision>
  <cp:lastPrinted>2021-06-25T20:28:00Z</cp:lastPrinted>
  <dcterms:created xsi:type="dcterms:W3CDTF">2021-09-27T15:37:00Z</dcterms:created>
  <dcterms:modified xsi:type="dcterms:W3CDTF">2021-09-27T15:37:00Z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c.173</vt:lpwstr>
  </property>
</Properties>
</file>