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1CB" w:rsidRPr="003D01CB" w:rsidRDefault="003D01CB" w:rsidP="003D01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bookmarkStart w:id="0" w:name="LCPL"/>
      <w:bookmarkEnd w:id="0"/>
      <w:r w:rsidRPr="003D01CB">
        <w:rPr>
          <w:b/>
          <w:smallCaps/>
          <w:spacing w:val="0"/>
          <w:szCs w:val="20"/>
        </w:rPr>
        <w:t>CHAPTER 253</w:t>
      </w:r>
    </w:p>
    <w:p w:rsidR="003D01CB" w:rsidRPr="003D01CB" w:rsidRDefault="003D01CB" w:rsidP="003D01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center"/>
        <w:rPr>
          <w:b/>
          <w:smallCaps/>
          <w:spacing w:val="0"/>
          <w:szCs w:val="20"/>
        </w:rPr>
      </w:pPr>
    </w:p>
    <w:p w:rsidR="00713517" w:rsidRPr="003D01CB" w:rsidRDefault="00713517" w:rsidP="003D01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jc w:val="left"/>
        <w:rPr>
          <w:spacing w:val="0"/>
        </w:rPr>
      </w:pPr>
      <w:r w:rsidRPr="003D01CB">
        <w:rPr>
          <w:b/>
          <w:smallCaps/>
          <w:spacing w:val="0"/>
          <w:szCs w:val="20"/>
        </w:rPr>
        <w:t>An Act</w:t>
      </w:r>
      <w:r w:rsidRPr="003D01CB">
        <w:t xml:space="preserve"> concerning the fabrication of certain signs and amending </w:t>
      </w:r>
      <w:r w:rsidRPr="003D01CB">
        <w:rPr>
          <w:spacing w:val="0"/>
        </w:rPr>
        <w:t>P.L.1963, c.150</w:t>
      </w:r>
      <w:r w:rsidR="003D01CB">
        <w:rPr>
          <w:spacing w:val="0"/>
        </w:rPr>
        <w:t>.</w:t>
      </w:r>
    </w:p>
    <w:p w:rsidR="00795D2A" w:rsidRPr="003D01CB" w:rsidRDefault="00795D2A" w:rsidP="00795D2A"/>
    <w:p w:rsidR="00795D2A" w:rsidRPr="003D01CB" w:rsidRDefault="00795D2A" w:rsidP="00795D2A">
      <w:r w:rsidRPr="003D01CB">
        <w:tab/>
      </w:r>
      <w:r w:rsidRPr="003D01CB">
        <w:rPr>
          <w:rStyle w:val="BillHeading2"/>
        </w:rPr>
        <w:t xml:space="preserve">Be It Enacted </w:t>
      </w:r>
      <w:r w:rsidRPr="003D01CB">
        <w:rPr>
          <w:rStyle w:val="BillLanguage"/>
        </w:rPr>
        <w:t>by the Senate and General Assembly of the State of New Jersey:</w:t>
      </w:r>
    </w:p>
    <w:p w:rsidR="00795D2A" w:rsidRPr="003D01CB" w:rsidRDefault="00795D2A" w:rsidP="00795D2A"/>
    <w:p w:rsidR="00713517" w:rsidRPr="003D01CB"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01CB">
        <w:rPr>
          <w:spacing w:val="0"/>
        </w:rPr>
        <w:tab/>
        <w:t>1.</w:t>
      </w:r>
      <w:r w:rsidRPr="003D01CB">
        <w:rPr>
          <w:spacing w:val="0"/>
        </w:rPr>
        <w:tab/>
        <w:t>Section 2 of P.L.1963, c.150 (C.34:11-56.26) is amended as follows:</w:t>
      </w:r>
    </w:p>
    <w:p w:rsidR="003D01CB" w:rsidRDefault="003D01CB"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D01CB" w:rsidRDefault="003D01CB"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C.34:11-56.26</w:t>
      </w:r>
      <w:r w:rsidR="007E097C">
        <w:rPr>
          <w:spacing w:val="0"/>
        </w:rPr>
        <w:t xml:space="preserve">  Definitions.</w:t>
      </w:r>
    </w:p>
    <w:p w:rsidR="00713517" w:rsidRPr="003D01CB"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01CB">
        <w:rPr>
          <w:spacing w:val="0"/>
        </w:rPr>
        <w:tab/>
        <w:t>2.</w:t>
      </w:r>
      <w:r w:rsidRPr="003D01CB">
        <w:rPr>
          <w:spacing w:val="0"/>
        </w:rPr>
        <w:tab/>
        <w:t>As used in this act:</w:t>
      </w:r>
    </w:p>
    <w:p w:rsidR="00713517" w:rsidRPr="003D01CB" w:rsidRDefault="007E097C"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713517" w:rsidRPr="003D01CB">
        <w:rPr>
          <w:spacing w:val="0"/>
        </w:rPr>
        <w:t>"Department" means the Department of Labor and Workforce Development of the State of New Jersey.</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bookmarkStart w:id="1" w:name="_GoBack"/>
      <w:bookmarkEnd w:id="1"/>
      <w:r w:rsidR="00713517" w:rsidRPr="003D01CB">
        <w:rPr>
          <w:spacing w:val="0"/>
        </w:rPr>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713517" w:rsidRPr="003D01CB">
        <w:rPr>
          <w:spacing w:val="0"/>
        </w:rPr>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713517" w:rsidRPr="003D01CB">
        <w:rPr>
          <w:spacing w:val="0"/>
        </w:rPr>
        <w:t>"Public body" means the State of New Jersey, any of its political subdivisions, any authority created by the Legislature of the State of New Jersey and any instrumentality or agency of the State of New Jersey or of any of its political subdivisions.</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713517" w:rsidRPr="003D01CB">
        <w:rPr>
          <w:spacing w:val="0"/>
        </w:rPr>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713517" w:rsidRPr="003D01CB">
        <w:rPr>
          <w:spacing w:val="0"/>
        </w:rPr>
        <w:t>Not less than 55% of the property or premises is leased by a public body, or is subject to an agreement to be subsequently leased by the public body; and</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713517" w:rsidRPr="003D01CB">
        <w:rPr>
          <w:spacing w:val="0"/>
        </w:rPr>
        <w:t>The portion of the property or premises that is leased or subject to an agreement to be subsequently leased by the public body measures more than 20,000 square feet.</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713517" w:rsidRPr="003D01CB">
        <w:rPr>
          <w:spacing w:val="0"/>
        </w:rPr>
        <w:t>"Commissioner" means the Commissioner of Labor and Workforce Development or his duly authorized representatives.</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713517" w:rsidRPr="003D01CB">
        <w:rPr>
          <w:spacing w:val="0"/>
        </w:rPr>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713517" w:rsidRPr="003D01CB"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01CB">
        <w:rPr>
          <w:spacing w:val="0"/>
        </w:rPr>
        <w:tab/>
        <w:t>(8)</w:t>
      </w:r>
      <w:r w:rsidR="00074F49">
        <w:rPr>
          <w:spacing w:val="0"/>
        </w:rPr>
        <w:tab/>
      </w:r>
      <w:r w:rsidRPr="003D01CB">
        <w:rPr>
          <w:spacing w:val="0"/>
        </w:rPr>
        <w:t>"Work performed under a rehabilitation program" means work arranged by and at a State institution primarily for teaching and upgrading the skills and employment opportunities of the inmates of such institutions.</w:t>
      </w:r>
    </w:p>
    <w:p w:rsidR="00713517" w:rsidRPr="003D01CB" w:rsidRDefault="00074F49"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(9)</w:t>
      </w:r>
      <w:r>
        <w:rPr>
          <w:spacing w:val="0"/>
        </w:rPr>
        <w:tab/>
      </w:r>
      <w:r w:rsidR="00713517" w:rsidRPr="003D01CB">
        <w:rPr>
          <w:spacing w:val="0"/>
        </w:rPr>
        <w:t>"Prevailing wage" means the wage rate paid by virtue of collective bargaining agreements by employers employing a majority of workers of that craft or trade subject to said collective bargaining agreements, in the locality in which the public work is done.</w:t>
      </w:r>
    </w:p>
    <w:p w:rsidR="00713517" w:rsidRPr="003D01CB" w:rsidRDefault="00F159BF"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 xml:space="preserve">(10) </w:t>
      </w:r>
      <w:r w:rsidR="00713517" w:rsidRPr="003D01CB">
        <w:rPr>
          <w:spacing w:val="0"/>
        </w:rPr>
        <w:t>"Act" means the provisions of P.L.1963, c.150 (C.34:11-56.25 et seq.) and the rules and regulations issued hereunder.</w:t>
      </w:r>
    </w:p>
    <w:p w:rsidR="00713517" w:rsidRPr="003D01CB" w:rsidRDefault="00F159BF"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 xml:space="preserve">(11) </w:t>
      </w:r>
      <w:r w:rsidR="00713517" w:rsidRPr="003D01CB">
        <w:rPr>
          <w:spacing w:val="0"/>
        </w:rPr>
        <w:t>"Prevailing wage contract threshold amount" means:</w:t>
      </w:r>
    </w:p>
    <w:p w:rsidR="00713517" w:rsidRPr="003D01CB" w:rsidRDefault="007E097C"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713517" w:rsidRPr="003D01CB">
        <w:rPr>
          <w:spacing w:val="0"/>
        </w:rPr>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713517" w:rsidRPr="003D01CB" w:rsidRDefault="007E097C"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713517" w:rsidRPr="003D01CB">
        <w:rPr>
          <w:spacing w:val="0"/>
        </w:rPr>
        <w:t>In the case of any public work other than a public work described in paragraph (a) of this subsection, an amount equal to $2,000.</w:t>
      </w:r>
    </w:p>
    <w:p w:rsidR="00713517" w:rsidRPr="003D01CB" w:rsidRDefault="00F159BF"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 xml:space="preserve">(12) </w:t>
      </w:r>
      <w:r w:rsidR="00713517" w:rsidRPr="003D01CB">
        <w:rPr>
          <w:spacing w:val="0"/>
        </w:rPr>
        <w:t>"Custom fabrication" means:</w:t>
      </w:r>
    </w:p>
    <w:p w:rsidR="00713517" w:rsidRPr="003D01CB" w:rsidRDefault="007E097C"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 </w:t>
      </w:r>
      <w:r w:rsidR="00713517" w:rsidRPr="003D01CB">
        <w:rPr>
          <w:spacing w:val="0"/>
        </w:rPr>
        <w:t>the fabrication of any of the following: plumbing, heating, cooling, ventilation or exhaust duct systems, mechanical insulation, or  one or more signs in a project which cost a total of more than $30,000 and are part of a project upon completion; or</w:t>
      </w:r>
    </w:p>
    <w:p w:rsidR="00713517" w:rsidRPr="003D01CB" w:rsidRDefault="007E097C"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713517" w:rsidRPr="003D01CB">
        <w:rPr>
          <w:spacing w:val="0"/>
        </w:rPr>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795D2A" w:rsidRPr="003D01CB" w:rsidRDefault="00795D2A" w:rsidP="00795D2A"/>
    <w:p w:rsidR="00795D2A" w:rsidRPr="003D01CB" w:rsidRDefault="00795D2A" w:rsidP="00795D2A">
      <w:r w:rsidRPr="003D01CB">
        <w:tab/>
      </w:r>
      <w:r w:rsidR="00713517" w:rsidRPr="003D01CB">
        <w:t>2.</w:t>
      </w:r>
      <w:r w:rsidRPr="003D01CB">
        <w:tab/>
        <w:t>This act shall take effect immediately.</w:t>
      </w:r>
    </w:p>
    <w:p w:rsidR="00CA58EE" w:rsidRPr="003D01CB" w:rsidRDefault="00CA58EE" w:rsidP="00795D2A"/>
    <w:p w:rsidR="003D01CB" w:rsidRPr="003D01CB" w:rsidRDefault="003D01CB" w:rsidP="003D01CB">
      <w:r>
        <w:tab/>
        <w:t>Approved October 18, 2021.</w:t>
      </w:r>
    </w:p>
    <w:sectPr w:rsidR="003D01CB" w:rsidRPr="003D01CB" w:rsidSect="003D01C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271" w:rsidRDefault="00533271">
      <w:r>
        <w:separator/>
      </w:r>
    </w:p>
  </w:endnote>
  <w:endnote w:type="continuationSeparator" w:id="0">
    <w:p w:rsidR="00533271" w:rsidRDefault="00533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CB" w:rsidRDefault="003D01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CB" w:rsidRPr="003D01CB" w:rsidRDefault="003D01CB" w:rsidP="003D01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CB" w:rsidRPr="003D01CB" w:rsidRDefault="003D01CB" w:rsidP="003D0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271" w:rsidRDefault="00533271">
      <w:r>
        <w:separator/>
      </w:r>
    </w:p>
  </w:footnote>
  <w:footnote w:type="continuationSeparator" w:id="0">
    <w:p w:rsidR="00533271" w:rsidRDefault="00533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CB" w:rsidRDefault="003D01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CB" w:rsidRDefault="003D01CB" w:rsidP="003D01CB">
    <w:pPr>
      <w:pStyle w:val="bpuHeadSpon"/>
    </w:pPr>
    <w:r>
      <w:t>P.L. 2021, CHAPTER 253</w:t>
    </w:r>
  </w:p>
  <w:p w:rsidR="00CA58EE" w:rsidRDefault="00CA58EE" w:rsidP="003D01CB">
    <w:pPr>
      <w:pStyle w:val="bpuHeadSpon"/>
    </w:pPr>
    <w:r>
      <w:fldChar w:fldCharType="begin"/>
    </w:r>
    <w:r>
      <w:instrText xml:space="preserve"> PAGE  \* MERGEFORMAT </w:instrText>
    </w:r>
    <w:r>
      <w:fldChar w:fldCharType="separate"/>
    </w:r>
    <w:r w:rsidR="001A5115">
      <w:rPr>
        <w:noProof/>
      </w:rPr>
      <w:t>2</w:t>
    </w:r>
    <w:r>
      <w:fldChar w:fldCharType="end"/>
    </w:r>
  </w:p>
  <w:p w:rsidR="00CA58EE" w:rsidRPr="00AF575C" w:rsidRDefault="00CA58EE" w:rsidP="003D01C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CB" w:rsidRDefault="003D01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271"/>
    <w:rsid w:val="00000169"/>
    <w:rsid w:val="00004D4D"/>
    <w:rsid w:val="00007B70"/>
    <w:rsid w:val="00007DDD"/>
    <w:rsid w:val="00010512"/>
    <w:rsid w:val="00011BAB"/>
    <w:rsid w:val="00013D3C"/>
    <w:rsid w:val="000154F3"/>
    <w:rsid w:val="000203E7"/>
    <w:rsid w:val="00020E5B"/>
    <w:rsid w:val="000219C8"/>
    <w:rsid w:val="00030BB1"/>
    <w:rsid w:val="00035598"/>
    <w:rsid w:val="00050BCA"/>
    <w:rsid w:val="000521CD"/>
    <w:rsid w:val="00057488"/>
    <w:rsid w:val="000654B5"/>
    <w:rsid w:val="0006579B"/>
    <w:rsid w:val="00065BBF"/>
    <w:rsid w:val="00074F49"/>
    <w:rsid w:val="000778CE"/>
    <w:rsid w:val="000849E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81"/>
    <w:rsid w:val="001762FB"/>
    <w:rsid w:val="00182504"/>
    <w:rsid w:val="00186D54"/>
    <w:rsid w:val="00197DEE"/>
    <w:rsid w:val="001A253A"/>
    <w:rsid w:val="001A28C1"/>
    <w:rsid w:val="001A3589"/>
    <w:rsid w:val="001A5115"/>
    <w:rsid w:val="001A55F1"/>
    <w:rsid w:val="001A66DB"/>
    <w:rsid w:val="001B3175"/>
    <w:rsid w:val="001B3F81"/>
    <w:rsid w:val="001B7150"/>
    <w:rsid w:val="001C6A67"/>
    <w:rsid w:val="001D576D"/>
    <w:rsid w:val="001D7350"/>
    <w:rsid w:val="001E4DBB"/>
    <w:rsid w:val="001E747B"/>
    <w:rsid w:val="001F6719"/>
    <w:rsid w:val="001F6DA6"/>
    <w:rsid w:val="00214614"/>
    <w:rsid w:val="0022067D"/>
    <w:rsid w:val="00231838"/>
    <w:rsid w:val="00232C5B"/>
    <w:rsid w:val="002373F3"/>
    <w:rsid w:val="002463CF"/>
    <w:rsid w:val="0026254F"/>
    <w:rsid w:val="00266FB9"/>
    <w:rsid w:val="00274341"/>
    <w:rsid w:val="0028159B"/>
    <w:rsid w:val="00287C3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1CB"/>
    <w:rsid w:val="003D2B0D"/>
    <w:rsid w:val="003D3702"/>
    <w:rsid w:val="003D6256"/>
    <w:rsid w:val="003E3338"/>
    <w:rsid w:val="003E7B4E"/>
    <w:rsid w:val="003F145F"/>
    <w:rsid w:val="003F4A22"/>
    <w:rsid w:val="004040F9"/>
    <w:rsid w:val="00406A85"/>
    <w:rsid w:val="0041453D"/>
    <w:rsid w:val="004406EA"/>
    <w:rsid w:val="00442E12"/>
    <w:rsid w:val="0044404C"/>
    <w:rsid w:val="004542F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91B"/>
    <w:rsid w:val="005311D7"/>
    <w:rsid w:val="00533271"/>
    <w:rsid w:val="00541E58"/>
    <w:rsid w:val="0054451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2C0"/>
    <w:rsid w:val="005D28BC"/>
    <w:rsid w:val="005D5980"/>
    <w:rsid w:val="005E126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517"/>
    <w:rsid w:val="00730582"/>
    <w:rsid w:val="00741A09"/>
    <w:rsid w:val="00752616"/>
    <w:rsid w:val="0075577B"/>
    <w:rsid w:val="00757B3B"/>
    <w:rsid w:val="00762366"/>
    <w:rsid w:val="007676EB"/>
    <w:rsid w:val="0076794B"/>
    <w:rsid w:val="00771F97"/>
    <w:rsid w:val="00772A40"/>
    <w:rsid w:val="0077700A"/>
    <w:rsid w:val="007933AB"/>
    <w:rsid w:val="00795D2A"/>
    <w:rsid w:val="0079623B"/>
    <w:rsid w:val="007A0026"/>
    <w:rsid w:val="007C1354"/>
    <w:rsid w:val="007D0F64"/>
    <w:rsid w:val="007E097C"/>
    <w:rsid w:val="007F02BF"/>
    <w:rsid w:val="007F2A14"/>
    <w:rsid w:val="0080085C"/>
    <w:rsid w:val="00802AF0"/>
    <w:rsid w:val="00806253"/>
    <w:rsid w:val="0082014E"/>
    <w:rsid w:val="00820A1D"/>
    <w:rsid w:val="00841F07"/>
    <w:rsid w:val="008462AA"/>
    <w:rsid w:val="00846D3E"/>
    <w:rsid w:val="0084725C"/>
    <w:rsid w:val="008627AA"/>
    <w:rsid w:val="008628FF"/>
    <w:rsid w:val="00867FC7"/>
    <w:rsid w:val="00874609"/>
    <w:rsid w:val="0087660A"/>
    <w:rsid w:val="008823BC"/>
    <w:rsid w:val="008859B3"/>
    <w:rsid w:val="00894D2E"/>
    <w:rsid w:val="008B313B"/>
    <w:rsid w:val="008B4545"/>
    <w:rsid w:val="008B6E84"/>
    <w:rsid w:val="008C6FA9"/>
    <w:rsid w:val="008D35C6"/>
    <w:rsid w:val="008D455C"/>
    <w:rsid w:val="008D62DB"/>
    <w:rsid w:val="008E3B9B"/>
    <w:rsid w:val="008E4F67"/>
    <w:rsid w:val="008F6A7A"/>
    <w:rsid w:val="00902B2D"/>
    <w:rsid w:val="0091512A"/>
    <w:rsid w:val="00915B98"/>
    <w:rsid w:val="0092356C"/>
    <w:rsid w:val="00927C4D"/>
    <w:rsid w:val="00933C9C"/>
    <w:rsid w:val="0094377E"/>
    <w:rsid w:val="009467BF"/>
    <w:rsid w:val="0094723D"/>
    <w:rsid w:val="00954642"/>
    <w:rsid w:val="009564BC"/>
    <w:rsid w:val="0095650E"/>
    <w:rsid w:val="0096595F"/>
    <w:rsid w:val="00966445"/>
    <w:rsid w:val="00967FED"/>
    <w:rsid w:val="00974A9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FC8"/>
    <w:rsid w:val="00A072DB"/>
    <w:rsid w:val="00A12C37"/>
    <w:rsid w:val="00A15F7D"/>
    <w:rsid w:val="00A16418"/>
    <w:rsid w:val="00A16823"/>
    <w:rsid w:val="00A21A07"/>
    <w:rsid w:val="00A224BB"/>
    <w:rsid w:val="00A22502"/>
    <w:rsid w:val="00A40A31"/>
    <w:rsid w:val="00A469CC"/>
    <w:rsid w:val="00A55E7F"/>
    <w:rsid w:val="00A63229"/>
    <w:rsid w:val="00A64CED"/>
    <w:rsid w:val="00A7050B"/>
    <w:rsid w:val="00A721B4"/>
    <w:rsid w:val="00A72513"/>
    <w:rsid w:val="00A95220"/>
    <w:rsid w:val="00AA2A56"/>
    <w:rsid w:val="00AA3B15"/>
    <w:rsid w:val="00AA3CBA"/>
    <w:rsid w:val="00AA6194"/>
    <w:rsid w:val="00AA64D0"/>
    <w:rsid w:val="00AB4C5C"/>
    <w:rsid w:val="00AC4B4B"/>
    <w:rsid w:val="00AD7C41"/>
    <w:rsid w:val="00AE1E57"/>
    <w:rsid w:val="00AE65F0"/>
    <w:rsid w:val="00AF6ECE"/>
    <w:rsid w:val="00B00B00"/>
    <w:rsid w:val="00B013EA"/>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F1A"/>
    <w:rsid w:val="00C3401C"/>
    <w:rsid w:val="00C473B8"/>
    <w:rsid w:val="00C603F9"/>
    <w:rsid w:val="00C614C5"/>
    <w:rsid w:val="00C83317"/>
    <w:rsid w:val="00C937A1"/>
    <w:rsid w:val="00C93F56"/>
    <w:rsid w:val="00C97503"/>
    <w:rsid w:val="00CA002D"/>
    <w:rsid w:val="00CA58EE"/>
    <w:rsid w:val="00CB344E"/>
    <w:rsid w:val="00CC315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C92"/>
    <w:rsid w:val="00D72DA0"/>
    <w:rsid w:val="00D776DB"/>
    <w:rsid w:val="00D77ACD"/>
    <w:rsid w:val="00D77E55"/>
    <w:rsid w:val="00D81BE1"/>
    <w:rsid w:val="00D82FE6"/>
    <w:rsid w:val="00D83515"/>
    <w:rsid w:val="00D84AE0"/>
    <w:rsid w:val="00D86B15"/>
    <w:rsid w:val="00D876BC"/>
    <w:rsid w:val="00D947A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9BE"/>
    <w:rsid w:val="00E53E99"/>
    <w:rsid w:val="00E66E37"/>
    <w:rsid w:val="00E705B2"/>
    <w:rsid w:val="00E70C7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E00"/>
    <w:rsid w:val="00EE77BF"/>
    <w:rsid w:val="00EF472A"/>
    <w:rsid w:val="00EF5225"/>
    <w:rsid w:val="00F0415D"/>
    <w:rsid w:val="00F14E45"/>
    <w:rsid w:val="00F159BF"/>
    <w:rsid w:val="00F17CFC"/>
    <w:rsid w:val="00F32E7D"/>
    <w:rsid w:val="00F42480"/>
    <w:rsid w:val="00F62572"/>
    <w:rsid w:val="00F6488F"/>
    <w:rsid w:val="00F70CF6"/>
    <w:rsid w:val="00F71E8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1FB4A3"/>
  <w15:docId w15:val="{49C9FB62-12FC-4645-A80C-CCDCB7F7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4A9B"/>
  </w:style>
  <w:style w:type="paragraph" w:styleId="BalloonText">
    <w:name w:val="Balloon Text"/>
    <w:basedOn w:val="Normal"/>
    <w:link w:val="BalloonTextChar"/>
    <w:semiHidden/>
    <w:unhideWhenUsed/>
    <w:rsid w:val="005D2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22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212D3-9199-4335-BF02-F6CAF09F4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912</Words>
  <Characters>4728</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P.L. 2021, c.253</vt:lpstr>
    </vt:vector>
  </TitlesOfParts>
  <Manager>Kenneth P. Howard</Manager>
  <Company>OFFICE of LEGISLATIVE SERVICES</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c.253 (A1536 1R)</dc:title>
  <dc:creator>Assembly, No. 1536 (First Reprint)</dc:creator>
  <cp:keywords>A1536|2| ||0|0|!|0|</cp:keywords>
  <dc:description>PREFILED 2020_x000d_
Amended 6/16/21</dc:description>
  <cp:lastModifiedBy>Franks, Denise</cp:lastModifiedBy>
  <cp:revision>2</cp:revision>
  <cp:lastPrinted>2021-06-23T16:16:00Z</cp:lastPrinted>
  <dcterms:created xsi:type="dcterms:W3CDTF">2021-11-23T15:08:00Z</dcterms:created>
  <dcterms:modified xsi:type="dcterms:W3CDTF">2021-11-23T15:08:00Z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c.253</vt:lpwstr>
  </property>
</Properties>
</file>