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968" w:rsidRDefault="00E40968" w:rsidP="00E40968">
      <w:pPr>
        <w:pStyle w:val="HangingAnAct"/>
        <w:jc w:val="center"/>
        <w:rPr>
          <w:rStyle w:val="BillHead"/>
        </w:rPr>
      </w:pPr>
      <w:r w:rsidRPr="00E40968">
        <w:rPr>
          <w:rStyle w:val="BillHead"/>
        </w:rPr>
        <w:t>CHAPTER 258</w:t>
      </w:r>
    </w:p>
    <w:p w:rsidR="007B5A01" w:rsidRDefault="007B5A01" w:rsidP="007B5A01">
      <w:pPr>
        <w:pStyle w:val="HangingAnAct"/>
        <w:jc w:val="center"/>
        <w:rPr>
          <w:rStyle w:val="BillHead"/>
        </w:rPr>
      </w:pPr>
      <w:r>
        <w:rPr>
          <w:rStyle w:val="BillHead"/>
        </w:rPr>
        <w:t>(CORRECTED COPY)</w:t>
      </w:r>
    </w:p>
    <w:p w:rsidR="00E40968" w:rsidRPr="00E40968" w:rsidRDefault="00E40968" w:rsidP="00E40968">
      <w:pPr>
        <w:pStyle w:val="HangingAnAct"/>
        <w:jc w:val="center"/>
        <w:rPr>
          <w:rStyle w:val="BillHead"/>
        </w:rPr>
      </w:pPr>
    </w:p>
    <w:p w:rsidR="00453635" w:rsidRPr="00E40968" w:rsidRDefault="00453635" w:rsidP="00E40968">
      <w:pPr>
        <w:pStyle w:val="HangingAnAct"/>
        <w:jc w:val="left"/>
      </w:pPr>
      <w:r w:rsidRPr="00E40968">
        <w:rPr>
          <w:rStyle w:val="BillHead"/>
        </w:rPr>
        <w:t>An Act</w:t>
      </w:r>
      <w:r w:rsidRPr="00E40968">
        <w:rPr>
          <w:rStyle w:val="HangingAnActChar"/>
        </w:rPr>
        <w:t xml:space="preserve"> concerning </w:t>
      </w:r>
      <w:r w:rsidRPr="00E40968">
        <w:t>motor vehicle registration</w:t>
      </w:r>
      <w:r w:rsidRPr="00E40968">
        <w:rPr>
          <w:rStyle w:val="HangingAnActChar"/>
        </w:rPr>
        <w:t xml:space="preserve"> and amending R.S.39:3-4, R.S.39:3-29, and P.L.1972, c.200.</w:t>
      </w:r>
    </w:p>
    <w:p w:rsidR="00642FC8" w:rsidRPr="00E40968" w:rsidRDefault="00642FC8" w:rsidP="00642FC8"/>
    <w:p w:rsidR="00642FC8" w:rsidRPr="00E40968" w:rsidRDefault="00642FC8" w:rsidP="00642FC8">
      <w:r w:rsidRPr="00E40968">
        <w:tab/>
      </w:r>
      <w:r w:rsidRPr="00E40968">
        <w:rPr>
          <w:rStyle w:val="BillHeading2"/>
        </w:rPr>
        <w:t xml:space="preserve">Be It Enacted </w:t>
      </w:r>
      <w:r w:rsidRPr="00E40968">
        <w:rPr>
          <w:rStyle w:val="BillLanguage"/>
        </w:rPr>
        <w:t>by the Senate and General Assembly of the State of New Jersey:</w:t>
      </w:r>
    </w:p>
    <w:p w:rsidR="00642FC8" w:rsidRPr="00E40968" w:rsidRDefault="00642FC8" w:rsidP="00642FC8"/>
    <w:p w:rsidR="00184300" w:rsidRPr="00E40968" w:rsidRDefault="00184300" w:rsidP="00184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0968">
        <w:tab/>
        <w:t>1.</w:t>
      </w:r>
      <w:r w:rsidRPr="00E40968">
        <w:tab/>
        <w:t>R.S.39:3-4 is amended to read as follows:</w:t>
      </w:r>
    </w:p>
    <w:p w:rsidR="00CC088A" w:rsidRPr="00E40968" w:rsidRDefault="00CC088A" w:rsidP="00184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CC088A" w:rsidRPr="00E40968" w:rsidRDefault="00F318AD" w:rsidP="00184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40968">
        <w:t>Registration of automobiles and motorcycles, application, registration certificates; expiration; issuance; violations; notification.</w:t>
      </w:r>
    </w:p>
    <w:p w:rsidR="00184300" w:rsidRPr="00E40968" w:rsidRDefault="00184300" w:rsidP="00184300">
      <w:r w:rsidRPr="00E40968">
        <w:tab/>
        <w:t>39:3-4.  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184300" w:rsidRPr="00E40968" w:rsidRDefault="00184300" w:rsidP="00184300">
      <w:r w:rsidRPr="00E40968">
        <w:tab/>
        <w:t>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vehicle is a leased motor vehicle, the application shall make note of that fact and shall include along with the name and street address of the lessor the name, street address, and driver license number of the lessee.</w:t>
      </w:r>
    </w:p>
    <w:p w:rsidR="00184300" w:rsidRPr="00E40968" w:rsidRDefault="00184300" w:rsidP="00184300">
      <w:r w:rsidRPr="00E40968">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184300" w:rsidRPr="00E40968" w:rsidRDefault="00184300" w:rsidP="00184300">
      <w:r w:rsidRPr="00E40968">
        <w:tab/>
        <w:t>If the vehicle is a leased motor vehicle, the registration certificate shall, in addition to containing the name and street address of the lessor, identify the vehicle as a leased motor vehicle. The chief administrator may send the registration certificate directly to the lessee.</w:t>
      </w:r>
    </w:p>
    <w:p w:rsidR="00184300" w:rsidRPr="00E40968" w:rsidRDefault="00184300" w:rsidP="00184300">
      <w:r w:rsidRPr="00E40968">
        <w:lastRenderedPageBreak/>
        <w:tab/>
        <w:t>The chief administrator shall maintain a record of all registration certificates issued, and of the contents thereof.</w:t>
      </w:r>
    </w:p>
    <w:p w:rsidR="00184300" w:rsidRPr="00E40968" w:rsidRDefault="00184300" w:rsidP="00184300">
      <w:r w:rsidRPr="00E40968">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p>
    <w:p w:rsidR="00184300" w:rsidRPr="00E40968" w:rsidRDefault="00184300" w:rsidP="00184300">
      <w:r w:rsidRPr="00E40968">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 12 additional months.  The chief administrator may extend the 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184300" w:rsidRPr="00E40968" w:rsidRDefault="00184300" w:rsidP="00184300">
      <w:r w:rsidRPr="00E40968">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p>
    <w:p w:rsidR="00184300" w:rsidRPr="00E40968" w:rsidRDefault="00184300" w:rsidP="00184300">
      <w:r w:rsidRPr="00E40968">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184300" w:rsidRPr="00E40968" w:rsidRDefault="00184300" w:rsidP="00184300">
      <w:r w:rsidRPr="00E40968">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184300" w:rsidRPr="00E40968" w:rsidRDefault="00184300" w:rsidP="00184300">
      <w:r w:rsidRPr="00E40968">
        <w:tab/>
        <w:t xml:space="preserve">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t>
      </w:r>
      <w:r w:rsidRPr="00E40968">
        <w:lastRenderedPageBreak/>
        <w:t>was next issued if the numerical calendar day of the registrant's birth does not correspond to a numerical calendar day in that month.</w:t>
      </w:r>
    </w:p>
    <w:p w:rsidR="00184300" w:rsidRPr="00E40968" w:rsidRDefault="00184300" w:rsidP="00184300">
      <w:r w:rsidRPr="00E40968">
        <w:tab/>
        <w:t>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184300" w:rsidRPr="00E40968" w:rsidRDefault="00184300" w:rsidP="00184300">
      <w:r w:rsidRPr="00E40968">
        <w:tab/>
        <w:t>Application forms for all renewals of registrations for passenger automobiles shall be sent to the last addresses of owners of motor vehicles and motorcycles, as they appear on the records of the commission</w:t>
      </w:r>
      <w:r w:rsidRPr="00E40968">
        <w:rPr>
          <w:spacing w:val="0"/>
        </w:rPr>
        <w:t>,</w:t>
      </w:r>
      <w:r w:rsidRPr="00E40968">
        <w:t xml:space="preserve"> except that the application form for a renewal of registration for a leased passenger automobile shall be sent to the last address of the lessee of the motor vehicle as it appears on the records of the commission.</w:t>
      </w:r>
    </w:p>
    <w:p w:rsidR="00184300" w:rsidRPr="00E40968" w:rsidRDefault="00184300" w:rsidP="00184300">
      <w:r w:rsidRPr="00E40968">
        <w:tab/>
        <w:t>A person owning or having control over any unregistered vehicle shall not permit the same to be parked or to stand on a public highway.</w:t>
      </w:r>
    </w:p>
    <w:p w:rsidR="00184300" w:rsidRPr="00E40968" w:rsidRDefault="00184300" w:rsidP="00184300">
      <w:r w:rsidRPr="00E40968">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184300" w:rsidRPr="00E40968" w:rsidRDefault="00184300" w:rsidP="00184300">
      <w:r w:rsidRPr="00E40968">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184300" w:rsidRPr="00E40968" w:rsidRDefault="00184300" w:rsidP="00184300">
      <w:r w:rsidRPr="00E40968">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184300" w:rsidRPr="00E40968" w:rsidRDefault="00184300" w:rsidP="00184300">
      <w:r w:rsidRPr="00E40968">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184300" w:rsidRPr="00E40968" w:rsidRDefault="00184300" w:rsidP="00184300">
      <w:r w:rsidRPr="00E40968">
        <w:tab/>
        <w:t>A lessor doing business in this State shall notify in writing the lessee of a motor vehicle registered pursuant to this Title of any change in its policies or procedures affecting the registration of the motor vehicle.</w:t>
      </w:r>
    </w:p>
    <w:p w:rsidR="00453635" w:rsidRPr="00E40968" w:rsidRDefault="00453635" w:rsidP="00642FC8"/>
    <w:p w:rsidR="00642FC8" w:rsidRPr="00E40968" w:rsidRDefault="00642FC8" w:rsidP="00642FC8">
      <w:r w:rsidRPr="00E40968">
        <w:tab/>
      </w:r>
      <w:r w:rsidR="00453635" w:rsidRPr="00E40968">
        <w:t>2.</w:t>
      </w:r>
      <w:r w:rsidRPr="00E40968">
        <w:tab/>
        <w:t>R.S.39:3-29 is amended to read as follows:</w:t>
      </w:r>
    </w:p>
    <w:p w:rsidR="00CC088A" w:rsidRPr="00E40968" w:rsidRDefault="00CC088A" w:rsidP="00642FC8"/>
    <w:p w:rsidR="00CC088A" w:rsidRPr="00E40968" w:rsidRDefault="00F318AD" w:rsidP="00642FC8">
      <w:r w:rsidRPr="00E40968">
        <w:t>License, registration certificate and insurance identification; possession; exhibit upon request; violations; fine; defense; certain fines to Omnibus Safety Enforcement Fund.</w:t>
      </w:r>
    </w:p>
    <w:p w:rsidR="00642FC8" w:rsidRPr="00E40968" w:rsidRDefault="00642FC8" w:rsidP="00642FC8">
      <w:r w:rsidRPr="00E40968">
        <w:tab/>
        <w:t>39:3-29.</w:t>
      </w:r>
      <w:r w:rsidR="004F482F" w:rsidRPr="00E40968">
        <w:tab/>
      </w:r>
      <w:r w:rsidRPr="00E40968">
        <w:t>The driver's license, the registration certificate of a motor vehicle</w:t>
      </w:r>
      <w:r w:rsidR="002F61ED" w:rsidRPr="00E40968">
        <w:t>,</w:t>
      </w:r>
      <w:r w:rsidRPr="00E40968">
        <w:t xml:space="preserve"> and an insurance identification card shall be in the possession of the driver or operator at all times when the driver or operator is in charge of a motor vehicle on the highways of this State.</w:t>
      </w:r>
    </w:p>
    <w:p w:rsidR="00642FC8" w:rsidRPr="00E40968" w:rsidRDefault="00642FC8" w:rsidP="00642FC8">
      <w:r w:rsidRPr="00E40968">
        <w:tab/>
        <w:t xml:space="preserve">The driver or operator shall exhibit  the driver or operator’s driver's license and an insurance identification card, and the holder of a registration certificate or the operator or driver of a </w:t>
      </w:r>
      <w:r w:rsidRPr="00E40968">
        <w:lastRenderedPageBreak/>
        <w:t xml:space="preserve">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their office, and shall write  the driver or operator’s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642FC8" w:rsidRPr="00E40968" w:rsidRDefault="00642FC8" w:rsidP="00642FC8">
      <w:r w:rsidRPr="00E40968">
        <w:tab/>
        <w:t>The registration certificate or insurance identification card may be displayed or provided in either paper or electronic form.  For the purposes of this section, "electronic form" means the display of images on an electronic device, such as a cellular telephone, tablet, or computer.</w:t>
      </w:r>
    </w:p>
    <w:p w:rsidR="00642FC8" w:rsidRPr="00E40968" w:rsidRDefault="00642FC8" w:rsidP="00642FC8">
      <w:r w:rsidRPr="00E40968">
        <w:tab/>
        <w:t>The use of a cellular telephone, tablet, computer, or any other electronic device to display proof of registration or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642FC8" w:rsidRPr="00E40968" w:rsidRDefault="00642FC8" w:rsidP="00642FC8">
      <w:r w:rsidRPr="00E40968">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642FC8" w:rsidRPr="00E40968" w:rsidRDefault="00642FC8" w:rsidP="00642FC8">
      <w:r w:rsidRPr="00E40968">
        <w:tab/>
        <w:t>If a person charged with a violation of this section can exhibit  the person’s driver's license, insurance identification card</w:t>
      </w:r>
      <w:r w:rsidR="002F61ED" w:rsidRPr="00E40968">
        <w:t>,</w:t>
      </w:r>
      <w:r w:rsidRPr="00E40968">
        <w:t xml:space="preserve"> and registration certificate, which were valid on the day  the person was charged, to the judge of the municipal court before whom  the person is summoned to answer to the charge, such judge may dismiss the charge.  However, the judge may impose court costs.</w:t>
      </w:r>
    </w:p>
    <w:p w:rsidR="00642FC8" w:rsidRPr="00E40968" w:rsidRDefault="00642FC8" w:rsidP="00642FC8">
      <w:r w:rsidRPr="00E40968">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F318AD" w:rsidRPr="00E40968" w:rsidRDefault="00F318AD" w:rsidP="00642FC8"/>
    <w:p w:rsidR="004F482F" w:rsidRPr="00E40968" w:rsidRDefault="004F482F" w:rsidP="004F482F">
      <w:r w:rsidRPr="00E40968">
        <w:tab/>
      </w:r>
      <w:r w:rsidR="00453635" w:rsidRPr="00E40968">
        <w:t>3.</w:t>
      </w:r>
      <w:r w:rsidRPr="00E40968">
        <w:tab/>
        <w:t>Section 2 of P.L.1972, c.200 (C.39:3-29.1) is amended to read as follows:</w:t>
      </w:r>
    </w:p>
    <w:p w:rsidR="00CC088A" w:rsidRPr="00E40968" w:rsidRDefault="00CC088A" w:rsidP="004F482F"/>
    <w:p w:rsidR="00CC088A" w:rsidRPr="00E40968" w:rsidRDefault="00CC088A" w:rsidP="004F482F">
      <w:r w:rsidRPr="00E40968">
        <w:t xml:space="preserve">C.39:3-29.1  </w:t>
      </w:r>
      <w:r w:rsidR="0090692B">
        <w:t>Registration certificates, i</w:t>
      </w:r>
      <w:r w:rsidR="00F318AD" w:rsidRPr="00E40968">
        <w:t>nsurance identification cards; counterfeit deterrence, detection; electronic form of certificates; rules, regulations.</w:t>
      </w:r>
    </w:p>
    <w:p w:rsidR="004F482F" w:rsidRPr="00E40968" w:rsidRDefault="004F482F" w:rsidP="004F482F">
      <w:pPr>
        <w:tabs>
          <w:tab w:val="clear" w:pos="1440"/>
          <w:tab w:val="left" w:pos="1170"/>
        </w:tabs>
      </w:pPr>
      <w:r w:rsidRPr="00E40968">
        <w:tab/>
      </w:r>
      <w:r w:rsidR="00E40968" w:rsidRPr="00E40968">
        <w:t xml:space="preserve">2. </w:t>
      </w:r>
      <w:r w:rsidRPr="00E40968">
        <w:t>a.</w:t>
      </w:r>
      <w:r w:rsidR="00E40968" w:rsidRPr="00E40968">
        <w:t xml:space="preserve"> </w:t>
      </w:r>
      <w:r w:rsidRPr="00E40968">
        <w:t>The Chief Administrator of the New Jersey Motor Vehicle Commission  may promulgate rules and regulations concerning the issuance, design, and content of the registration certificates required by this act.</w:t>
      </w:r>
    </w:p>
    <w:p w:rsidR="004F482F" w:rsidRPr="00E40968" w:rsidRDefault="004F482F" w:rsidP="004F482F">
      <w:r w:rsidRPr="00E40968">
        <w:tab/>
        <w:t>The commission may take any actions necessary to deter and detect counterfeit or fraudulent registration certificates and to provide for an electronic form for the display of registration certificates as provided in R.S.39:3-29.</w:t>
      </w:r>
    </w:p>
    <w:p w:rsidR="004F482F" w:rsidRPr="00E40968" w:rsidRDefault="004F482F" w:rsidP="004F482F">
      <w:r w:rsidRPr="00E40968">
        <w:tab/>
        <w:t>b.</w:t>
      </w:r>
      <w:r w:rsidRPr="00E40968">
        <w:tab/>
        <w:t>The Commissioner of Banking and Insurance shall, after consultation with the New Jersey Motor Vehicle Commission, promulgate rules and regulations concerning the issuance, design, and content of the insurance identification cards required by this act.</w:t>
      </w:r>
    </w:p>
    <w:p w:rsidR="004F482F" w:rsidRPr="00E40968" w:rsidRDefault="004F482F" w:rsidP="004F482F">
      <w:r w:rsidRPr="00E40968">
        <w:tab/>
        <w:t>The rules and regulations shall:</w:t>
      </w:r>
    </w:p>
    <w:p w:rsidR="004F482F" w:rsidRPr="00E40968" w:rsidRDefault="00CD60C2" w:rsidP="004F482F">
      <w:r>
        <w:lastRenderedPageBreak/>
        <w:tab/>
        <w:t>(1)</w:t>
      </w:r>
      <w:r>
        <w:tab/>
      </w:r>
      <w:r w:rsidR="004F482F" w:rsidRPr="00E40968">
        <w:t>contain provisions designed to deter and detect counterfeit or fraudulent insurance identification cards; and</w:t>
      </w:r>
    </w:p>
    <w:p w:rsidR="004F482F" w:rsidRPr="00E40968" w:rsidRDefault="00CD60C2" w:rsidP="004F482F">
      <w:r>
        <w:tab/>
        <w:t>(2)</w:t>
      </w:r>
      <w:r>
        <w:tab/>
      </w:r>
      <w:bookmarkStart w:id="0" w:name="_GoBack"/>
      <w:bookmarkEnd w:id="0"/>
      <w:r w:rsidR="004F482F" w:rsidRPr="00E40968">
        <w:t>provide for an electronic form for the display of insurance identification cards as provided in R.S.39:3-29.</w:t>
      </w:r>
    </w:p>
    <w:p w:rsidR="004F482F" w:rsidRPr="00E40968" w:rsidRDefault="004F482F" w:rsidP="004F482F"/>
    <w:p w:rsidR="00453635" w:rsidRPr="00E40968" w:rsidRDefault="00E40968" w:rsidP="00453635">
      <w:r>
        <w:tab/>
      </w:r>
      <w:r w:rsidR="00453635" w:rsidRPr="00E40968">
        <w:t>4.</w:t>
      </w:r>
      <w:r w:rsidRPr="00E40968">
        <w:tab/>
      </w:r>
      <w:r w:rsidR="00453635" w:rsidRPr="00E40968">
        <w:t>The driver or operator of a motor vehicle may provide proof of registration in electronic form to any law enforcement officer, judicial officer, or other person, including an electronic image or photograph depicting the registration certificate for the motor vehicle.</w:t>
      </w:r>
    </w:p>
    <w:p w:rsidR="00453635" w:rsidRPr="00E40968" w:rsidRDefault="00453635" w:rsidP="004F482F"/>
    <w:p w:rsidR="000836C0" w:rsidRPr="00E40968" w:rsidRDefault="00453635" w:rsidP="00453635">
      <w:pPr>
        <w:tabs>
          <w:tab w:val="clear" w:pos="1440"/>
          <w:tab w:val="left" w:pos="1260"/>
        </w:tabs>
      </w:pPr>
      <w:r w:rsidRPr="00E40968">
        <w:tab/>
        <w:t>5</w:t>
      </w:r>
      <w:r w:rsidR="00AE5A54" w:rsidRPr="00E40968">
        <w:t>.</w:t>
      </w:r>
      <w:r w:rsidRPr="00E40968">
        <w:tab/>
        <w:t xml:space="preserve">Sections 1 through 3 of this </w:t>
      </w:r>
      <w:r w:rsidR="00E40968">
        <w:t>act shall take effect</w:t>
      </w:r>
      <w:r w:rsidRPr="00E40968">
        <w:t xml:space="preserve"> on the first day of the 18th month following enactment, but the chief administrator may take any anticipatory acts in advance of that date as may be necessary for the timely implementation of this act. Section 4 of this act shall take effect immediately and shall expire on the first day of the 18th month following enactment.</w:t>
      </w:r>
    </w:p>
    <w:p w:rsidR="00E40968" w:rsidRDefault="00E40968" w:rsidP="00E40968">
      <w:pPr>
        <w:tabs>
          <w:tab w:val="clear" w:pos="1440"/>
          <w:tab w:val="left" w:pos="1260"/>
        </w:tabs>
      </w:pPr>
    </w:p>
    <w:p w:rsidR="00E40968" w:rsidRPr="00E40968" w:rsidRDefault="00E40968" w:rsidP="00E40968">
      <w:pPr>
        <w:tabs>
          <w:tab w:val="clear" w:pos="1440"/>
          <w:tab w:val="left" w:pos="1260"/>
        </w:tabs>
      </w:pPr>
      <w:r>
        <w:tab/>
        <w:t>Approved November 8, 2021.</w:t>
      </w:r>
    </w:p>
    <w:sectPr w:rsidR="00E40968" w:rsidRPr="00E40968" w:rsidSect="00E4096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1E" w:rsidRDefault="0031571E">
      <w:r>
        <w:separator/>
      </w:r>
    </w:p>
  </w:endnote>
  <w:endnote w:type="continuationSeparator" w:id="0">
    <w:p w:rsidR="0031571E" w:rsidRDefault="0031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968" w:rsidRDefault="00E40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968" w:rsidRPr="00E40968" w:rsidRDefault="00E40968" w:rsidP="00E409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968" w:rsidRPr="00E40968" w:rsidRDefault="00E40968" w:rsidP="00E40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1E" w:rsidRDefault="0031571E">
      <w:r>
        <w:separator/>
      </w:r>
    </w:p>
  </w:footnote>
  <w:footnote w:type="continuationSeparator" w:id="0">
    <w:p w:rsidR="0031571E" w:rsidRDefault="00315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968" w:rsidRDefault="00E40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968" w:rsidRDefault="00E40968" w:rsidP="00E40968">
    <w:pPr>
      <w:pStyle w:val="bpuHeadSpon"/>
    </w:pPr>
    <w:r>
      <w:t>P.L. 2021, CHAPTER 258</w:t>
    </w:r>
  </w:p>
  <w:p w:rsidR="000836C0" w:rsidRDefault="000836C0" w:rsidP="00E40968">
    <w:pPr>
      <w:pStyle w:val="bpuHeadSpon"/>
    </w:pPr>
    <w:r>
      <w:fldChar w:fldCharType="begin"/>
    </w:r>
    <w:r>
      <w:instrText xml:space="preserve"> PAGE  \* MERGEFORMAT </w:instrText>
    </w:r>
    <w:r>
      <w:fldChar w:fldCharType="separate"/>
    </w:r>
    <w:r w:rsidR="00847041">
      <w:rPr>
        <w:noProof/>
      </w:rPr>
      <w:t>5</w:t>
    </w:r>
    <w:r>
      <w:fldChar w:fldCharType="end"/>
    </w:r>
  </w:p>
  <w:p w:rsidR="000836C0" w:rsidRPr="00AF575C" w:rsidRDefault="000836C0" w:rsidP="00E4096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968" w:rsidRDefault="00E409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6C0"/>
    <w:rsid w:val="00095699"/>
    <w:rsid w:val="000A3601"/>
    <w:rsid w:val="000A384F"/>
    <w:rsid w:val="000A5654"/>
    <w:rsid w:val="000A6268"/>
    <w:rsid w:val="000A66D5"/>
    <w:rsid w:val="000A7D31"/>
    <w:rsid w:val="000B3B59"/>
    <w:rsid w:val="000B5DEA"/>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300"/>
    <w:rsid w:val="00186D54"/>
    <w:rsid w:val="00197DEE"/>
    <w:rsid w:val="001A253A"/>
    <w:rsid w:val="001A28C1"/>
    <w:rsid w:val="001A3589"/>
    <w:rsid w:val="001A55F1"/>
    <w:rsid w:val="001A66DB"/>
    <w:rsid w:val="001B3175"/>
    <w:rsid w:val="001B3F81"/>
    <w:rsid w:val="001B7150"/>
    <w:rsid w:val="001C2760"/>
    <w:rsid w:val="001C6A67"/>
    <w:rsid w:val="001D576D"/>
    <w:rsid w:val="001D7350"/>
    <w:rsid w:val="001E4DBB"/>
    <w:rsid w:val="001F65A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4BF"/>
    <w:rsid w:val="002A71FA"/>
    <w:rsid w:val="002B4DA4"/>
    <w:rsid w:val="002B67F7"/>
    <w:rsid w:val="002C03EF"/>
    <w:rsid w:val="002C58D4"/>
    <w:rsid w:val="002E1440"/>
    <w:rsid w:val="002E2980"/>
    <w:rsid w:val="002F61ED"/>
    <w:rsid w:val="003004F3"/>
    <w:rsid w:val="00304565"/>
    <w:rsid w:val="00306D72"/>
    <w:rsid w:val="00307F11"/>
    <w:rsid w:val="0031075B"/>
    <w:rsid w:val="0031571E"/>
    <w:rsid w:val="003177B9"/>
    <w:rsid w:val="00317C73"/>
    <w:rsid w:val="003212E6"/>
    <w:rsid w:val="00333EF1"/>
    <w:rsid w:val="00346CF5"/>
    <w:rsid w:val="00352F8B"/>
    <w:rsid w:val="00354D07"/>
    <w:rsid w:val="0037458C"/>
    <w:rsid w:val="003745EB"/>
    <w:rsid w:val="00381407"/>
    <w:rsid w:val="0038486B"/>
    <w:rsid w:val="003941E5"/>
    <w:rsid w:val="003A19B9"/>
    <w:rsid w:val="003A213D"/>
    <w:rsid w:val="003B0AA3"/>
    <w:rsid w:val="003B7F50"/>
    <w:rsid w:val="003C32D1"/>
    <w:rsid w:val="003C6FBF"/>
    <w:rsid w:val="003D2B0D"/>
    <w:rsid w:val="003D6256"/>
    <w:rsid w:val="003E3338"/>
    <w:rsid w:val="003E7B4E"/>
    <w:rsid w:val="003F145F"/>
    <w:rsid w:val="003F4A22"/>
    <w:rsid w:val="004040F9"/>
    <w:rsid w:val="00406A85"/>
    <w:rsid w:val="0041453D"/>
    <w:rsid w:val="0044404C"/>
    <w:rsid w:val="0045363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82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A8"/>
    <w:rsid w:val="005836AB"/>
    <w:rsid w:val="00585FA1"/>
    <w:rsid w:val="005866AA"/>
    <w:rsid w:val="005876F1"/>
    <w:rsid w:val="00592664"/>
    <w:rsid w:val="0059343F"/>
    <w:rsid w:val="00596B76"/>
    <w:rsid w:val="005C0288"/>
    <w:rsid w:val="005C68D0"/>
    <w:rsid w:val="005C7C01"/>
    <w:rsid w:val="005D28BC"/>
    <w:rsid w:val="005D33D8"/>
    <w:rsid w:val="005D5980"/>
    <w:rsid w:val="005E5083"/>
    <w:rsid w:val="005F1C6B"/>
    <w:rsid w:val="006005C9"/>
    <w:rsid w:val="00601E45"/>
    <w:rsid w:val="00602497"/>
    <w:rsid w:val="00603129"/>
    <w:rsid w:val="00612255"/>
    <w:rsid w:val="0061566F"/>
    <w:rsid w:val="00615CB7"/>
    <w:rsid w:val="006222E7"/>
    <w:rsid w:val="00624F54"/>
    <w:rsid w:val="00626BB3"/>
    <w:rsid w:val="0064213F"/>
    <w:rsid w:val="00642FC8"/>
    <w:rsid w:val="006461F6"/>
    <w:rsid w:val="006572E9"/>
    <w:rsid w:val="00660602"/>
    <w:rsid w:val="006612A0"/>
    <w:rsid w:val="00664227"/>
    <w:rsid w:val="00667A05"/>
    <w:rsid w:val="00671CE6"/>
    <w:rsid w:val="006808C6"/>
    <w:rsid w:val="00680D5F"/>
    <w:rsid w:val="00686754"/>
    <w:rsid w:val="006878F9"/>
    <w:rsid w:val="0069210A"/>
    <w:rsid w:val="0069522C"/>
    <w:rsid w:val="00695BC5"/>
    <w:rsid w:val="006A3786"/>
    <w:rsid w:val="006B2FCF"/>
    <w:rsid w:val="006C3B76"/>
    <w:rsid w:val="006C4542"/>
    <w:rsid w:val="006C53D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9B7"/>
    <w:rsid w:val="00791188"/>
    <w:rsid w:val="0079623B"/>
    <w:rsid w:val="007A0026"/>
    <w:rsid w:val="007B5A01"/>
    <w:rsid w:val="007C1354"/>
    <w:rsid w:val="007D0F64"/>
    <w:rsid w:val="007F02BF"/>
    <w:rsid w:val="007F2A14"/>
    <w:rsid w:val="0080085C"/>
    <w:rsid w:val="00802AF0"/>
    <w:rsid w:val="00806253"/>
    <w:rsid w:val="00820A1D"/>
    <w:rsid w:val="00841F07"/>
    <w:rsid w:val="008462AA"/>
    <w:rsid w:val="00846D3E"/>
    <w:rsid w:val="00847041"/>
    <w:rsid w:val="0084725C"/>
    <w:rsid w:val="008627AA"/>
    <w:rsid w:val="008628FF"/>
    <w:rsid w:val="00867FC7"/>
    <w:rsid w:val="00874609"/>
    <w:rsid w:val="0087660A"/>
    <w:rsid w:val="00880B5D"/>
    <w:rsid w:val="008823BC"/>
    <w:rsid w:val="008859B3"/>
    <w:rsid w:val="0088638C"/>
    <w:rsid w:val="00891F14"/>
    <w:rsid w:val="008A051E"/>
    <w:rsid w:val="008B313B"/>
    <w:rsid w:val="008B4545"/>
    <w:rsid w:val="008B6E84"/>
    <w:rsid w:val="008C6FA9"/>
    <w:rsid w:val="008D35C6"/>
    <w:rsid w:val="008D455C"/>
    <w:rsid w:val="008D62DB"/>
    <w:rsid w:val="008E3B9B"/>
    <w:rsid w:val="008E4F67"/>
    <w:rsid w:val="008F6A7A"/>
    <w:rsid w:val="00902B2D"/>
    <w:rsid w:val="0090692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A4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E36"/>
    <w:rsid w:val="00A55E7F"/>
    <w:rsid w:val="00A57D2E"/>
    <w:rsid w:val="00A63229"/>
    <w:rsid w:val="00A64CED"/>
    <w:rsid w:val="00A7050B"/>
    <w:rsid w:val="00A721B4"/>
    <w:rsid w:val="00A72513"/>
    <w:rsid w:val="00A95220"/>
    <w:rsid w:val="00A95A57"/>
    <w:rsid w:val="00AA2A56"/>
    <w:rsid w:val="00AA3B15"/>
    <w:rsid w:val="00AA6194"/>
    <w:rsid w:val="00AA64D0"/>
    <w:rsid w:val="00AB4C5C"/>
    <w:rsid w:val="00AC4B4B"/>
    <w:rsid w:val="00AD7C41"/>
    <w:rsid w:val="00AE1E57"/>
    <w:rsid w:val="00AE5A54"/>
    <w:rsid w:val="00AF6ECE"/>
    <w:rsid w:val="00B00B00"/>
    <w:rsid w:val="00B034C1"/>
    <w:rsid w:val="00B0560C"/>
    <w:rsid w:val="00B07DA6"/>
    <w:rsid w:val="00B11520"/>
    <w:rsid w:val="00B14011"/>
    <w:rsid w:val="00B14D35"/>
    <w:rsid w:val="00B211F7"/>
    <w:rsid w:val="00B21C53"/>
    <w:rsid w:val="00B23EFE"/>
    <w:rsid w:val="00B24336"/>
    <w:rsid w:val="00B3656D"/>
    <w:rsid w:val="00B62BE2"/>
    <w:rsid w:val="00B7201D"/>
    <w:rsid w:val="00B76161"/>
    <w:rsid w:val="00B7659B"/>
    <w:rsid w:val="00B809B3"/>
    <w:rsid w:val="00B80AFD"/>
    <w:rsid w:val="00B854DC"/>
    <w:rsid w:val="00B90F81"/>
    <w:rsid w:val="00B91BF9"/>
    <w:rsid w:val="00B926F1"/>
    <w:rsid w:val="00BB2482"/>
    <w:rsid w:val="00BC4545"/>
    <w:rsid w:val="00BD79EC"/>
    <w:rsid w:val="00BE204A"/>
    <w:rsid w:val="00BE26FC"/>
    <w:rsid w:val="00BE50CA"/>
    <w:rsid w:val="00BE681B"/>
    <w:rsid w:val="00BF23C7"/>
    <w:rsid w:val="00BF7456"/>
    <w:rsid w:val="00C035F3"/>
    <w:rsid w:val="00C078A1"/>
    <w:rsid w:val="00C3401C"/>
    <w:rsid w:val="00C473B8"/>
    <w:rsid w:val="00C603F9"/>
    <w:rsid w:val="00C614C5"/>
    <w:rsid w:val="00C83317"/>
    <w:rsid w:val="00C937A1"/>
    <w:rsid w:val="00C93F56"/>
    <w:rsid w:val="00CA792A"/>
    <w:rsid w:val="00CB344E"/>
    <w:rsid w:val="00CC088A"/>
    <w:rsid w:val="00CD60C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E14"/>
    <w:rsid w:val="00D57B94"/>
    <w:rsid w:val="00D6038F"/>
    <w:rsid w:val="00D66913"/>
    <w:rsid w:val="00D66F98"/>
    <w:rsid w:val="00D72DA0"/>
    <w:rsid w:val="00D776DB"/>
    <w:rsid w:val="00D77ACD"/>
    <w:rsid w:val="00D77E55"/>
    <w:rsid w:val="00D81BE1"/>
    <w:rsid w:val="00D82FE6"/>
    <w:rsid w:val="00D83515"/>
    <w:rsid w:val="00D84AE0"/>
    <w:rsid w:val="00D86B15"/>
    <w:rsid w:val="00D9742E"/>
    <w:rsid w:val="00D97D3E"/>
    <w:rsid w:val="00DA6AA9"/>
    <w:rsid w:val="00DB27D7"/>
    <w:rsid w:val="00DB5B8E"/>
    <w:rsid w:val="00DC19C7"/>
    <w:rsid w:val="00DC283E"/>
    <w:rsid w:val="00DC65D5"/>
    <w:rsid w:val="00DC75BA"/>
    <w:rsid w:val="00DD1E46"/>
    <w:rsid w:val="00DE02C4"/>
    <w:rsid w:val="00DF4E47"/>
    <w:rsid w:val="00DF5049"/>
    <w:rsid w:val="00E0012A"/>
    <w:rsid w:val="00E025E4"/>
    <w:rsid w:val="00E03582"/>
    <w:rsid w:val="00E05DFC"/>
    <w:rsid w:val="00E21BF2"/>
    <w:rsid w:val="00E33D7F"/>
    <w:rsid w:val="00E40968"/>
    <w:rsid w:val="00E44D94"/>
    <w:rsid w:val="00E500AD"/>
    <w:rsid w:val="00E53E99"/>
    <w:rsid w:val="00E66E37"/>
    <w:rsid w:val="00E66EB9"/>
    <w:rsid w:val="00E7217D"/>
    <w:rsid w:val="00E73613"/>
    <w:rsid w:val="00E73A9B"/>
    <w:rsid w:val="00E74087"/>
    <w:rsid w:val="00E7752C"/>
    <w:rsid w:val="00E81A86"/>
    <w:rsid w:val="00E8330C"/>
    <w:rsid w:val="00E84646"/>
    <w:rsid w:val="00E851EC"/>
    <w:rsid w:val="00E875D8"/>
    <w:rsid w:val="00E87B2A"/>
    <w:rsid w:val="00EB0958"/>
    <w:rsid w:val="00EB167F"/>
    <w:rsid w:val="00EB28D8"/>
    <w:rsid w:val="00EB6042"/>
    <w:rsid w:val="00EB71AE"/>
    <w:rsid w:val="00EC050B"/>
    <w:rsid w:val="00EE77BF"/>
    <w:rsid w:val="00EE7F88"/>
    <w:rsid w:val="00EF5225"/>
    <w:rsid w:val="00F0415D"/>
    <w:rsid w:val="00F14E45"/>
    <w:rsid w:val="00F17CFC"/>
    <w:rsid w:val="00F216F4"/>
    <w:rsid w:val="00F318AD"/>
    <w:rsid w:val="00F42480"/>
    <w:rsid w:val="00F62572"/>
    <w:rsid w:val="00F6488F"/>
    <w:rsid w:val="00F70CF6"/>
    <w:rsid w:val="00F85DDC"/>
    <w:rsid w:val="00F91244"/>
    <w:rsid w:val="00F95319"/>
    <w:rsid w:val="00FB3056"/>
    <w:rsid w:val="00FB309C"/>
    <w:rsid w:val="00FB3C7C"/>
    <w:rsid w:val="00FB6E52"/>
    <w:rsid w:val="00FC5994"/>
    <w:rsid w:val="00FD0AC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5236364"/>
  <w15:docId w15:val="{87AA6F14-6637-47E4-851D-AB768285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A8"/>
  </w:style>
  <w:style w:type="paragraph" w:styleId="BalloonText">
    <w:name w:val="Balloon Text"/>
    <w:basedOn w:val="Normal"/>
    <w:link w:val="BalloonTextChar"/>
    <w:semiHidden/>
    <w:unhideWhenUsed/>
    <w:rsid w:val="00EE7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F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FC08B-C245-4B60-97A2-628D0F89D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2605</Words>
  <Characters>13615</Characters>
  <Application>Microsoft Office Word</Application>
  <DocSecurity>0</DocSecurity>
  <Lines>208</Lines>
  <Paragraphs>45</Paragraphs>
  <ScaleCrop>false</ScaleCrop>
  <HeadingPairs>
    <vt:vector size="2" baseType="variant">
      <vt:variant>
        <vt:lpstr>Title</vt:lpstr>
      </vt:variant>
      <vt:variant>
        <vt:i4>1</vt:i4>
      </vt:variant>
    </vt:vector>
  </HeadingPairs>
  <TitlesOfParts>
    <vt:vector size="1" baseType="lpstr">
      <vt:lpstr>P.L. 2021, c.258 (S324 3R CC)</vt:lpstr>
    </vt:vector>
  </TitlesOfParts>
  <Manager>Kenneth P. Howard</Manager>
  <Company>OFFICE of LEGISLATIVE SERVICES</Company>
  <LinksUpToDate>false</LinksUpToDate>
  <CharactersWithSpaces>16242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c.258 (S324 3R CC)</dc:title>
  <dc:creator>Semate, No. 324 (Third Reprint)</dc:creator>
  <cp:keywords>S324|5| ||0|0|!|0|</cp:keywords>
  <dc:description>PREFILED 2020_x000d_
TR 1/27/20_x000d_
Amended 2/10/20_x000d_
Amended 6/3/21_x000d_
Amended 3/25/21</dc:description>
  <cp:lastModifiedBy>Franks, Denise</cp:lastModifiedBy>
  <cp:revision>2</cp:revision>
  <cp:lastPrinted>2021-06-04T16:47:00Z</cp:lastPrinted>
  <dcterms:created xsi:type="dcterms:W3CDTF">2021-12-15T20:04:00Z</dcterms:created>
  <dcterms:modified xsi:type="dcterms:W3CDTF">2021-12-15T20:04:00Z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c.258</vt:lpwstr>
  </property>
</Properties>
</file>