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451C1F" w14:textId="77777777" w:rsidR="00821D97" w:rsidRPr="00821D97" w:rsidRDefault="00821D97" w:rsidP="00821D97">
      <w:pPr>
        <w:pStyle w:val="HangingAnAct"/>
        <w:jc w:val="center"/>
        <w:rPr>
          <w:rStyle w:val="BillHead"/>
        </w:rPr>
      </w:pPr>
      <w:bookmarkStart w:id="0" w:name="LCPL"/>
      <w:bookmarkStart w:id="1" w:name="_GoBack"/>
      <w:bookmarkEnd w:id="0"/>
      <w:bookmarkEnd w:id="1"/>
      <w:r w:rsidRPr="00821D97">
        <w:rPr>
          <w:rStyle w:val="BillHead"/>
        </w:rPr>
        <w:t>CHAPTER 280</w:t>
      </w:r>
    </w:p>
    <w:p w14:paraId="30D14ED4" w14:textId="77777777" w:rsidR="00821D97" w:rsidRPr="00821D97" w:rsidRDefault="00821D97" w:rsidP="00821D97">
      <w:pPr>
        <w:pStyle w:val="HangingAnAct"/>
        <w:jc w:val="center"/>
        <w:rPr>
          <w:rStyle w:val="BillHead"/>
        </w:rPr>
      </w:pPr>
    </w:p>
    <w:p w14:paraId="1B0266A7" w14:textId="434E604D" w:rsidR="00686AEB" w:rsidRPr="00821D97" w:rsidRDefault="00305450" w:rsidP="00821D97">
      <w:pPr>
        <w:pStyle w:val="HangingAnAct"/>
        <w:jc w:val="left"/>
        <w:rPr>
          <w:rStyle w:val="HangingAnActChar"/>
        </w:rPr>
      </w:pPr>
      <w:r w:rsidRPr="00821D97">
        <w:rPr>
          <w:rStyle w:val="BillHead"/>
        </w:rPr>
        <w:t>An Act</w:t>
      </w:r>
      <w:r w:rsidR="00686AEB" w:rsidRPr="00821D97">
        <w:rPr>
          <w:rStyle w:val="HangingAnActChar"/>
        </w:rPr>
        <w:t xml:space="preserve"> </w:t>
      </w:r>
      <w:r w:rsidR="00CD61E3" w:rsidRPr="00821D97">
        <w:rPr>
          <w:rStyle w:val="HangingAnActChar"/>
        </w:rPr>
        <w:t>concerning voluntary contributions through gross income tax returns to support Special Olympics New Jersey, supplementing chapter 9 of Title 54A of the New Jersey Statutes.</w:t>
      </w:r>
    </w:p>
    <w:p w14:paraId="4628E3A4" w14:textId="77777777" w:rsidR="000B1054" w:rsidRPr="00821D97" w:rsidRDefault="000B1054" w:rsidP="000B1054"/>
    <w:p w14:paraId="29B1F5A7" w14:textId="77777777" w:rsidR="00686AEB" w:rsidRPr="00821D97" w:rsidRDefault="00686AEB" w:rsidP="00686AEB">
      <w:r w:rsidRPr="00821D97">
        <w:tab/>
      </w:r>
      <w:r w:rsidR="00305450" w:rsidRPr="00821D97">
        <w:rPr>
          <w:rStyle w:val="BillHeading2"/>
        </w:rPr>
        <w:t>Be It Enacted</w:t>
      </w:r>
      <w:r w:rsidRPr="00821D97">
        <w:rPr>
          <w:rStyle w:val="BillHeading2"/>
        </w:rPr>
        <w:t xml:space="preserve"> </w:t>
      </w:r>
      <w:r w:rsidR="00305450" w:rsidRPr="00821D97">
        <w:rPr>
          <w:rStyle w:val="BillLanguage"/>
        </w:rPr>
        <w:t>by the Senate and General Assembly of the State of New Jersey:</w:t>
      </w:r>
    </w:p>
    <w:p w14:paraId="2B29D0CD" w14:textId="77777777" w:rsidR="00686AEB" w:rsidRPr="00821D97" w:rsidRDefault="00686AEB" w:rsidP="00686AEB"/>
    <w:p w14:paraId="1126DEC1" w14:textId="37BB9ECC" w:rsidR="00FE2B67" w:rsidRPr="00821D97" w:rsidRDefault="00FE2B67" w:rsidP="00686AEB">
      <w:r w:rsidRPr="00821D97">
        <w:t>C.54A:9-25.48  "Special Olympics New Jersey Fund".</w:t>
      </w:r>
    </w:p>
    <w:p w14:paraId="7E3C06BC" w14:textId="086AB7A3" w:rsidR="003B30F1" w:rsidRPr="00821D97" w:rsidRDefault="003B30F1" w:rsidP="00686AEB">
      <w:r w:rsidRPr="00821D97">
        <w:tab/>
        <w:t>1.</w:t>
      </w:r>
      <w:r w:rsidR="00FE2B67" w:rsidRPr="00821D97">
        <w:t xml:space="preserve"> a. </w:t>
      </w:r>
      <w:r w:rsidRPr="00821D97">
        <w:t>There is established in the Department of the Treasury a special fund to be known as the "Special Olympics New Jersey Fund."</w:t>
      </w:r>
    </w:p>
    <w:p w14:paraId="5FDB5853" w14:textId="77777777" w:rsidR="003B30F1" w:rsidRPr="00821D97" w:rsidRDefault="003B30F1" w:rsidP="00686AEB">
      <w:r w:rsidRPr="00821D97">
        <w:tab/>
        <w:t>b.</w:t>
      </w:r>
      <w:r w:rsidRPr="00821D97">
        <w:tab/>
        <w:t>A taxpayer shall have the opportunity to indicate on the taxpayer’s New Jersey gross income tax return that a portion of the taxpayer’s tax refund or an enclosed contribution shall be deposited in the "Special Olympics New Jersey Fund."</w:t>
      </w:r>
    </w:p>
    <w:p w14:paraId="7CD85612" w14:textId="77777777" w:rsidR="003B30F1" w:rsidRPr="00821D97" w:rsidRDefault="003B30F1" w:rsidP="00686AEB">
      <w:r w:rsidRPr="00821D97">
        <w:tab/>
        <w:t>c.</w:t>
      </w:r>
      <w:r w:rsidRPr="00821D97">
        <w:tab/>
        <w:t>Any costs incurred by the Division of Taxation for collection or administration attributable to this section may be deducted from receipts collected pursuant to this section, as determined by the Director of the Division of Budget and Accounting in the Department of the Treasury.  The State Treasurer shall deposit net contributions collected pursuant to this section into the "</w:t>
      </w:r>
      <w:r w:rsidR="00D052C3" w:rsidRPr="00821D97">
        <w:t>Special Olympics New Jersey Fund.</w:t>
      </w:r>
      <w:r w:rsidRPr="00821D97">
        <w:t>"</w:t>
      </w:r>
    </w:p>
    <w:p w14:paraId="126ADC4A" w14:textId="77777777" w:rsidR="00D052C3" w:rsidRPr="00821D97" w:rsidRDefault="00D052C3" w:rsidP="00686AEB">
      <w:r w:rsidRPr="00821D97">
        <w:tab/>
        <w:t>d.</w:t>
      </w:r>
      <w:r w:rsidRPr="00821D97">
        <w:tab/>
        <w:t>The Legislature shall annually appropriate all monies deposited in the "Special Olympics New Jersey Fund" established pursuant to this section for distribution to the Special Olympics New Jersey organization.</w:t>
      </w:r>
    </w:p>
    <w:p w14:paraId="2891BE27" w14:textId="77777777" w:rsidR="003B30F1" w:rsidRPr="00821D97" w:rsidRDefault="003B30F1" w:rsidP="00686AEB"/>
    <w:p w14:paraId="7A38ABA4" w14:textId="77777777" w:rsidR="00686AEB" w:rsidRPr="00821D97" w:rsidRDefault="00686AEB" w:rsidP="00686AEB">
      <w:r w:rsidRPr="00821D97">
        <w:tab/>
      </w:r>
      <w:r w:rsidR="00D052C3" w:rsidRPr="00821D97">
        <w:t>2.</w:t>
      </w:r>
      <w:r w:rsidR="00D052C3" w:rsidRPr="00821D97">
        <w:tab/>
      </w:r>
      <w:r w:rsidR="00305450" w:rsidRPr="00821D97">
        <w:t>This act shall take effect</w:t>
      </w:r>
      <w:r w:rsidR="00D052C3" w:rsidRPr="00821D97">
        <w:t xml:space="preserve"> immediately and apply to taxable years beginning on or after the January 1 next following enactment.</w:t>
      </w:r>
    </w:p>
    <w:p w14:paraId="6B1DABBC" w14:textId="77777777" w:rsidR="00686AEB" w:rsidRPr="00821D97" w:rsidRDefault="00686AEB" w:rsidP="00686AEB"/>
    <w:p w14:paraId="6B585593" w14:textId="36812CE8" w:rsidR="00821D97" w:rsidRPr="00821D97" w:rsidRDefault="00821D97" w:rsidP="00686AEB">
      <w:r>
        <w:tab/>
        <w:t>Approved November 8, 2021.</w:t>
      </w:r>
    </w:p>
    <w:sectPr w:rsidR="00821D97" w:rsidRPr="00821D97" w:rsidSect="00821D97">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F57571" w14:textId="77777777" w:rsidR="009A47B6" w:rsidRDefault="009A47B6">
      <w:r>
        <w:separator/>
      </w:r>
    </w:p>
  </w:endnote>
  <w:endnote w:type="continuationSeparator" w:id="0">
    <w:p w14:paraId="50F5CB12" w14:textId="77777777" w:rsidR="009A47B6" w:rsidRDefault="009A47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B853C5" w14:textId="77777777" w:rsidR="00821D97" w:rsidRDefault="00821D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F66359" w14:textId="77777777" w:rsidR="00821D97" w:rsidRPr="00821D97" w:rsidRDefault="00821D97" w:rsidP="00821D9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65025A" w14:textId="77777777" w:rsidR="00821D97" w:rsidRPr="00821D97" w:rsidRDefault="00821D97" w:rsidP="00821D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45A58B" w14:textId="77777777" w:rsidR="009A47B6" w:rsidRDefault="009A47B6">
      <w:r>
        <w:separator/>
      </w:r>
    </w:p>
  </w:footnote>
  <w:footnote w:type="continuationSeparator" w:id="0">
    <w:p w14:paraId="142D5AF3" w14:textId="77777777" w:rsidR="009A47B6" w:rsidRDefault="009A47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A8111B" w14:textId="77777777" w:rsidR="00821D97" w:rsidRDefault="00821D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1B21E" w14:textId="77777777" w:rsidR="00821D97" w:rsidRDefault="00821D97" w:rsidP="00821D97">
    <w:pPr>
      <w:pStyle w:val="bpuHeadSpon"/>
    </w:pPr>
    <w:r>
      <w:t>P.L. 2021, CHAPTER 280</w:t>
    </w:r>
  </w:p>
  <w:p w14:paraId="2324459A" w14:textId="785DCB9E" w:rsidR="00B57CA6" w:rsidRDefault="00821D97" w:rsidP="00821D97">
    <w:pPr>
      <w:pStyle w:val="bpuHeadSpon"/>
    </w:pPr>
    <w:r>
      <w:fldChar w:fldCharType="begin"/>
    </w:r>
    <w:r>
      <w:instrText xml:space="preserve"> PAGE  \* MERGEFORMAT </w:instrText>
    </w:r>
    <w:r>
      <w:fldChar w:fldCharType="separate"/>
    </w:r>
    <w:r>
      <w:rPr>
        <w:noProof/>
      </w:rPr>
      <w:t>2</w:t>
    </w:r>
    <w:r>
      <w:fldChar w:fldCharType="end"/>
    </w:r>
    <w:r w:rsidR="00B57CA6">
      <w:fldChar w:fldCharType="begin"/>
    </w:r>
    <w:r w:rsidR="00B57CA6">
      <w:instrText xml:space="preserve"> PAGE  \* MERGEFORMAT </w:instrText>
    </w:r>
    <w:r w:rsidR="00B57CA6">
      <w:fldChar w:fldCharType="separate"/>
    </w:r>
    <w:r>
      <w:rPr>
        <w:noProof/>
      </w:rPr>
      <w:t>2</w:t>
    </w:r>
    <w:r w:rsidR="00B57CA6">
      <w:fldChar w:fldCharType="end"/>
    </w:r>
  </w:p>
  <w:p w14:paraId="418EEC5A" w14:textId="77777777" w:rsidR="00B57CA6" w:rsidRDefault="00B57CA6" w:rsidP="00821D97">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131432" w14:textId="77777777" w:rsidR="00821D97" w:rsidRDefault="00821D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47B6"/>
    <w:rsid w:val="000051BD"/>
    <w:rsid w:val="000160A5"/>
    <w:rsid w:val="0002335B"/>
    <w:rsid w:val="0003549A"/>
    <w:rsid w:val="000367AE"/>
    <w:rsid w:val="00043B22"/>
    <w:rsid w:val="00054975"/>
    <w:rsid w:val="00057D20"/>
    <w:rsid w:val="0006197C"/>
    <w:rsid w:val="0006281F"/>
    <w:rsid w:val="0008141C"/>
    <w:rsid w:val="00094A55"/>
    <w:rsid w:val="00095254"/>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5450"/>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7D7C"/>
    <w:rsid w:val="003A3C64"/>
    <w:rsid w:val="003A3F83"/>
    <w:rsid w:val="003B30F1"/>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1B5E"/>
    <w:rsid w:val="004C742C"/>
    <w:rsid w:val="004D6D40"/>
    <w:rsid w:val="004E1F3E"/>
    <w:rsid w:val="004F21BD"/>
    <w:rsid w:val="004F4F1D"/>
    <w:rsid w:val="004F74DD"/>
    <w:rsid w:val="00501317"/>
    <w:rsid w:val="005015AE"/>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02EE"/>
    <w:rsid w:val="0061156F"/>
    <w:rsid w:val="00613FF5"/>
    <w:rsid w:val="006155A8"/>
    <w:rsid w:val="00621076"/>
    <w:rsid w:val="00621B94"/>
    <w:rsid w:val="00626239"/>
    <w:rsid w:val="00635316"/>
    <w:rsid w:val="00635449"/>
    <w:rsid w:val="006378C5"/>
    <w:rsid w:val="00645E6A"/>
    <w:rsid w:val="00665CBC"/>
    <w:rsid w:val="00667A5C"/>
    <w:rsid w:val="00677316"/>
    <w:rsid w:val="00686393"/>
    <w:rsid w:val="00686AEB"/>
    <w:rsid w:val="006879D8"/>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B42FD"/>
    <w:rsid w:val="007C0E14"/>
    <w:rsid w:val="007C7DE4"/>
    <w:rsid w:val="007D40CB"/>
    <w:rsid w:val="007D5796"/>
    <w:rsid w:val="007D59C0"/>
    <w:rsid w:val="007D7D9C"/>
    <w:rsid w:val="007E0B31"/>
    <w:rsid w:val="007F485D"/>
    <w:rsid w:val="007F6050"/>
    <w:rsid w:val="00813627"/>
    <w:rsid w:val="00821D97"/>
    <w:rsid w:val="00832816"/>
    <w:rsid w:val="0083303C"/>
    <w:rsid w:val="00837109"/>
    <w:rsid w:val="00840365"/>
    <w:rsid w:val="008406A3"/>
    <w:rsid w:val="00841D2C"/>
    <w:rsid w:val="00845F3C"/>
    <w:rsid w:val="008461B8"/>
    <w:rsid w:val="008462F1"/>
    <w:rsid w:val="00847EF1"/>
    <w:rsid w:val="008538FA"/>
    <w:rsid w:val="008573B0"/>
    <w:rsid w:val="00861629"/>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328C"/>
    <w:rsid w:val="00916F7A"/>
    <w:rsid w:val="00917FE3"/>
    <w:rsid w:val="009318C7"/>
    <w:rsid w:val="00931C09"/>
    <w:rsid w:val="009348C2"/>
    <w:rsid w:val="009440D0"/>
    <w:rsid w:val="009523A3"/>
    <w:rsid w:val="00952F74"/>
    <w:rsid w:val="00960958"/>
    <w:rsid w:val="00963A46"/>
    <w:rsid w:val="009641C4"/>
    <w:rsid w:val="00966A3E"/>
    <w:rsid w:val="00971493"/>
    <w:rsid w:val="00971AD9"/>
    <w:rsid w:val="00973069"/>
    <w:rsid w:val="00973523"/>
    <w:rsid w:val="00980766"/>
    <w:rsid w:val="009835D4"/>
    <w:rsid w:val="009865D4"/>
    <w:rsid w:val="00994763"/>
    <w:rsid w:val="00997152"/>
    <w:rsid w:val="009972CD"/>
    <w:rsid w:val="009A0E9C"/>
    <w:rsid w:val="009A45DA"/>
    <w:rsid w:val="009A47B6"/>
    <w:rsid w:val="009B06D2"/>
    <w:rsid w:val="009B34EC"/>
    <w:rsid w:val="009B5D67"/>
    <w:rsid w:val="009B6176"/>
    <w:rsid w:val="009C0D22"/>
    <w:rsid w:val="009C2DD9"/>
    <w:rsid w:val="009C3E09"/>
    <w:rsid w:val="009C5630"/>
    <w:rsid w:val="009D0E5D"/>
    <w:rsid w:val="009D0F63"/>
    <w:rsid w:val="009D2773"/>
    <w:rsid w:val="009D7934"/>
    <w:rsid w:val="009D7CCF"/>
    <w:rsid w:val="009E5961"/>
    <w:rsid w:val="009F4FAC"/>
    <w:rsid w:val="009F6D20"/>
    <w:rsid w:val="00A017C0"/>
    <w:rsid w:val="00A11228"/>
    <w:rsid w:val="00A222C2"/>
    <w:rsid w:val="00A2554F"/>
    <w:rsid w:val="00A305D6"/>
    <w:rsid w:val="00A342C4"/>
    <w:rsid w:val="00A4641F"/>
    <w:rsid w:val="00A50F6B"/>
    <w:rsid w:val="00A52237"/>
    <w:rsid w:val="00A527DC"/>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57CA6"/>
    <w:rsid w:val="00B61D86"/>
    <w:rsid w:val="00B6342D"/>
    <w:rsid w:val="00B726BD"/>
    <w:rsid w:val="00B732BC"/>
    <w:rsid w:val="00B81A17"/>
    <w:rsid w:val="00B90E33"/>
    <w:rsid w:val="00B9676B"/>
    <w:rsid w:val="00BA2EA5"/>
    <w:rsid w:val="00BA364B"/>
    <w:rsid w:val="00BB1190"/>
    <w:rsid w:val="00BB31D0"/>
    <w:rsid w:val="00BB3A11"/>
    <w:rsid w:val="00BB4DDB"/>
    <w:rsid w:val="00BB5D79"/>
    <w:rsid w:val="00BB5F02"/>
    <w:rsid w:val="00BC7892"/>
    <w:rsid w:val="00BD7384"/>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2079"/>
    <w:rsid w:val="00C73CA7"/>
    <w:rsid w:val="00C822F6"/>
    <w:rsid w:val="00C82AC2"/>
    <w:rsid w:val="00C8456C"/>
    <w:rsid w:val="00C84645"/>
    <w:rsid w:val="00C84C0D"/>
    <w:rsid w:val="00C91E19"/>
    <w:rsid w:val="00C92402"/>
    <w:rsid w:val="00C92867"/>
    <w:rsid w:val="00C93B93"/>
    <w:rsid w:val="00CA037D"/>
    <w:rsid w:val="00CA0837"/>
    <w:rsid w:val="00CA1AB4"/>
    <w:rsid w:val="00CA2442"/>
    <w:rsid w:val="00CA4725"/>
    <w:rsid w:val="00CB6246"/>
    <w:rsid w:val="00CC0A17"/>
    <w:rsid w:val="00CD0F93"/>
    <w:rsid w:val="00CD1BD1"/>
    <w:rsid w:val="00CD528D"/>
    <w:rsid w:val="00CD61E3"/>
    <w:rsid w:val="00CE78BF"/>
    <w:rsid w:val="00CF65EB"/>
    <w:rsid w:val="00CF72AD"/>
    <w:rsid w:val="00D02441"/>
    <w:rsid w:val="00D039F4"/>
    <w:rsid w:val="00D052C3"/>
    <w:rsid w:val="00D10496"/>
    <w:rsid w:val="00D11173"/>
    <w:rsid w:val="00D1215F"/>
    <w:rsid w:val="00D16561"/>
    <w:rsid w:val="00D17FF8"/>
    <w:rsid w:val="00D268AC"/>
    <w:rsid w:val="00D27FF3"/>
    <w:rsid w:val="00D343D0"/>
    <w:rsid w:val="00D3664D"/>
    <w:rsid w:val="00D500E9"/>
    <w:rsid w:val="00D507BC"/>
    <w:rsid w:val="00D56A3D"/>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5448"/>
    <w:rsid w:val="00F709B3"/>
    <w:rsid w:val="00F71A5E"/>
    <w:rsid w:val="00FA0AFC"/>
    <w:rsid w:val="00FA1C82"/>
    <w:rsid w:val="00FA2ED1"/>
    <w:rsid w:val="00FA4A52"/>
    <w:rsid w:val="00FB4045"/>
    <w:rsid w:val="00FB4D8E"/>
    <w:rsid w:val="00FC0D0A"/>
    <w:rsid w:val="00FC1B0B"/>
    <w:rsid w:val="00FD2F97"/>
    <w:rsid w:val="00FD5B26"/>
    <w:rsid w:val="00FE2B67"/>
    <w:rsid w:val="00FF087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1D6117D"/>
  <w15:docId w15:val="{77F1A535-4C4C-4535-84B8-F0CB3E4D2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D56A3D"/>
    <w:rPr>
      <w:sz w:val="16"/>
      <w:szCs w:val="16"/>
    </w:rPr>
  </w:style>
  <w:style w:type="paragraph" w:styleId="CommentText">
    <w:name w:val="annotation text"/>
    <w:basedOn w:val="Normal"/>
    <w:link w:val="CommentTextChar"/>
    <w:semiHidden/>
    <w:unhideWhenUsed/>
    <w:rsid w:val="00D56A3D"/>
    <w:pPr>
      <w:spacing w:line="240" w:lineRule="auto"/>
    </w:pPr>
    <w:rPr>
      <w:sz w:val="20"/>
      <w:szCs w:val="20"/>
    </w:rPr>
  </w:style>
  <w:style w:type="character" w:customStyle="1" w:styleId="CommentTextChar">
    <w:name w:val="Comment Text Char"/>
    <w:basedOn w:val="DefaultParagraphFont"/>
    <w:link w:val="CommentText"/>
    <w:semiHidden/>
    <w:rsid w:val="00D56A3D"/>
    <w:rPr>
      <w:spacing w:val="4"/>
    </w:rPr>
  </w:style>
  <w:style w:type="paragraph" w:styleId="CommentSubject">
    <w:name w:val="annotation subject"/>
    <w:basedOn w:val="CommentText"/>
    <w:next w:val="CommentText"/>
    <w:link w:val="CommentSubjectChar"/>
    <w:semiHidden/>
    <w:unhideWhenUsed/>
    <w:rsid w:val="00D56A3D"/>
    <w:rPr>
      <w:b/>
      <w:bCs/>
    </w:rPr>
  </w:style>
  <w:style w:type="character" w:customStyle="1" w:styleId="CommentSubjectChar">
    <w:name w:val="Comment Subject Char"/>
    <w:basedOn w:val="CommentTextChar"/>
    <w:link w:val="CommentSubject"/>
    <w:semiHidden/>
    <w:rsid w:val="00D56A3D"/>
    <w:rPr>
      <w:b/>
      <w:bCs/>
      <w:spacing w:val="4"/>
    </w:rPr>
  </w:style>
  <w:style w:type="paragraph" w:styleId="BalloonText">
    <w:name w:val="Balloon Text"/>
    <w:basedOn w:val="Normal"/>
    <w:link w:val="BalloonTextChar"/>
    <w:semiHidden/>
    <w:unhideWhenUsed/>
    <w:rsid w:val="00D56A3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56A3D"/>
    <w:rPr>
      <w:rFonts w:ascii="Segoe UI" w:hAnsi="Segoe UI" w:cs="Segoe UI"/>
      <w:spacing w:val="4"/>
      <w:sz w:val="18"/>
      <w:szCs w:val="18"/>
    </w:rPr>
  </w:style>
  <w:style w:type="character" w:styleId="Hyperlink">
    <w:name w:val="Hyperlink"/>
    <w:basedOn w:val="DefaultParagraphFont"/>
    <w:unhideWhenUsed/>
    <w:rsid w:val="00D56A3D"/>
    <w:rPr>
      <w:color w:val="0000FF" w:themeColor="hyperlink"/>
      <w:u w:val="single"/>
    </w:rPr>
  </w:style>
  <w:style w:type="character" w:styleId="FollowedHyperlink">
    <w:name w:val="FollowedHyperlink"/>
    <w:basedOn w:val="DefaultParagraphFont"/>
    <w:semiHidden/>
    <w:unhideWhenUsed/>
    <w:rsid w:val="00D56A3D"/>
    <w:rPr>
      <w:color w:val="800080" w:themeColor="followedHyperlink"/>
      <w:u w:val="single"/>
    </w:rPr>
  </w:style>
  <w:style w:type="character" w:styleId="LineNumber">
    <w:name w:val="line number"/>
    <w:basedOn w:val="DefaultParagraphFont"/>
    <w:semiHidden/>
    <w:unhideWhenUsed/>
    <w:rsid w:val="007E0B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16B755-E88B-44E9-8C20-0C736FCDDA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234</Words>
  <Characters>1242</Characters>
  <Application>Microsoft Office Word</Application>
  <DocSecurity>0</DocSecurity>
  <Lines>27</Lines>
  <Paragraphs>10</Paragraphs>
  <ScaleCrop>false</ScaleCrop>
  <HeadingPairs>
    <vt:vector size="2" baseType="variant">
      <vt:variant>
        <vt:lpstr>Title</vt:lpstr>
      </vt:variant>
      <vt:variant>
        <vt:i4>1</vt:i4>
      </vt:variant>
    </vt:vector>
  </HeadingPairs>
  <TitlesOfParts>
    <vt:vector size="1" baseType="lpstr">
      <vt:lpstr>P.L. 2021, c.280</vt:lpstr>
    </vt:vector>
  </TitlesOfParts>
  <Manager>Kenneth P. Howard</Manager>
  <Company>NJ Office of Legislative Services</Company>
  <LinksUpToDate>false</LinksUpToDate>
  <CharactersWithSpaces>1475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c.280 (S3318)</dc:title>
  <dc:subject/>
  <dc:creator>Senate, No. 3318</dc:creator>
  <cp:keywords>S3318|1| ||0|0|!|0|</cp:keywords>
  <dc:description>INTRODUCED JANUARY 7, 2021</dc:description>
  <cp:lastModifiedBy>Franks, Denise</cp:lastModifiedBy>
  <cp:revision>2</cp:revision>
  <cp:lastPrinted>2021-06-28T19:07:00Z</cp:lastPrinted>
  <dcterms:created xsi:type="dcterms:W3CDTF">2022-01-25T16:49:00Z</dcterms:created>
  <dcterms:modified xsi:type="dcterms:W3CDTF">2022-01-25T16:49:00Z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c.280</vt:lpwstr>
  </property>
</Properties>
</file>