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E45" w:rsidRDefault="00C772CB" w:rsidP="009C5CA8">
      <w:pPr>
        <w:pStyle w:val="HangingAnAct"/>
        <w:jc w:val="center"/>
      </w:pPr>
      <w:bookmarkStart w:id="0" w:name="LCPL"/>
      <w:bookmarkEnd w:id="0"/>
      <w:r w:rsidRPr="00C772CB">
        <w:rPr>
          <w:rStyle w:val="BillHead"/>
        </w:rPr>
        <w:t>CHAPTER 360</w:t>
      </w:r>
    </w:p>
    <w:p w:rsidR="00C01E45" w:rsidRPr="00C01E45" w:rsidRDefault="00C01E45" w:rsidP="00C01E45">
      <w:pPr>
        <w:jc w:val="center"/>
      </w:pPr>
      <w:r>
        <w:rPr>
          <w:b/>
          <w:smallCaps/>
          <w:szCs w:val="20"/>
        </w:rPr>
        <w:t>(CORRECTED COPY)</w:t>
      </w:r>
    </w:p>
    <w:p w:rsidR="00C772CB" w:rsidRPr="00C772CB" w:rsidRDefault="00C772CB" w:rsidP="00C772CB">
      <w:pPr>
        <w:pStyle w:val="HangingAnAct"/>
        <w:jc w:val="center"/>
        <w:rPr>
          <w:rStyle w:val="BillHead"/>
        </w:rPr>
      </w:pPr>
    </w:p>
    <w:p w:rsidR="00AC66ED" w:rsidRPr="00C772CB" w:rsidRDefault="00AC66ED" w:rsidP="009C5CA8">
      <w:pPr>
        <w:pStyle w:val="HangingAnAct"/>
        <w:rPr>
          <w:rStyle w:val="HangingAnActChar"/>
        </w:rPr>
      </w:pPr>
      <w:r w:rsidRPr="00C772CB">
        <w:rPr>
          <w:rStyle w:val="BillHead"/>
        </w:rPr>
        <w:t>An Act</w:t>
      </w:r>
      <w:r w:rsidRPr="00C772CB">
        <w:rPr>
          <w:rStyle w:val="HangingAnActChar"/>
        </w:rPr>
        <w:t xml:space="preserve"> </w:t>
      </w:r>
      <w:r w:rsidR="005351C8" w:rsidRPr="00C772CB">
        <w:rPr>
          <w:rStyle w:val="HangingAnActChar"/>
        </w:rPr>
        <w:t xml:space="preserve">concerning certain motor vehicle </w:t>
      </w:r>
      <w:r w:rsidR="00E11582" w:rsidRPr="00C772CB">
        <w:t>certificates of ownership</w:t>
      </w:r>
      <w:r w:rsidR="00E11582" w:rsidRPr="00C772CB">
        <w:rPr>
          <w:rStyle w:val="HangingAnActChar"/>
        </w:rPr>
        <w:t xml:space="preserve"> and </w:t>
      </w:r>
      <w:r w:rsidR="005351C8" w:rsidRPr="00C772CB">
        <w:rPr>
          <w:rStyle w:val="HangingAnActChar"/>
        </w:rPr>
        <w:t>salvage certificates of title and amending P.L.1983, c.323</w:t>
      </w:r>
      <w:r w:rsidRPr="00C772CB">
        <w:rPr>
          <w:rStyle w:val="HangingAnActChar"/>
        </w:rPr>
        <w:t>.</w:t>
      </w:r>
    </w:p>
    <w:p w:rsidR="00AC66ED" w:rsidRPr="00C772CB" w:rsidRDefault="00AC66ED" w:rsidP="00AC66ED"/>
    <w:p w:rsidR="00AC66ED" w:rsidRPr="00C772CB" w:rsidRDefault="00AC66ED" w:rsidP="00AC66ED">
      <w:r w:rsidRPr="00C772CB">
        <w:tab/>
      </w:r>
      <w:r w:rsidRPr="00C772CB">
        <w:rPr>
          <w:rStyle w:val="BillHeading2"/>
        </w:rPr>
        <w:t xml:space="preserve">Be It Enacted </w:t>
      </w:r>
      <w:r w:rsidRPr="00C772CB">
        <w:rPr>
          <w:rStyle w:val="BillLanguage"/>
        </w:rPr>
        <w:t>by the Senate and General Assembly of the State of New Jersey:</w:t>
      </w:r>
    </w:p>
    <w:p w:rsidR="00AC66ED" w:rsidRPr="00C772CB" w:rsidRDefault="00AC66ED" w:rsidP="00AC66ED"/>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1.</w:t>
      </w:r>
      <w:r w:rsidRPr="00C772CB">
        <w:rPr>
          <w:spacing w:val="0"/>
        </w:rPr>
        <w:tab/>
        <w:t>Section 2 of P.L.1983, c.323 (C.39:10-32) is amended to read as follows:</w:t>
      </w:r>
    </w:p>
    <w:p w:rsidR="003E105F" w:rsidRPr="00C772CB" w:rsidRDefault="003E105F"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E105F" w:rsidRPr="00C772CB" w:rsidRDefault="003B3F5C"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 xml:space="preserve">C.39:10-32  </w:t>
      </w:r>
      <w:r w:rsidR="005741FA" w:rsidRPr="00C772CB">
        <w:rPr>
          <w:spacing w:val="0"/>
        </w:rPr>
        <w:t>Vehicle reported stolen or damaged; surrender of certificate of ownership; issuance of salvage certificate of title.</w:t>
      </w:r>
    </w:p>
    <w:p w:rsidR="00EE1DC5" w:rsidRPr="00C772CB" w:rsidRDefault="0095001D"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6E5D69">
        <w:rPr>
          <w:spacing w:val="0"/>
        </w:rPr>
        <w:t xml:space="preserve"> </w:t>
      </w:r>
      <w:r w:rsidR="00EE1DC5" w:rsidRPr="00C772CB">
        <w:rPr>
          <w:spacing w:val="0"/>
        </w:rPr>
        <w:t xml:space="preserve">a. </w:t>
      </w:r>
      <w:r w:rsidR="006E5D69">
        <w:rPr>
          <w:spacing w:val="0"/>
        </w:rPr>
        <w:t xml:space="preserve"> </w:t>
      </w:r>
      <w:r w:rsidR="00EE1DC5" w:rsidRPr="00C772CB">
        <w:rPr>
          <w:spacing w:val="0"/>
        </w:rPr>
        <w:t>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b.</w:t>
      </w:r>
      <w:r w:rsidRPr="00C772CB">
        <w:rPr>
          <w:spacing w:val="0"/>
        </w:rPr>
        <w:tab/>
        <w:t>The chief administrator, after determining ownership, shall issue a salvage certificate of title to a person who surrenders a certificate of ownership pursuant to subsection a. of this section.</w:t>
      </w:r>
    </w:p>
    <w:p w:rsidR="00EE1DC5" w:rsidRPr="00C772CB" w:rsidRDefault="0095001D"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t>(1)</w:t>
      </w:r>
      <w:r w:rsidR="006E5D69">
        <w:rPr>
          <w:spacing w:val="0"/>
        </w:rPr>
        <w:t xml:space="preserve"> </w:t>
      </w:r>
      <w:r>
        <w:rPr>
          <w:spacing w:val="0"/>
        </w:rPr>
        <w:t xml:space="preserve"> </w:t>
      </w:r>
      <w:r w:rsidR="00EE1DC5" w:rsidRPr="00C772CB">
        <w:rPr>
          <w:spacing w:val="0"/>
        </w:rP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The provisions of this subsection shall only apply when the most recent certificate of ownership for the motor vehicle was issued by this State.</w:t>
      </w:r>
    </w:p>
    <w:p w:rsidR="00EE1DC5" w:rsidRPr="00C772CB" w:rsidRDefault="00EA017A"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EE1DC5" w:rsidRPr="00C772CB">
        <w:rPr>
          <w:spacing w:val="0"/>
        </w:rPr>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EE1DC5" w:rsidRPr="00C772CB" w:rsidRDefault="00EA017A"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EE1DC5" w:rsidRPr="00C772CB">
        <w:rPr>
          <w:spacing w:val="0"/>
        </w:rPr>
        <w:t>The application for a certificate of ownership or a salvage certificate of title shall be made on a form prescribed by the chief administrator and shall include proof of payment of the claim, proof</w:t>
      </w:r>
      <w:r w:rsidR="00F73B0E" w:rsidRPr="00C772CB">
        <w:rPr>
          <w:spacing w:val="0"/>
        </w:rPr>
        <w:t xml:space="preserve"> </w:t>
      </w:r>
      <w:r w:rsidR="00EE1DC5" w:rsidRPr="00C772CB">
        <w:rPr>
          <w:spacing w:val="0"/>
        </w:rPr>
        <w:t>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EE1DC5" w:rsidRPr="00C772CB" w:rsidRDefault="00EA017A"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EE1DC5" w:rsidRPr="00C772CB">
        <w:rPr>
          <w:spacing w:val="0"/>
        </w:rPr>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EE1DC5" w:rsidRPr="00C772CB" w:rsidRDefault="00EA017A"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(5)</w:t>
      </w:r>
      <w:r>
        <w:rPr>
          <w:spacing w:val="0"/>
        </w:rPr>
        <w:tab/>
      </w:r>
      <w:r w:rsidR="00EE1DC5" w:rsidRPr="00C772CB">
        <w:rPr>
          <w:spacing w:val="0"/>
        </w:rPr>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EE1DC5" w:rsidRPr="00C772CB" w:rsidRDefault="006E5D69"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EA017A">
        <w:rPr>
          <w:spacing w:val="0"/>
        </w:rPr>
        <w:t xml:space="preserve">(1) </w:t>
      </w:r>
      <w:r>
        <w:rPr>
          <w:spacing w:val="0"/>
        </w:rPr>
        <w:t xml:space="preserve"> </w:t>
      </w:r>
      <w:r w:rsidR="00EE1DC5" w:rsidRPr="00C772CB">
        <w:rPr>
          <w:spacing w:val="0"/>
        </w:rP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(2)</w:t>
      </w:r>
      <w:r w:rsidRPr="00C772CB">
        <w:rPr>
          <w:spacing w:val="0"/>
        </w:rPr>
        <w:tab/>
        <w:t>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this paragraph shall be cause for the chief administrator to deny issuance of a certificate of ownership or a salvage certificate of title.</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(3)</w:t>
      </w:r>
      <w:r w:rsidRPr="00C772CB">
        <w:rPr>
          <w:spacing w:val="0"/>
        </w:rP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(4)</w:t>
      </w:r>
      <w:r w:rsidRPr="00C772CB">
        <w:rPr>
          <w:spacing w:val="0"/>
        </w:rP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EE1DC5" w:rsidRPr="00C772CB" w:rsidRDefault="006E5D69"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EA017A">
        <w:rPr>
          <w:spacing w:val="0"/>
        </w:rPr>
        <w:t>(1)</w:t>
      </w:r>
      <w:r>
        <w:rPr>
          <w:spacing w:val="0"/>
        </w:rPr>
        <w:t xml:space="preserve"> </w:t>
      </w:r>
      <w:r w:rsidR="00EA017A">
        <w:rPr>
          <w:spacing w:val="0"/>
        </w:rPr>
        <w:t xml:space="preserve"> </w:t>
      </w:r>
      <w:r w:rsidR="00EE1DC5" w:rsidRPr="00C772CB">
        <w:rPr>
          <w:spacing w:val="0"/>
        </w:rPr>
        <w:t xml:space="preserve">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(2)</w:t>
      </w:r>
      <w:r w:rsidRPr="00C772CB">
        <w:rPr>
          <w:spacing w:val="0"/>
        </w:rP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(3)</w:t>
      </w:r>
      <w:r w:rsidRPr="00C772CB">
        <w:rPr>
          <w:spacing w:val="0"/>
        </w:rPr>
        <w:tab/>
        <w:t xml:space="preserve">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w:t>
      </w:r>
      <w:r w:rsidRPr="00C772CB">
        <w:rPr>
          <w:spacing w:val="0"/>
        </w:rPr>
        <w:lastRenderedPageBreak/>
        <w:t>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(4)</w:t>
      </w:r>
      <w:r w:rsidRPr="00C772CB">
        <w:rPr>
          <w:spacing w:val="0"/>
        </w:rP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rsidR="00EE1DC5" w:rsidRPr="00C772CB" w:rsidRDefault="006E5D69"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EE1DC5" w:rsidRPr="00C772CB">
        <w:rPr>
          <w:spacing w:val="0"/>
        </w:rPr>
        <w:t>(1)</w:t>
      </w:r>
      <w:r>
        <w:rPr>
          <w:spacing w:val="0"/>
        </w:rPr>
        <w:t xml:space="preserve"> </w:t>
      </w:r>
      <w:bookmarkStart w:id="1" w:name="_GoBack"/>
      <w:bookmarkEnd w:id="1"/>
      <w:r w:rsidR="00EE1DC5" w:rsidRPr="00C772CB">
        <w:rPr>
          <w:spacing w:val="0"/>
        </w:rPr>
        <w:t xml:space="preserve">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Upon receiving a release statement from an insurer, the salvage processor shall, within five business days, provide notice to the owner and any lienholder identified in the records of the commission, informing the owner and any lienholder t</w:t>
      </w:r>
      <w:r w:rsidR="009B2F2F">
        <w:rPr>
          <w:spacing w:val="0"/>
        </w:rPr>
        <w:t>hat the vehicle may be released</w:t>
      </w:r>
      <w:r w:rsidRPr="00C772CB">
        <w:rPr>
          <w:spacing w:val="0"/>
        </w:rPr>
        <w:t xml:space="preserve">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(2)</w:t>
      </w:r>
      <w:r w:rsidRPr="00C772CB">
        <w:rPr>
          <w:spacing w:val="0"/>
        </w:rP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(3)</w:t>
      </w:r>
      <w:r w:rsidRPr="00C772CB">
        <w:rPr>
          <w:spacing w:val="0"/>
        </w:rP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g.</w:t>
      </w:r>
      <w:r w:rsidRPr="00C772CB">
        <w:rPr>
          <w:spacing w:val="0"/>
        </w:rPr>
        <w:tab/>
        <w:t>The chief administrator shall be immune from liability for any errors or misrepresentations made by an insurer pursuant to subsections c., d., and e. of this section or by a salvage processor pursuant to subsection f. of this section.</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h.</w:t>
      </w:r>
      <w:r w:rsidRPr="00C772CB">
        <w:rPr>
          <w:spacing w:val="0"/>
        </w:rPr>
        <w:tab/>
        <w:t>Notwithstanding any provision of law or regulation to the contrary, an insurer licensed to do business in this State shall be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chief administrator.</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A power of attorney signed electronically is not required to be notarized but shall, at a minimum, meet security requirements prescribed by the chief administrator.</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 xml:space="preserve">The chief administrator shall adopt regulations to implement the provisions of this subsection, and may prescribe the form and format of an electronically signed power of attorney and any additional security requirements the chief administrator deems necessary, including any </w:t>
      </w:r>
      <w:r w:rsidRPr="00C772CB">
        <w:rPr>
          <w:spacing w:val="0"/>
        </w:rPr>
        <w:lastRenderedPageBreak/>
        <w:t>requirements to ensure that any power of attorney signed electronically complies with federal odometer disclosure requirements under 49 C.F.R. s.580.1 et seq.</w:t>
      </w:r>
    </w:p>
    <w:p w:rsidR="00EE1DC5"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50274" w:rsidRPr="00C772CB"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72CB">
        <w:rPr>
          <w:spacing w:val="0"/>
        </w:rPr>
        <w:tab/>
        <w:t>2.</w:t>
      </w:r>
      <w:r w:rsidRPr="00C772CB">
        <w:rPr>
          <w:spacing w:val="0"/>
        </w:rPr>
        <w:tab/>
        <w:t xml:space="preserve">This act shall take effect </w:t>
      </w:r>
      <w:r w:rsidR="00EE06F7">
        <w:rPr>
          <w:spacing w:val="0"/>
        </w:rPr>
        <w:t>on the first day of the</w:t>
      </w:r>
      <w:r w:rsidRPr="00C772CB">
        <w:rPr>
          <w:spacing w:val="0"/>
        </w:rPr>
        <w:t xml:space="preserve"> twelfth month following enactment.</w:t>
      </w:r>
    </w:p>
    <w:p w:rsidR="00F73B0E" w:rsidRPr="00C772CB" w:rsidRDefault="00F73B0E"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772CB" w:rsidRPr="00C772CB" w:rsidRDefault="009A706C" w:rsidP="00C772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C772CB">
        <w:t>Approved January 10, 2022.</w:t>
      </w:r>
    </w:p>
    <w:sectPr w:rsidR="00C772CB" w:rsidRPr="00C772CB" w:rsidSect="00C772C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Default="00C77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Pr="00C772CB" w:rsidRDefault="00C772CB" w:rsidP="00C772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Pr="00C772CB" w:rsidRDefault="00C772CB" w:rsidP="00C77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Default="00C77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Default="00C772CB" w:rsidP="00C772CB">
    <w:pPr>
      <w:pStyle w:val="bpuHeadSpon"/>
    </w:pPr>
    <w:r>
      <w:t>P.L. 2021, CHAPTER 360</w:t>
    </w:r>
  </w:p>
  <w:p w:rsidR="00F73B0E" w:rsidRDefault="00F73B0E" w:rsidP="00C772CB">
    <w:pPr>
      <w:pStyle w:val="bpuHeadSpon"/>
    </w:pPr>
    <w:r>
      <w:fldChar w:fldCharType="begin"/>
    </w:r>
    <w:r>
      <w:instrText xml:space="preserve"> PAGE  \* MERGEFORMAT </w:instrText>
    </w:r>
    <w:r>
      <w:fldChar w:fldCharType="separate"/>
    </w:r>
    <w:r w:rsidR="00001EE4">
      <w:rPr>
        <w:noProof/>
      </w:rPr>
      <w:t>4</w:t>
    </w:r>
    <w:r>
      <w:fldChar w:fldCharType="end"/>
    </w:r>
  </w:p>
  <w:p w:rsidR="00F73B0E" w:rsidRDefault="00F73B0E" w:rsidP="00C772C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2CB" w:rsidRDefault="00C772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1EE4"/>
    <w:rsid w:val="000051BD"/>
    <w:rsid w:val="000067B1"/>
    <w:rsid w:val="00012698"/>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014BD"/>
    <w:rsid w:val="0013000E"/>
    <w:rsid w:val="00133097"/>
    <w:rsid w:val="00133F81"/>
    <w:rsid w:val="001357BD"/>
    <w:rsid w:val="00135943"/>
    <w:rsid w:val="001645FB"/>
    <w:rsid w:val="001727E6"/>
    <w:rsid w:val="00173D2B"/>
    <w:rsid w:val="00181676"/>
    <w:rsid w:val="00183603"/>
    <w:rsid w:val="00194E78"/>
    <w:rsid w:val="0019707B"/>
    <w:rsid w:val="00197E8B"/>
    <w:rsid w:val="00197FA4"/>
    <w:rsid w:val="001A161A"/>
    <w:rsid w:val="001A20F5"/>
    <w:rsid w:val="001A3B79"/>
    <w:rsid w:val="001A66B6"/>
    <w:rsid w:val="001A76B6"/>
    <w:rsid w:val="001B4716"/>
    <w:rsid w:val="001B4EA4"/>
    <w:rsid w:val="001C7C52"/>
    <w:rsid w:val="001D25F3"/>
    <w:rsid w:val="001D39DA"/>
    <w:rsid w:val="001D3C53"/>
    <w:rsid w:val="001E15F1"/>
    <w:rsid w:val="001E16FA"/>
    <w:rsid w:val="001E6213"/>
    <w:rsid w:val="001F14C7"/>
    <w:rsid w:val="001F7405"/>
    <w:rsid w:val="00205533"/>
    <w:rsid w:val="00212B8D"/>
    <w:rsid w:val="00222983"/>
    <w:rsid w:val="00226606"/>
    <w:rsid w:val="00235D2F"/>
    <w:rsid w:val="00236762"/>
    <w:rsid w:val="002370D0"/>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EE"/>
    <w:rsid w:val="002F3BA6"/>
    <w:rsid w:val="00307D21"/>
    <w:rsid w:val="00315320"/>
    <w:rsid w:val="00325776"/>
    <w:rsid w:val="00325E27"/>
    <w:rsid w:val="00326AD8"/>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B3F5C"/>
    <w:rsid w:val="003C270D"/>
    <w:rsid w:val="003C43EF"/>
    <w:rsid w:val="003C5A6B"/>
    <w:rsid w:val="003C7FB2"/>
    <w:rsid w:val="003D24DE"/>
    <w:rsid w:val="003D6C56"/>
    <w:rsid w:val="003E105F"/>
    <w:rsid w:val="003E26D4"/>
    <w:rsid w:val="003E47BA"/>
    <w:rsid w:val="003F374D"/>
    <w:rsid w:val="003F3B37"/>
    <w:rsid w:val="003F4B38"/>
    <w:rsid w:val="0040195A"/>
    <w:rsid w:val="00402DC0"/>
    <w:rsid w:val="0040453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12"/>
    <w:rsid w:val="00484144"/>
    <w:rsid w:val="00484C19"/>
    <w:rsid w:val="00485866"/>
    <w:rsid w:val="00492076"/>
    <w:rsid w:val="00493B1D"/>
    <w:rsid w:val="00497037"/>
    <w:rsid w:val="004A3009"/>
    <w:rsid w:val="004A6940"/>
    <w:rsid w:val="004A77A4"/>
    <w:rsid w:val="004B7DBD"/>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41FA"/>
    <w:rsid w:val="00577A15"/>
    <w:rsid w:val="00580533"/>
    <w:rsid w:val="0059131D"/>
    <w:rsid w:val="005B3F92"/>
    <w:rsid w:val="005B479C"/>
    <w:rsid w:val="005B561E"/>
    <w:rsid w:val="005B69DD"/>
    <w:rsid w:val="005C07E4"/>
    <w:rsid w:val="005C2124"/>
    <w:rsid w:val="005C336F"/>
    <w:rsid w:val="005C7F3C"/>
    <w:rsid w:val="005D753B"/>
    <w:rsid w:val="005E017C"/>
    <w:rsid w:val="005E50C6"/>
    <w:rsid w:val="005E5C3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54"/>
    <w:rsid w:val="00667A5C"/>
    <w:rsid w:val="00677316"/>
    <w:rsid w:val="00680AC8"/>
    <w:rsid w:val="00686AEB"/>
    <w:rsid w:val="006B7897"/>
    <w:rsid w:val="006B7FA7"/>
    <w:rsid w:val="006C086A"/>
    <w:rsid w:val="006C21C1"/>
    <w:rsid w:val="006C7327"/>
    <w:rsid w:val="006D00E5"/>
    <w:rsid w:val="006D19F7"/>
    <w:rsid w:val="006D791B"/>
    <w:rsid w:val="006E2895"/>
    <w:rsid w:val="006E5D69"/>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1F44"/>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16BD1"/>
    <w:rsid w:val="0082372B"/>
    <w:rsid w:val="00832816"/>
    <w:rsid w:val="00834463"/>
    <w:rsid w:val="00836B6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ED1"/>
    <w:rsid w:val="009440D0"/>
    <w:rsid w:val="0095001D"/>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A706C"/>
    <w:rsid w:val="009B06D2"/>
    <w:rsid w:val="009B2F2F"/>
    <w:rsid w:val="009B34EC"/>
    <w:rsid w:val="009B5D67"/>
    <w:rsid w:val="009B6176"/>
    <w:rsid w:val="009C0D22"/>
    <w:rsid w:val="009C2DD9"/>
    <w:rsid w:val="009C3E09"/>
    <w:rsid w:val="009C5630"/>
    <w:rsid w:val="009C5CA8"/>
    <w:rsid w:val="009D0E5D"/>
    <w:rsid w:val="009D0F63"/>
    <w:rsid w:val="009D7934"/>
    <w:rsid w:val="009D7CCF"/>
    <w:rsid w:val="009E5961"/>
    <w:rsid w:val="009F4FAC"/>
    <w:rsid w:val="00A017C0"/>
    <w:rsid w:val="00A11228"/>
    <w:rsid w:val="00A222C2"/>
    <w:rsid w:val="00A305D6"/>
    <w:rsid w:val="00A342C4"/>
    <w:rsid w:val="00A50274"/>
    <w:rsid w:val="00A50F6B"/>
    <w:rsid w:val="00A52237"/>
    <w:rsid w:val="00A551D6"/>
    <w:rsid w:val="00A6251B"/>
    <w:rsid w:val="00A6620F"/>
    <w:rsid w:val="00A6754E"/>
    <w:rsid w:val="00A70F58"/>
    <w:rsid w:val="00A72987"/>
    <w:rsid w:val="00A7346B"/>
    <w:rsid w:val="00A84C4F"/>
    <w:rsid w:val="00A86BB4"/>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55C4"/>
    <w:rsid w:val="00BB1190"/>
    <w:rsid w:val="00BB31D0"/>
    <w:rsid w:val="00BB3A11"/>
    <w:rsid w:val="00BB4DDB"/>
    <w:rsid w:val="00BB5D79"/>
    <w:rsid w:val="00BB5F02"/>
    <w:rsid w:val="00BC3CE0"/>
    <w:rsid w:val="00BC4E10"/>
    <w:rsid w:val="00BC7892"/>
    <w:rsid w:val="00BE24D6"/>
    <w:rsid w:val="00BE6F34"/>
    <w:rsid w:val="00BE7EFA"/>
    <w:rsid w:val="00BF06AD"/>
    <w:rsid w:val="00BF2C67"/>
    <w:rsid w:val="00C01E45"/>
    <w:rsid w:val="00C04F4D"/>
    <w:rsid w:val="00C12E48"/>
    <w:rsid w:val="00C13D14"/>
    <w:rsid w:val="00C15F53"/>
    <w:rsid w:val="00C23F09"/>
    <w:rsid w:val="00C25356"/>
    <w:rsid w:val="00C328D0"/>
    <w:rsid w:val="00C46BC1"/>
    <w:rsid w:val="00C5235F"/>
    <w:rsid w:val="00C54CE2"/>
    <w:rsid w:val="00C666D9"/>
    <w:rsid w:val="00C66BF3"/>
    <w:rsid w:val="00C70140"/>
    <w:rsid w:val="00C73CA7"/>
    <w:rsid w:val="00C772CB"/>
    <w:rsid w:val="00C822F6"/>
    <w:rsid w:val="00C82AC2"/>
    <w:rsid w:val="00C8456C"/>
    <w:rsid w:val="00C900A9"/>
    <w:rsid w:val="00C91E19"/>
    <w:rsid w:val="00C92402"/>
    <w:rsid w:val="00C92867"/>
    <w:rsid w:val="00C93B93"/>
    <w:rsid w:val="00CA037D"/>
    <w:rsid w:val="00CA0837"/>
    <w:rsid w:val="00CA2442"/>
    <w:rsid w:val="00CA3111"/>
    <w:rsid w:val="00CA4725"/>
    <w:rsid w:val="00CB6246"/>
    <w:rsid w:val="00CB73D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57F"/>
    <w:rsid w:val="00D6090A"/>
    <w:rsid w:val="00D62FA3"/>
    <w:rsid w:val="00D63B6F"/>
    <w:rsid w:val="00D64A90"/>
    <w:rsid w:val="00D7133D"/>
    <w:rsid w:val="00D9410B"/>
    <w:rsid w:val="00D9695B"/>
    <w:rsid w:val="00DA2417"/>
    <w:rsid w:val="00DA5585"/>
    <w:rsid w:val="00DB02AC"/>
    <w:rsid w:val="00DB6AA2"/>
    <w:rsid w:val="00DD3ECF"/>
    <w:rsid w:val="00DD52D6"/>
    <w:rsid w:val="00DE10D1"/>
    <w:rsid w:val="00DE2514"/>
    <w:rsid w:val="00DE6851"/>
    <w:rsid w:val="00DF03EE"/>
    <w:rsid w:val="00E01563"/>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017A"/>
    <w:rsid w:val="00EA7C16"/>
    <w:rsid w:val="00EC3642"/>
    <w:rsid w:val="00EC5281"/>
    <w:rsid w:val="00EC615E"/>
    <w:rsid w:val="00EC791D"/>
    <w:rsid w:val="00EC7CA6"/>
    <w:rsid w:val="00ED3C5D"/>
    <w:rsid w:val="00ED4553"/>
    <w:rsid w:val="00EE06F7"/>
    <w:rsid w:val="00EE1DC5"/>
    <w:rsid w:val="00F00D08"/>
    <w:rsid w:val="00F02FFE"/>
    <w:rsid w:val="00F11023"/>
    <w:rsid w:val="00F15583"/>
    <w:rsid w:val="00F200EE"/>
    <w:rsid w:val="00F22481"/>
    <w:rsid w:val="00F2542E"/>
    <w:rsid w:val="00F27278"/>
    <w:rsid w:val="00F344E3"/>
    <w:rsid w:val="00F34D58"/>
    <w:rsid w:val="00F41A9D"/>
    <w:rsid w:val="00F44314"/>
    <w:rsid w:val="00F54B9C"/>
    <w:rsid w:val="00F54C97"/>
    <w:rsid w:val="00F56E96"/>
    <w:rsid w:val="00F573DD"/>
    <w:rsid w:val="00F61E59"/>
    <w:rsid w:val="00F63D99"/>
    <w:rsid w:val="00F6426B"/>
    <w:rsid w:val="00F709B3"/>
    <w:rsid w:val="00F71A5E"/>
    <w:rsid w:val="00F73B0E"/>
    <w:rsid w:val="00FA0AFC"/>
    <w:rsid w:val="00FA1C82"/>
    <w:rsid w:val="00FA2ED1"/>
    <w:rsid w:val="00FA4A52"/>
    <w:rsid w:val="00FB4045"/>
    <w:rsid w:val="00FB4D8E"/>
    <w:rsid w:val="00FC0D0A"/>
    <w:rsid w:val="00FC1B0B"/>
    <w:rsid w:val="00FD0E5C"/>
    <w:rsid w:val="00FD2F97"/>
    <w:rsid w:val="00FD3D81"/>
    <w:rsid w:val="00FE5A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4F2ECE6"/>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74D"/>
  </w:style>
  <w:style w:type="paragraph" w:styleId="BalloonText">
    <w:name w:val="Balloon Text"/>
    <w:basedOn w:val="Normal"/>
    <w:link w:val="BalloonTextChar"/>
    <w:semiHidden/>
    <w:unhideWhenUsed/>
    <w:rsid w:val="00A86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2138</Words>
  <Characters>10796</Characters>
  <Application>Microsoft Office Word</Application>
  <DocSecurity>0</DocSecurity>
  <Lines>152</Lines>
  <Paragraphs>33</Paragraphs>
  <ScaleCrop>false</ScaleCrop>
  <HeadingPairs>
    <vt:vector size="2" baseType="variant">
      <vt:variant>
        <vt:lpstr>Title</vt:lpstr>
      </vt:variant>
      <vt:variant>
        <vt:i4>1</vt:i4>
      </vt:variant>
    </vt:vector>
  </HeadingPairs>
  <TitlesOfParts>
    <vt:vector size="1" baseType="lpstr">
      <vt:lpstr>P.L. 2021, c.360</vt:lpstr>
    </vt:vector>
  </TitlesOfParts>
  <Manager>Benning, Kelly</Manager>
  <Company>NJ Office of Legislative Services</Company>
  <LinksUpToDate>false</LinksUpToDate>
  <CharactersWithSpaces>12959</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c.360 (A4521 2R CC)</dc:title>
  <dc:subject/>
  <dc:creator>Assembly, No. 4521 (Second Reprint)</dc:creator>
  <cp:keywords>A4521|4| ||0|0|!|0|</cp:keywords>
  <dc:description>INTRODUCED AUGUST 13, 2020_x000d_
Amended 1/25/21_x000d_
Amended 6/16/21</dc:description>
  <cp:lastModifiedBy>Franks, Denise</cp:lastModifiedBy>
  <cp:revision>2</cp:revision>
  <cp:lastPrinted>2021-12-22T20:47:00Z</cp:lastPrinted>
  <dcterms:created xsi:type="dcterms:W3CDTF">2022-09-06T17:10:00Z</dcterms:created>
  <dcterms:modified xsi:type="dcterms:W3CDTF">2022-09-06T17:10:00Z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c.360</vt:lpwstr>
  </property>
</Properties>
</file>