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902B2" w14:textId="77777777" w:rsidR="00BC3225" w:rsidRPr="00BC3225" w:rsidRDefault="00BC3225" w:rsidP="00BC32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bookmarkStart w:id="0" w:name="LCPL"/>
      <w:bookmarkEnd w:id="0"/>
      <w:r w:rsidRPr="00BC3225">
        <w:rPr>
          <w:b/>
          <w:smallCaps/>
          <w:spacing w:val="0"/>
          <w:szCs w:val="20"/>
        </w:rPr>
        <w:t>CHAPTER 468</w:t>
      </w:r>
    </w:p>
    <w:p w14:paraId="33941381" w14:textId="77777777" w:rsidR="00BC3225" w:rsidRPr="00BC3225" w:rsidRDefault="00BC3225" w:rsidP="00BC32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p>
    <w:p w14:paraId="6CC48732" w14:textId="3277D4AC" w:rsidR="00102AD6" w:rsidRPr="00BC3225" w:rsidRDefault="00102AD6" w:rsidP="00BC32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left"/>
        <w:rPr>
          <w:spacing w:val="0"/>
        </w:rPr>
      </w:pPr>
      <w:r w:rsidRPr="00BC3225">
        <w:rPr>
          <w:b/>
          <w:smallCaps/>
          <w:spacing w:val="0"/>
          <w:szCs w:val="20"/>
        </w:rPr>
        <w:t>An Act</w:t>
      </w:r>
      <w:r w:rsidRPr="00BC3225">
        <w:rPr>
          <w:spacing w:val="0"/>
        </w:rPr>
        <w:t xml:space="preserve"> concerning transport</w:t>
      </w:r>
      <w:r w:rsidR="00F7188D">
        <w:rPr>
          <w:spacing w:val="0"/>
        </w:rPr>
        <w:t>ation services for persons with</w:t>
      </w:r>
      <w:r w:rsidRPr="00BC3225">
        <w:rPr>
          <w:spacing w:val="0"/>
        </w:rPr>
        <w:t xml:space="preserve"> certain disabilities.</w:t>
      </w:r>
    </w:p>
    <w:p w14:paraId="7299FA75" w14:textId="77777777" w:rsidR="000B1054" w:rsidRPr="00BC3225" w:rsidRDefault="000B1054" w:rsidP="000B1054"/>
    <w:p w14:paraId="182A44D4" w14:textId="77777777" w:rsidR="00686AEB" w:rsidRPr="00BC3225" w:rsidRDefault="00686AEB" w:rsidP="00686AEB">
      <w:r w:rsidRPr="00BC3225">
        <w:tab/>
      </w:r>
      <w:r w:rsidR="00BC6B13" w:rsidRPr="00BC3225">
        <w:rPr>
          <w:rStyle w:val="BillHeading2"/>
        </w:rPr>
        <w:t>Be It Enacted</w:t>
      </w:r>
      <w:r w:rsidRPr="00BC3225">
        <w:rPr>
          <w:rStyle w:val="BillHeading2"/>
        </w:rPr>
        <w:t xml:space="preserve"> </w:t>
      </w:r>
      <w:r w:rsidR="00BC6B13" w:rsidRPr="00BC3225">
        <w:rPr>
          <w:rStyle w:val="BillLanguage"/>
        </w:rPr>
        <w:t>by the Senate and General Assembly of the State of New Jersey:</w:t>
      </w:r>
    </w:p>
    <w:p w14:paraId="289F4944" w14:textId="77777777" w:rsidR="00686AEB" w:rsidRPr="00BC3225" w:rsidRDefault="00686AEB" w:rsidP="00686AEB"/>
    <w:p w14:paraId="1F9D616F" w14:textId="3C6D4CA4" w:rsidR="00102AD6" w:rsidRPr="00BC3225" w:rsidRDefault="00102AD6" w:rsidP="00102AD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C3225">
        <w:rPr>
          <w:spacing w:val="0"/>
        </w:rPr>
        <w:tab/>
      </w:r>
      <w:r w:rsidR="00F7188D">
        <w:rPr>
          <w:spacing w:val="0"/>
        </w:rPr>
        <w:t xml:space="preserve">1. </w:t>
      </w:r>
      <w:r w:rsidR="00EC552C">
        <w:rPr>
          <w:spacing w:val="0"/>
        </w:rPr>
        <w:t xml:space="preserve"> </w:t>
      </w:r>
      <w:r w:rsidRPr="00BC3225">
        <w:rPr>
          <w:spacing w:val="0"/>
        </w:rPr>
        <w:t>a.</w:t>
      </w:r>
      <w:r w:rsidR="00F7188D">
        <w:rPr>
          <w:spacing w:val="0"/>
        </w:rPr>
        <w:t xml:space="preserve"> </w:t>
      </w:r>
      <w:r w:rsidR="00EC552C">
        <w:rPr>
          <w:spacing w:val="0"/>
        </w:rPr>
        <w:t xml:space="preserve"> </w:t>
      </w:r>
      <w:bookmarkStart w:id="1" w:name="_GoBack"/>
      <w:bookmarkEnd w:id="1"/>
      <w:r w:rsidRPr="00BC3225">
        <w:rPr>
          <w:spacing w:val="0"/>
        </w:rPr>
        <w:t xml:space="preserve">The Commissioner of Human Services shall transmit a written report to the Governor and, pursuant to section 2 of P.L.1991, c.164 (C.52:14-19.1), to the Legislature, regarding expanding the accessibility and availability of transportation options in the State for persons diagnosed with autism spectrum disorder and persons with intellectual and developmental disabilities with the purchase of transportation services through private sector and governmental </w:t>
      </w:r>
      <w:r w:rsidR="00F7188D" w:rsidRPr="00BC3225">
        <w:rPr>
          <w:spacing w:val="0"/>
        </w:rPr>
        <w:t>entities</w:t>
      </w:r>
      <w:r w:rsidRPr="00BC3225">
        <w:rPr>
          <w:spacing w:val="0"/>
        </w:rPr>
        <w:t>.</w:t>
      </w:r>
    </w:p>
    <w:p w14:paraId="339C5D41" w14:textId="688D73F4"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t>b.</w:t>
      </w:r>
      <w:r w:rsidRPr="00BC3225">
        <w:rPr>
          <w:spacing w:val="0"/>
        </w:rPr>
        <w:tab/>
        <w:t>The report shall include, but need not be limited to, the following:</w:t>
      </w:r>
    </w:p>
    <w:p w14:paraId="10B25F8E" w14:textId="620591A5" w:rsidR="00102AD6" w:rsidRPr="00BC3225" w:rsidRDefault="008640B0" w:rsidP="001A434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r>
      <w:r w:rsidR="00102AD6" w:rsidRPr="00BC3225">
        <w:rPr>
          <w:spacing w:val="0"/>
        </w:rPr>
        <w:t>a survey of currently available public and private transportation for individuals with autism spectrum disorder and persons with intellectual and developmental disabilities, including an analysis of barriers to transportation for individuals with disabilities;</w:t>
      </w:r>
    </w:p>
    <w:p w14:paraId="2608955E" w14:textId="0AB14F18"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t>(2)</w:t>
      </w:r>
      <w:r w:rsidRPr="00BC3225">
        <w:rPr>
          <w:spacing w:val="0"/>
        </w:rPr>
        <w:tab/>
        <w:t>an analysis of current federal and State laws and regulations governing transportation services, including any restrictions on funding or use;</w:t>
      </w:r>
    </w:p>
    <w:p w14:paraId="3256F544" w14:textId="6E4AE668"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F7188D">
        <w:rPr>
          <w:spacing w:val="0"/>
        </w:rPr>
        <w:t>(3)</w:t>
      </w:r>
      <w:r w:rsidR="00F7188D">
        <w:rPr>
          <w:spacing w:val="0"/>
        </w:rPr>
        <w:tab/>
      </w:r>
      <w:r w:rsidRPr="00BC3225">
        <w:rPr>
          <w:spacing w:val="0"/>
        </w:rPr>
        <w:t>best practices for enhancing and expanding transportation services and options for individuals with intellectual and developmental disabilities receiving services from the Department of Human Services;</w:t>
      </w:r>
    </w:p>
    <w:p w14:paraId="4D0BFB6F" w14:textId="29631EB1"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F7188D">
        <w:rPr>
          <w:spacing w:val="0"/>
        </w:rPr>
        <w:t>(4)</w:t>
      </w:r>
      <w:r w:rsidR="00F7188D">
        <w:rPr>
          <w:spacing w:val="0"/>
        </w:rPr>
        <w:tab/>
      </w:r>
      <w:r w:rsidRPr="00BC3225">
        <w:rPr>
          <w:spacing w:val="0"/>
        </w:rPr>
        <w:t>recommendations on ways to permit individuals enrolled in department services to use existing funding for more accessible or convenient transportation services;</w:t>
      </w:r>
    </w:p>
    <w:p w14:paraId="5FB9A0F9" w14:textId="52917AC2"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F7188D">
        <w:rPr>
          <w:spacing w:val="0"/>
        </w:rPr>
        <w:t>(5)</w:t>
      </w:r>
      <w:r w:rsidR="00F7188D">
        <w:rPr>
          <w:spacing w:val="0"/>
        </w:rPr>
        <w:tab/>
      </w:r>
      <w:r w:rsidRPr="00BC3225">
        <w:rPr>
          <w:spacing w:val="0"/>
        </w:rPr>
        <w:t>resources that may be necessary or appropriate to accomplish the expansion of transportation options; and</w:t>
      </w:r>
    </w:p>
    <w:p w14:paraId="6F614D84" w14:textId="27AA0EE5"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F7188D">
        <w:rPr>
          <w:spacing w:val="0"/>
        </w:rPr>
        <w:t>(6)</w:t>
      </w:r>
      <w:r w:rsidR="00F7188D">
        <w:rPr>
          <w:spacing w:val="0"/>
        </w:rPr>
        <w:tab/>
      </w:r>
      <w:r w:rsidRPr="00BC3225">
        <w:rPr>
          <w:spacing w:val="0"/>
        </w:rPr>
        <w:t>any other factors or considerations deemed appropriate by the commissioner.</w:t>
      </w:r>
    </w:p>
    <w:p w14:paraId="02E7B1B9" w14:textId="5CCAF819" w:rsidR="00102AD6" w:rsidRPr="00BC3225"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082362">
        <w:rPr>
          <w:spacing w:val="0"/>
        </w:rPr>
        <w:t>c.</w:t>
      </w:r>
      <w:r w:rsidR="00082362">
        <w:rPr>
          <w:spacing w:val="0"/>
        </w:rPr>
        <w:tab/>
      </w:r>
      <w:r w:rsidRPr="00BC3225">
        <w:rPr>
          <w:spacing w:val="0"/>
        </w:rPr>
        <w:t>The Department may contract with a vendor to conduct the study.  No later than 60 days following enactment, the Department shall commence the study or shall commence the process of obtaining a vendor.  The Department or its designee may consult with other State agencies, including but not limited to, the Department of Children and Families, the Department of Transportation and the New Jersey Transit Corporation, as appropriate.</w:t>
      </w:r>
    </w:p>
    <w:p w14:paraId="289EE570" w14:textId="6761C051" w:rsidR="00192BAA"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r>
      <w:r w:rsidR="00082362">
        <w:rPr>
          <w:spacing w:val="0"/>
        </w:rPr>
        <w:t>d.</w:t>
      </w:r>
      <w:r w:rsidR="00082362">
        <w:rPr>
          <w:spacing w:val="0"/>
        </w:rPr>
        <w:tab/>
      </w:r>
      <w:r w:rsidRPr="00BC3225">
        <w:rPr>
          <w:spacing w:val="0"/>
        </w:rPr>
        <w:t>The commissioner may adopt rules and regulations necessary to effectuate the purposes of this act, which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4D2FED13" w14:textId="77777777" w:rsidR="00082362" w:rsidRPr="00BC3225" w:rsidRDefault="00082362"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5317843" w14:textId="166228AC" w:rsidR="00B6454A" w:rsidRPr="00BC3225" w:rsidRDefault="00192BAA"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3225">
        <w:rPr>
          <w:spacing w:val="0"/>
        </w:rPr>
        <w:tab/>
        <w:t>2.</w:t>
      </w:r>
      <w:r w:rsidRPr="00BC3225">
        <w:rPr>
          <w:spacing w:val="0"/>
        </w:rPr>
        <w:tab/>
        <w:t>This act shall take effect immediately, but remain inoperative for 180 days follo</w:t>
      </w:r>
      <w:r w:rsidR="00F4749D">
        <w:rPr>
          <w:spacing w:val="0"/>
        </w:rPr>
        <w:t>wing enactment</w:t>
      </w:r>
      <w:r w:rsidRPr="00BC3225">
        <w:rPr>
          <w:spacing w:val="0"/>
        </w:rPr>
        <w:t>, and shall expire upon the submission of the report to the Governor and the Legislature pursuant to section 1 of this act.</w:t>
      </w:r>
    </w:p>
    <w:p w14:paraId="09127F1B" w14:textId="5AEA6A2C" w:rsidR="00F11C03" w:rsidRPr="00BC3225" w:rsidRDefault="00F11C03"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22361F3" w14:textId="767862BB" w:rsidR="00BC3225" w:rsidRPr="00BC3225" w:rsidRDefault="00BC3225" w:rsidP="00BC32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January 18, 2022.</w:t>
      </w:r>
    </w:p>
    <w:sectPr w:rsidR="00BC3225" w:rsidRPr="00BC3225" w:rsidSect="00BC322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1F571" w14:textId="77777777" w:rsidR="00BC1B26" w:rsidRDefault="00BC1B26">
      <w:r>
        <w:separator/>
      </w:r>
    </w:p>
  </w:endnote>
  <w:endnote w:type="continuationSeparator" w:id="0">
    <w:p w14:paraId="2C585DB2" w14:textId="77777777"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41863" w14:textId="77777777" w:rsidR="00BC3225" w:rsidRDefault="00BC3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C663" w14:textId="77777777" w:rsidR="00BC3225" w:rsidRPr="00BC3225" w:rsidRDefault="00BC3225" w:rsidP="00BC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65418" w14:textId="77777777" w:rsidR="00BC3225" w:rsidRPr="00BC3225" w:rsidRDefault="00BC3225" w:rsidP="00BC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851A2" w14:textId="77777777" w:rsidR="00BC1B26" w:rsidRDefault="00BC1B26">
      <w:r>
        <w:separator/>
      </w:r>
    </w:p>
  </w:footnote>
  <w:footnote w:type="continuationSeparator" w:id="0">
    <w:p w14:paraId="51C64870" w14:textId="77777777"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16917" w14:textId="77777777" w:rsidR="00BC3225" w:rsidRDefault="00BC3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22147" w14:textId="77777777" w:rsidR="00BC3225" w:rsidRDefault="00BC3225" w:rsidP="00BC3225">
    <w:pPr>
      <w:pStyle w:val="bpuHeadSpon"/>
    </w:pPr>
    <w:r>
      <w:t>P.L. 2021, CHAPTER 468</w:t>
    </w:r>
  </w:p>
  <w:p w14:paraId="22BA2505" w14:textId="2C60D832" w:rsidR="00F11C03" w:rsidRDefault="00F11C03" w:rsidP="00BC3225">
    <w:pPr>
      <w:pStyle w:val="bpuHeadSpon"/>
    </w:pPr>
    <w:r>
      <w:fldChar w:fldCharType="begin"/>
    </w:r>
    <w:r>
      <w:instrText xml:space="preserve"> PAGE  \* MERGEFORMAT </w:instrText>
    </w:r>
    <w:r>
      <w:fldChar w:fldCharType="separate"/>
    </w:r>
    <w:r w:rsidR="00BC3225">
      <w:rPr>
        <w:noProof/>
      </w:rPr>
      <w:t>2</w:t>
    </w:r>
    <w:r>
      <w:fldChar w:fldCharType="end"/>
    </w:r>
  </w:p>
  <w:p w14:paraId="5A2B07F5" w14:textId="77777777" w:rsidR="00F11C03" w:rsidRDefault="00F11C03" w:rsidP="00BC322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3AD18" w14:textId="77777777" w:rsidR="00BC3225" w:rsidRDefault="00BC3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2F85"/>
    <w:rsid w:val="000051BD"/>
    <w:rsid w:val="000160A5"/>
    <w:rsid w:val="000222D2"/>
    <w:rsid w:val="0002335B"/>
    <w:rsid w:val="0003549A"/>
    <w:rsid w:val="000367AE"/>
    <w:rsid w:val="00043B22"/>
    <w:rsid w:val="00053ADC"/>
    <w:rsid w:val="00054975"/>
    <w:rsid w:val="00057D20"/>
    <w:rsid w:val="0006197C"/>
    <w:rsid w:val="0006281F"/>
    <w:rsid w:val="000757FB"/>
    <w:rsid w:val="0008141C"/>
    <w:rsid w:val="00082362"/>
    <w:rsid w:val="000851DD"/>
    <w:rsid w:val="00094A55"/>
    <w:rsid w:val="000A44A7"/>
    <w:rsid w:val="000B1054"/>
    <w:rsid w:val="000B3411"/>
    <w:rsid w:val="000B3C13"/>
    <w:rsid w:val="000C054C"/>
    <w:rsid w:val="000C12C2"/>
    <w:rsid w:val="000C5038"/>
    <w:rsid w:val="000D11AF"/>
    <w:rsid w:val="000D6255"/>
    <w:rsid w:val="000D6262"/>
    <w:rsid w:val="000D7B4A"/>
    <w:rsid w:val="000E4006"/>
    <w:rsid w:val="000F3DA2"/>
    <w:rsid w:val="000F5FDE"/>
    <w:rsid w:val="000F7466"/>
    <w:rsid w:val="00102AD6"/>
    <w:rsid w:val="00106F8D"/>
    <w:rsid w:val="0013000E"/>
    <w:rsid w:val="00133F81"/>
    <w:rsid w:val="00135943"/>
    <w:rsid w:val="001367F0"/>
    <w:rsid w:val="0014664C"/>
    <w:rsid w:val="001645FB"/>
    <w:rsid w:val="00170E7C"/>
    <w:rsid w:val="00173D2B"/>
    <w:rsid w:val="00181676"/>
    <w:rsid w:val="00183603"/>
    <w:rsid w:val="0018410E"/>
    <w:rsid w:val="00192BAA"/>
    <w:rsid w:val="00194E78"/>
    <w:rsid w:val="0019707B"/>
    <w:rsid w:val="00197E8B"/>
    <w:rsid w:val="00197FA4"/>
    <w:rsid w:val="001A161A"/>
    <w:rsid w:val="001A3B79"/>
    <w:rsid w:val="001A4343"/>
    <w:rsid w:val="001A66B6"/>
    <w:rsid w:val="001B4716"/>
    <w:rsid w:val="001B4EA4"/>
    <w:rsid w:val="001C7C52"/>
    <w:rsid w:val="001D25F3"/>
    <w:rsid w:val="001E15F1"/>
    <w:rsid w:val="001E16FA"/>
    <w:rsid w:val="001E5D8C"/>
    <w:rsid w:val="001E6213"/>
    <w:rsid w:val="001F14C7"/>
    <w:rsid w:val="001F7405"/>
    <w:rsid w:val="00204BBF"/>
    <w:rsid w:val="00205533"/>
    <w:rsid w:val="00212B8D"/>
    <w:rsid w:val="00222983"/>
    <w:rsid w:val="002370D0"/>
    <w:rsid w:val="00255958"/>
    <w:rsid w:val="00257FA2"/>
    <w:rsid w:val="0026574A"/>
    <w:rsid w:val="002660BB"/>
    <w:rsid w:val="002720E8"/>
    <w:rsid w:val="00275293"/>
    <w:rsid w:val="002771F1"/>
    <w:rsid w:val="002776B0"/>
    <w:rsid w:val="00286C7E"/>
    <w:rsid w:val="002A1029"/>
    <w:rsid w:val="002A3020"/>
    <w:rsid w:val="002A3A1A"/>
    <w:rsid w:val="002A4692"/>
    <w:rsid w:val="002A51BA"/>
    <w:rsid w:val="002B2E26"/>
    <w:rsid w:val="002B3FE6"/>
    <w:rsid w:val="002C2D81"/>
    <w:rsid w:val="002C461E"/>
    <w:rsid w:val="002C6CEC"/>
    <w:rsid w:val="002E09CE"/>
    <w:rsid w:val="002E69D1"/>
    <w:rsid w:val="002F3BA6"/>
    <w:rsid w:val="00305F73"/>
    <w:rsid w:val="00315320"/>
    <w:rsid w:val="00321EB3"/>
    <w:rsid w:val="00325776"/>
    <w:rsid w:val="00325E27"/>
    <w:rsid w:val="00330395"/>
    <w:rsid w:val="00333704"/>
    <w:rsid w:val="00336624"/>
    <w:rsid w:val="00337F67"/>
    <w:rsid w:val="0034025F"/>
    <w:rsid w:val="00340458"/>
    <w:rsid w:val="0034200F"/>
    <w:rsid w:val="003446A0"/>
    <w:rsid w:val="0034481B"/>
    <w:rsid w:val="00346915"/>
    <w:rsid w:val="00350130"/>
    <w:rsid w:val="00354334"/>
    <w:rsid w:val="0036180C"/>
    <w:rsid w:val="00362A3B"/>
    <w:rsid w:val="00363CF5"/>
    <w:rsid w:val="00364344"/>
    <w:rsid w:val="003702CA"/>
    <w:rsid w:val="00370617"/>
    <w:rsid w:val="00382F1F"/>
    <w:rsid w:val="003840E5"/>
    <w:rsid w:val="00384579"/>
    <w:rsid w:val="00391DA4"/>
    <w:rsid w:val="003A1169"/>
    <w:rsid w:val="003A3C64"/>
    <w:rsid w:val="003A3F83"/>
    <w:rsid w:val="003C43EF"/>
    <w:rsid w:val="003C5A6B"/>
    <w:rsid w:val="003C7FB2"/>
    <w:rsid w:val="003D24DE"/>
    <w:rsid w:val="003D3719"/>
    <w:rsid w:val="003D446C"/>
    <w:rsid w:val="003E26D4"/>
    <w:rsid w:val="003E47BA"/>
    <w:rsid w:val="003F27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26"/>
    <w:rsid w:val="00484144"/>
    <w:rsid w:val="00484C19"/>
    <w:rsid w:val="00485866"/>
    <w:rsid w:val="00492076"/>
    <w:rsid w:val="00493B1D"/>
    <w:rsid w:val="00497037"/>
    <w:rsid w:val="004A3009"/>
    <w:rsid w:val="004A6940"/>
    <w:rsid w:val="004A77A4"/>
    <w:rsid w:val="004B64A6"/>
    <w:rsid w:val="004C742C"/>
    <w:rsid w:val="004E1F3E"/>
    <w:rsid w:val="004E5FE1"/>
    <w:rsid w:val="004F21BD"/>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3AD3"/>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7BD"/>
    <w:rsid w:val="005F399B"/>
    <w:rsid w:val="006019F8"/>
    <w:rsid w:val="00602754"/>
    <w:rsid w:val="00605B20"/>
    <w:rsid w:val="0061156F"/>
    <w:rsid w:val="0061203B"/>
    <w:rsid w:val="00613FF5"/>
    <w:rsid w:val="006155A8"/>
    <w:rsid w:val="00621076"/>
    <w:rsid w:val="00621B94"/>
    <w:rsid w:val="00626239"/>
    <w:rsid w:val="00635316"/>
    <w:rsid w:val="00635449"/>
    <w:rsid w:val="006378C5"/>
    <w:rsid w:val="00645E6A"/>
    <w:rsid w:val="00665CBC"/>
    <w:rsid w:val="00667A5C"/>
    <w:rsid w:val="00677316"/>
    <w:rsid w:val="00686AEB"/>
    <w:rsid w:val="006952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F1B"/>
    <w:rsid w:val="007502CB"/>
    <w:rsid w:val="00752D79"/>
    <w:rsid w:val="00752E20"/>
    <w:rsid w:val="00756EDE"/>
    <w:rsid w:val="00764456"/>
    <w:rsid w:val="00781B4D"/>
    <w:rsid w:val="007824BF"/>
    <w:rsid w:val="00783B8D"/>
    <w:rsid w:val="00794B94"/>
    <w:rsid w:val="00794BD4"/>
    <w:rsid w:val="007A2F73"/>
    <w:rsid w:val="007A3061"/>
    <w:rsid w:val="007A5A0B"/>
    <w:rsid w:val="007A5D23"/>
    <w:rsid w:val="007C0E14"/>
    <w:rsid w:val="007C4E07"/>
    <w:rsid w:val="007C7DE4"/>
    <w:rsid w:val="007D40CB"/>
    <w:rsid w:val="007D5796"/>
    <w:rsid w:val="007D59C0"/>
    <w:rsid w:val="007D7D9C"/>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40B0"/>
    <w:rsid w:val="00866563"/>
    <w:rsid w:val="00867AC2"/>
    <w:rsid w:val="00867B8B"/>
    <w:rsid w:val="0087056E"/>
    <w:rsid w:val="00875402"/>
    <w:rsid w:val="00884D51"/>
    <w:rsid w:val="008916EC"/>
    <w:rsid w:val="00891E4F"/>
    <w:rsid w:val="008A31C5"/>
    <w:rsid w:val="008A4F9A"/>
    <w:rsid w:val="008B2850"/>
    <w:rsid w:val="008C58E0"/>
    <w:rsid w:val="008C79B3"/>
    <w:rsid w:val="008D77BD"/>
    <w:rsid w:val="008E454C"/>
    <w:rsid w:val="008F1E5A"/>
    <w:rsid w:val="00901BDA"/>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6B"/>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44858"/>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4C1"/>
    <w:rsid w:val="00B2574A"/>
    <w:rsid w:val="00B35D8A"/>
    <w:rsid w:val="00B372AC"/>
    <w:rsid w:val="00B432A8"/>
    <w:rsid w:val="00B45B34"/>
    <w:rsid w:val="00B57047"/>
    <w:rsid w:val="00B61D86"/>
    <w:rsid w:val="00B6342D"/>
    <w:rsid w:val="00B6454A"/>
    <w:rsid w:val="00B726BD"/>
    <w:rsid w:val="00B732BC"/>
    <w:rsid w:val="00B75746"/>
    <w:rsid w:val="00B83D33"/>
    <w:rsid w:val="00B90E33"/>
    <w:rsid w:val="00B9676B"/>
    <w:rsid w:val="00BA2EA5"/>
    <w:rsid w:val="00BA364B"/>
    <w:rsid w:val="00BB1190"/>
    <w:rsid w:val="00BB31D0"/>
    <w:rsid w:val="00BB3A11"/>
    <w:rsid w:val="00BB4DDB"/>
    <w:rsid w:val="00BB5D79"/>
    <w:rsid w:val="00BB5F02"/>
    <w:rsid w:val="00BC1B26"/>
    <w:rsid w:val="00BC3225"/>
    <w:rsid w:val="00BC6B13"/>
    <w:rsid w:val="00BC7892"/>
    <w:rsid w:val="00BD2388"/>
    <w:rsid w:val="00BE24D6"/>
    <w:rsid w:val="00BE7EFA"/>
    <w:rsid w:val="00BF06AD"/>
    <w:rsid w:val="00BF274F"/>
    <w:rsid w:val="00BF2C67"/>
    <w:rsid w:val="00C03B51"/>
    <w:rsid w:val="00C04F4D"/>
    <w:rsid w:val="00C107BC"/>
    <w:rsid w:val="00C12E48"/>
    <w:rsid w:val="00C13D14"/>
    <w:rsid w:val="00C15F53"/>
    <w:rsid w:val="00C23F09"/>
    <w:rsid w:val="00C25356"/>
    <w:rsid w:val="00C328D0"/>
    <w:rsid w:val="00C36485"/>
    <w:rsid w:val="00C377DF"/>
    <w:rsid w:val="00C46BC1"/>
    <w:rsid w:val="00C5235F"/>
    <w:rsid w:val="00C54CE2"/>
    <w:rsid w:val="00C66BF3"/>
    <w:rsid w:val="00C70140"/>
    <w:rsid w:val="00C73CA7"/>
    <w:rsid w:val="00C762D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1D"/>
    <w:rsid w:val="00CD0F93"/>
    <w:rsid w:val="00CD1BD1"/>
    <w:rsid w:val="00CD528D"/>
    <w:rsid w:val="00CD5733"/>
    <w:rsid w:val="00CE0B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2D"/>
    <w:rsid w:val="00D500E9"/>
    <w:rsid w:val="00D507BC"/>
    <w:rsid w:val="00D6090A"/>
    <w:rsid w:val="00D62FA3"/>
    <w:rsid w:val="00D63B6F"/>
    <w:rsid w:val="00D64A90"/>
    <w:rsid w:val="00D9410B"/>
    <w:rsid w:val="00D9695B"/>
    <w:rsid w:val="00DA2417"/>
    <w:rsid w:val="00DA442E"/>
    <w:rsid w:val="00DA5585"/>
    <w:rsid w:val="00DB02AC"/>
    <w:rsid w:val="00DB6AA2"/>
    <w:rsid w:val="00DC63B0"/>
    <w:rsid w:val="00DE10D1"/>
    <w:rsid w:val="00DE2514"/>
    <w:rsid w:val="00DE6851"/>
    <w:rsid w:val="00DF03EE"/>
    <w:rsid w:val="00DF63FD"/>
    <w:rsid w:val="00E01B71"/>
    <w:rsid w:val="00E05CC9"/>
    <w:rsid w:val="00E15573"/>
    <w:rsid w:val="00E206D6"/>
    <w:rsid w:val="00E25A5B"/>
    <w:rsid w:val="00E2736D"/>
    <w:rsid w:val="00E373C7"/>
    <w:rsid w:val="00E375B8"/>
    <w:rsid w:val="00E4267B"/>
    <w:rsid w:val="00E42F13"/>
    <w:rsid w:val="00E452DF"/>
    <w:rsid w:val="00E457B1"/>
    <w:rsid w:val="00E543CF"/>
    <w:rsid w:val="00E546FD"/>
    <w:rsid w:val="00E576F8"/>
    <w:rsid w:val="00E608F1"/>
    <w:rsid w:val="00E611B9"/>
    <w:rsid w:val="00E67C46"/>
    <w:rsid w:val="00E7144F"/>
    <w:rsid w:val="00E73D74"/>
    <w:rsid w:val="00E76A79"/>
    <w:rsid w:val="00E80692"/>
    <w:rsid w:val="00E80C24"/>
    <w:rsid w:val="00E93836"/>
    <w:rsid w:val="00E96B31"/>
    <w:rsid w:val="00EA7C16"/>
    <w:rsid w:val="00EB5A77"/>
    <w:rsid w:val="00EB74A2"/>
    <w:rsid w:val="00EC5281"/>
    <w:rsid w:val="00EC552C"/>
    <w:rsid w:val="00EC791D"/>
    <w:rsid w:val="00EC7CA6"/>
    <w:rsid w:val="00ED3C5D"/>
    <w:rsid w:val="00ED4553"/>
    <w:rsid w:val="00EF04A9"/>
    <w:rsid w:val="00F00D08"/>
    <w:rsid w:val="00F11939"/>
    <w:rsid w:val="00F11C03"/>
    <w:rsid w:val="00F1350D"/>
    <w:rsid w:val="00F15583"/>
    <w:rsid w:val="00F17C18"/>
    <w:rsid w:val="00F200EE"/>
    <w:rsid w:val="00F22481"/>
    <w:rsid w:val="00F2542E"/>
    <w:rsid w:val="00F27278"/>
    <w:rsid w:val="00F31AAC"/>
    <w:rsid w:val="00F344E3"/>
    <w:rsid w:val="00F34D58"/>
    <w:rsid w:val="00F40FC9"/>
    <w:rsid w:val="00F41A9D"/>
    <w:rsid w:val="00F44314"/>
    <w:rsid w:val="00F4749D"/>
    <w:rsid w:val="00F54B9C"/>
    <w:rsid w:val="00F56E96"/>
    <w:rsid w:val="00F573DD"/>
    <w:rsid w:val="00F61E59"/>
    <w:rsid w:val="00F63D99"/>
    <w:rsid w:val="00F6426B"/>
    <w:rsid w:val="00F709B3"/>
    <w:rsid w:val="00F7188D"/>
    <w:rsid w:val="00F71A5E"/>
    <w:rsid w:val="00F80AAC"/>
    <w:rsid w:val="00FA0202"/>
    <w:rsid w:val="00FA0AFC"/>
    <w:rsid w:val="00FA1C82"/>
    <w:rsid w:val="00FA2ED1"/>
    <w:rsid w:val="00FA4A52"/>
    <w:rsid w:val="00FB4045"/>
    <w:rsid w:val="00FB4D8E"/>
    <w:rsid w:val="00FC08BA"/>
    <w:rsid w:val="00FC0D0A"/>
    <w:rsid w:val="00FC1B0B"/>
    <w:rsid w:val="00FD2F97"/>
    <w:rsid w:val="00FF26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260FC64"/>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70E7C"/>
    <w:rPr>
      <w:sz w:val="16"/>
      <w:szCs w:val="16"/>
    </w:rPr>
  </w:style>
  <w:style w:type="paragraph" w:styleId="CommentText">
    <w:name w:val="annotation text"/>
    <w:basedOn w:val="Normal"/>
    <w:link w:val="CommentTextChar"/>
    <w:semiHidden/>
    <w:unhideWhenUsed/>
    <w:rsid w:val="00170E7C"/>
    <w:pPr>
      <w:spacing w:line="240" w:lineRule="auto"/>
    </w:pPr>
    <w:rPr>
      <w:sz w:val="20"/>
      <w:szCs w:val="20"/>
    </w:rPr>
  </w:style>
  <w:style w:type="character" w:customStyle="1" w:styleId="CommentTextChar">
    <w:name w:val="Comment Text Char"/>
    <w:basedOn w:val="DefaultParagraphFont"/>
    <w:link w:val="CommentText"/>
    <w:semiHidden/>
    <w:rsid w:val="00170E7C"/>
    <w:rPr>
      <w:spacing w:val="4"/>
    </w:rPr>
  </w:style>
  <w:style w:type="paragraph" w:styleId="CommentSubject">
    <w:name w:val="annotation subject"/>
    <w:basedOn w:val="CommentText"/>
    <w:next w:val="CommentText"/>
    <w:link w:val="CommentSubjectChar"/>
    <w:semiHidden/>
    <w:unhideWhenUsed/>
    <w:rsid w:val="00170E7C"/>
    <w:rPr>
      <w:b/>
      <w:bCs/>
    </w:rPr>
  </w:style>
  <w:style w:type="character" w:customStyle="1" w:styleId="CommentSubjectChar">
    <w:name w:val="Comment Subject Char"/>
    <w:basedOn w:val="CommentTextChar"/>
    <w:link w:val="CommentSubject"/>
    <w:semiHidden/>
    <w:rsid w:val="00170E7C"/>
    <w:rPr>
      <w:b/>
      <w:bCs/>
      <w:spacing w:val="4"/>
    </w:rPr>
  </w:style>
  <w:style w:type="paragraph" w:styleId="BalloonText">
    <w:name w:val="Balloon Text"/>
    <w:basedOn w:val="Normal"/>
    <w:link w:val="BalloonTextChar"/>
    <w:semiHidden/>
    <w:unhideWhenUsed/>
    <w:rsid w:val="0017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E7C"/>
    <w:rPr>
      <w:rFonts w:ascii="Segoe UI" w:hAnsi="Segoe UI" w:cs="Segoe UI"/>
      <w:spacing w:val="4"/>
      <w:sz w:val="18"/>
      <w:szCs w:val="18"/>
    </w:rPr>
  </w:style>
  <w:style w:type="character" w:styleId="LineNumber">
    <w:name w:val="line number"/>
    <w:basedOn w:val="DefaultParagraphFont"/>
    <w:semiHidden/>
    <w:unhideWhenUsed/>
    <w:rsid w:val="00B7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407</Words>
  <Characters>2377</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P.L. 2021, c.468 (A5336 2R)</vt:lpstr>
    </vt:vector>
  </TitlesOfParts>
  <Manager>Benning, Kelly</Manager>
  <Company>NJ Office of Legislative Services</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c.468 (A5336 2R)</dc:title>
  <dc:subject>Asm Dem Office; complete streets</dc:subject>
  <dc:creator>Assembly, No. 5336 (Second Reprint)</dc:creator>
  <cp:keywords>A5336|1| ||0|0|!|0|</cp:keywords>
  <dc:description>INTRODUCED JANUARY 27, 2021_x000d_
Amended 3/15/21_x000d_
Amended by CV 1/10/22</dc:description>
  <cp:lastModifiedBy>Franks, Denise</cp:lastModifiedBy>
  <cp:revision>2</cp:revision>
  <cp:lastPrinted>2022-01-11T17:17:00Z</cp:lastPrinted>
  <dcterms:created xsi:type="dcterms:W3CDTF">2022-04-08T14:16:00Z</dcterms:created>
  <dcterms:modified xsi:type="dcterms:W3CDTF">2022-04-08T14:16:00Z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c.468</vt:lpwstr>
  </property>
</Properties>
</file>