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590" w:rsidRPr="00416590" w:rsidRDefault="00416590" w:rsidP="00416590">
      <w:pPr>
        <w:pStyle w:val="HangingAnAct"/>
        <w:jc w:val="center"/>
        <w:rPr>
          <w:rStyle w:val="BillHead"/>
        </w:rPr>
      </w:pPr>
      <w:bookmarkStart w:id="0" w:name="LCPL"/>
      <w:bookmarkEnd w:id="0"/>
      <w:r w:rsidRPr="00416590">
        <w:rPr>
          <w:rStyle w:val="BillHead"/>
        </w:rPr>
        <w:t>CHAPTER 475</w:t>
      </w:r>
    </w:p>
    <w:p w:rsidR="00416590" w:rsidRPr="00416590" w:rsidRDefault="00416590" w:rsidP="00416590">
      <w:pPr>
        <w:pStyle w:val="HangingAnAct"/>
        <w:jc w:val="center"/>
        <w:rPr>
          <w:rStyle w:val="BillHead"/>
        </w:rPr>
      </w:pPr>
    </w:p>
    <w:p w:rsidR="00686AEB" w:rsidRPr="00416590" w:rsidRDefault="00E02117" w:rsidP="00416590">
      <w:pPr>
        <w:pStyle w:val="HangingAnAct"/>
        <w:jc w:val="left"/>
        <w:rPr>
          <w:rStyle w:val="HangingAnActChar"/>
        </w:rPr>
      </w:pPr>
      <w:r w:rsidRPr="00416590">
        <w:rPr>
          <w:rStyle w:val="BillHead"/>
        </w:rPr>
        <w:t>An Act</w:t>
      </w:r>
      <w:r w:rsidR="00686AEB" w:rsidRPr="00416590">
        <w:rPr>
          <w:rStyle w:val="HangingAnActChar"/>
        </w:rPr>
        <w:t xml:space="preserve"> </w:t>
      </w:r>
      <w:r w:rsidR="00E7228D" w:rsidRPr="00416590">
        <w:t>concerning tobacco product retailers and supplementing Title 2A of the New Jersey Statutes.</w:t>
      </w:r>
    </w:p>
    <w:p w:rsidR="000B1054" w:rsidRPr="00416590" w:rsidRDefault="000B1054" w:rsidP="000B1054"/>
    <w:p w:rsidR="00686AEB" w:rsidRPr="00416590" w:rsidRDefault="00686AEB" w:rsidP="00686AEB">
      <w:r w:rsidRPr="00416590">
        <w:tab/>
      </w:r>
      <w:r w:rsidR="00E02117" w:rsidRPr="00416590">
        <w:rPr>
          <w:rStyle w:val="BillHeading2"/>
        </w:rPr>
        <w:t>Be It Enacted</w:t>
      </w:r>
      <w:r w:rsidRPr="00416590">
        <w:rPr>
          <w:rStyle w:val="BillHeading2"/>
        </w:rPr>
        <w:t xml:space="preserve"> </w:t>
      </w:r>
      <w:r w:rsidR="00E02117" w:rsidRPr="00416590">
        <w:rPr>
          <w:rStyle w:val="BillLanguage"/>
        </w:rPr>
        <w:t>by the Senate and General Assembly of the State of New Jersey:</w:t>
      </w:r>
    </w:p>
    <w:p w:rsidR="00686AEB" w:rsidRPr="00416590" w:rsidRDefault="00686AEB" w:rsidP="00686AEB"/>
    <w:p w:rsidR="00AC675E" w:rsidRPr="00416590" w:rsidRDefault="00AC675E" w:rsidP="00686AEB">
      <w:r w:rsidRPr="00416590">
        <w:t>C.2A:170-51.14  Tobacco sellers to offer at least one type of nicotine replacement th</w:t>
      </w:r>
      <w:r w:rsidR="007B56F5" w:rsidRPr="00416590">
        <w:t>erapy dr</w:t>
      </w:r>
      <w:r w:rsidR="00FA210E" w:rsidRPr="00416590">
        <w:t>ug, device, combination product; definitions.</w:t>
      </w:r>
    </w:p>
    <w:p w:rsidR="006A0919" w:rsidRPr="00416590" w:rsidRDefault="00C73C38" w:rsidP="006A0919">
      <w:r>
        <w:tab/>
        <w:t xml:space="preserve">1. </w:t>
      </w:r>
      <w:r w:rsidR="00A35B47">
        <w:t xml:space="preserve"> </w:t>
      </w:r>
      <w:r>
        <w:t>a.</w:t>
      </w:r>
      <w:r w:rsidR="00A35B47">
        <w:t xml:space="preserve"> </w:t>
      </w:r>
      <w:bookmarkStart w:id="1" w:name="_GoBack"/>
      <w:bookmarkEnd w:id="1"/>
      <w:r>
        <w:t xml:space="preserve"> </w:t>
      </w:r>
      <w:r w:rsidR="00E4460F" w:rsidRPr="00416590">
        <w:t>Any entity</w:t>
      </w:r>
      <w:r w:rsidR="00D51716" w:rsidRPr="00416590">
        <w:t>, other than a cigar shop,</w:t>
      </w:r>
      <w:r w:rsidR="00E4460F" w:rsidRPr="00416590">
        <w:t xml:space="preserve"> that sells, offers for sale, or distributes for commercial purpose any tobacco product shall maintain a stock of, and offer for retail sale, at least one type of nicotine replacement therapy drug, device, or combination product that has been approved by the federal Food and Drug Administration for cessation of tobacco use pursuant to the “Federal Food, Drug,</w:t>
      </w:r>
      <w:r w:rsidR="000C54D1" w:rsidRPr="00416590">
        <w:t xml:space="preserve"> and Cosmetic Act,” 21 U.S.C. s</w:t>
      </w:r>
      <w:r w:rsidR="00E4460F" w:rsidRPr="00416590">
        <w:t>.301 et seq.</w:t>
      </w:r>
    </w:p>
    <w:p w:rsidR="006A0919" w:rsidRPr="00416590" w:rsidRDefault="006A0919" w:rsidP="00E4460F">
      <w:r w:rsidRPr="00416590">
        <w:tab/>
        <w:t>b.</w:t>
      </w:r>
      <w:r w:rsidRPr="00416590">
        <w:tab/>
        <w:t xml:space="preserve">An </w:t>
      </w:r>
      <w:r w:rsidR="003C783A" w:rsidRPr="00416590">
        <w:t xml:space="preserve">entity </w:t>
      </w:r>
      <w:r w:rsidRPr="00416590">
        <w:t xml:space="preserve">that is subject to the requirements of subsection a. of this section </w:t>
      </w:r>
      <w:r w:rsidR="003C783A" w:rsidRPr="00416590">
        <w:t>shall have the discretion to</w:t>
      </w:r>
      <w:r w:rsidRPr="00416590">
        <w:t xml:space="preserve"> determine:</w:t>
      </w:r>
    </w:p>
    <w:p w:rsidR="006A0919" w:rsidRPr="00416590" w:rsidRDefault="006A0919" w:rsidP="00E4460F">
      <w:r w:rsidRPr="00416590">
        <w:tab/>
        <w:t>(1)</w:t>
      </w:r>
      <w:r w:rsidRPr="00416590">
        <w:tab/>
      </w:r>
      <w:r w:rsidR="003C783A" w:rsidRPr="00416590">
        <w:t>the number and type of nicotine replacement therapy</w:t>
      </w:r>
      <w:r w:rsidR="00B66087" w:rsidRPr="00416590">
        <w:t xml:space="preserve"> products</w:t>
      </w:r>
      <w:r w:rsidR="003C783A" w:rsidRPr="00416590">
        <w:t xml:space="preserve"> that the entity will stock and offer for sale</w:t>
      </w:r>
      <w:r w:rsidRPr="00416590">
        <w:t>;</w:t>
      </w:r>
    </w:p>
    <w:p w:rsidR="006A0919" w:rsidRPr="00416590" w:rsidRDefault="006A0919" w:rsidP="00E4460F">
      <w:r w:rsidRPr="00416590">
        <w:tab/>
        <w:t>(2)</w:t>
      </w:r>
      <w:r w:rsidRPr="00416590">
        <w:tab/>
      </w:r>
      <w:r w:rsidR="003C783A" w:rsidRPr="00416590">
        <w:t xml:space="preserve">the quantity of </w:t>
      </w:r>
      <w:r w:rsidRPr="00416590">
        <w:t xml:space="preserve">each nicotine replacement therapy </w:t>
      </w:r>
      <w:r w:rsidR="003C783A" w:rsidRPr="00416590">
        <w:t>product that is stocked and offered for sale</w:t>
      </w:r>
      <w:r w:rsidRPr="00416590">
        <w:t>;</w:t>
      </w:r>
      <w:r w:rsidR="00416590">
        <w:t xml:space="preserve"> and</w:t>
      </w:r>
    </w:p>
    <w:p w:rsidR="006A0919" w:rsidRPr="00416590" w:rsidRDefault="006A0919" w:rsidP="00E4460F">
      <w:r w:rsidRPr="00416590">
        <w:tab/>
        <w:t>(3)</w:t>
      </w:r>
      <w:r w:rsidRPr="00416590">
        <w:tab/>
      </w:r>
      <w:r w:rsidR="003C783A" w:rsidRPr="00416590">
        <w:t>whether the entity will stock and offer for sale more than one</w:t>
      </w:r>
      <w:r w:rsidR="00B66087" w:rsidRPr="00416590">
        <w:t xml:space="preserve"> type of nicotine replacement therapy</w:t>
      </w:r>
      <w:r w:rsidR="003C783A" w:rsidRPr="00416590">
        <w:t xml:space="preserve"> product.</w:t>
      </w:r>
    </w:p>
    <w:p w:rsidR="003C783A" w:rsidRPr="00416590" w:rsidRDefault="003C783A" w:rsidP="00E4460F">
      <w:r w:rsidRPr="00416590">
        <w:tab/>
      </w:r>
      <w:r w:rsidR="006A0919" w:rsidRPr="00416590">
        <w:t>c</w:t>
      </w:r>
      <w:r w:rsidRPr="00416590">
        <w:t>.</w:t>
      </w:r>
      <w:r w:rsidRPr="00416590">
        <w:tab/>
        <w:t xml:space="preserve">An entity that is subject to the requirements of subsection a. of this section </w:t>
      </w:r>
      <w:r w:rsidR="00CC206B" w:rsidRPr="00416590">
        <w:t>that sells out of the entity’s full stock of nicotine replacement therapy products shall have five business days to place an order for a new stock</w:t>
      </w:r>
      <w:r w:rsidR="00B66087" w:rsidRPr="00416590">
        <w:t xml:space="preserve"> of a nicotine replacement therapy product</w:t>
      </w:r>
      <w:r w:rsidR="00CC206B" w:rsidRPr="00416590">
        <w:t>, and shall have 14 days from the date the entity sells its last nicotine replacement therapy product to again stock and offer for retail sale a nicotine replacement therapy product.</w:t>
      </w:r>
    </w:p>
    <w:p w:rsidR="00CC206B" w:rsidRPr="00416590" w:rsidRDefault="00CC206B" w:rsidP="00E4460F">
      <w:r w:rsidRPr="00416590">
        <w:tab/>
      </w:r>
      <w:r w:rsidR="006A0919" w:rsidRPr="00416590">
        <w:t>d</w:t>
      </w:r>
      <w:r w:rsidRPr="00416590">
        <w:t>.</w:t>
      </w:r>
      <w:r w:rsidRPr="00416590">
        <w:tab/>
        <w:t>An entity that is subject to the requirements of subsection a. of this section shall:</w:t>
      </w:r>
    </w:p>
    <w:p w:rsidR="006A0919" w:rsidRPr="00416590" w:rsidRDefault="006A0919" w:rsidP="006A0919">
      <w:r w:rsidRPr="00416590">
        <w:tab/>
        <w:t>(1)</w:t>
      </w:r>
      <w:r w:rsidRPr="00416590">
        <w:tab/>
        <w:t>display nicotine replacement therapy products that are offered for retail sale in a location behind the sales counter;</w:t>
      </w:r>
    </w:p>
    <w:p w:rsidR="00B66087" w:rsidRPr="00416590" w:rsidRDefault="00CC206B" w:rsidP="00E4460F">
      <w:r w:rsidRPr="00416590">
        <w:tab/>
        <w:t>(</w:t>
      </w:r>
      <w:r w:rsidR="006A0919" w:rsidRPr="00416590">
        <w:t>2</w:t>
      </w:r>
      <w:r w:rsidRPr="00416590">
        <w:t>)</w:t>
      </w:r>
      <w:r w:rsidRPr="00416590">
        <w:tab/>
      </w:r>
      <w:r w:rsidR="006A0919" w:rsidRPr="00416590">
        <w:t xml:space="preserve">provide </w:t>
      </w:r>
      <w:r w:rsidR="00182D5B" w:rsidRPr="00416590">
        <w:t xml:space="preserve">printed </w:t>
      </w:r>
      <w:r w:rsidR="00B66087" w:rsidRPr="00416590">
        <w:t xml:space="preserve">notice </w:t>
      </w:r>
      <w:r w:rsidR="006A0919" w:rsidRPr="00416590">
        <w:t xml:space="preserve">within the establishment </w:t>
      </w:r>
      <w:r w:rsidR="00B66087" w:rsidRPr="00416590">
        <w:t>that nicotine replacement therapy products are available for retail sale at that location; and</w:t>
      </w:r>
    </w:p>
    <w:p w:rsidR="00B66087" w:rsidRPr="00416590" w:rsidRDefault="006A0919" w:rsidP="00E4460F">
      <w:r w:rsidRPr="00416590">
        <w:tab/>
        <w:t>(3</w:t>
      </w:r>
      <w:r w:rsidR="00B66087" w:rsidRPr="00416590">
        <w:t>)</w:t>
      </w:r>
      <w:r w:rsidR="00B66087" w:rsidRPr="00416590">
        <w:tab/>
      </w:r>
      <w:r w:rsidRPr="00416590">
        <w:t xml:space="preserve">display </w:t>
      </w:r>
      <w:r w:rsidR="00CC206B" w:rsidRPr="00416590">
        <w:t xml:space="preserve">the </w:t>
      </w:r>
      <w:r w:rsidR="00B66087" w:rsidRPr="00416590">
        <w:t>official logo, phone number, and Internet address of the NJ Smoking Quitline</w:t>
      </w:r>
      <w:r w:rsidR="00182D5B" w:rsidRPr="00416590">
        <w:t xml:space="preserve"> or a successor program.</w:t>
      </w:r>
    </w:p>
    <w:p w:rsidR="00B66087" w:rsidRPr="00416590" w:rsidRDefault="00E4460F" w:rsidP="00E4460F">
      <w:r w:rsidRPr="00416590">
        <w:tab/>
      </w:r>
      <w:r w:rsidR="006A0919" w:rsidRPr="00416590">
        <w:t>e</w:t>
      </w:r>
      <w:r w:rsidRPr="00416590">
        <w:t>.</w:t>
      </w:r>
      <w:r w:rsidRPr="00416590">
        <w:tab/>
      </w:r>
      <w:r w:rsidR="00B66087" w:rsidRPr="00416590">
        <w:t xml:space="preserve">The Commissioner of Health may establish requirements concerning </w:t>
      </w:r>
      <w:r w:rsidR="00B85A69" w:rsidRPr="00416590">
        <w:t xml:space="preserve">how and where materials </w:t>
      </w:r>
      <w:r w:rsidR="006A0919" w:rsidRPr="00416590">
        <w:t xml:space="preserve">described in paragraphs (2) and (3) of </w:t>
      </w:r>
      <w:r w:rsidR="00B85A69" w:rsidRPr="00416590">
        <w:t xml:space="preserve">subsection c. of this section shall be displayed, as well as requirements concerning </w:t>
      </w:r>
      <w:r w:rsidR="00B66087" w:rsidRPr="00416590">
        <w:t>the size</w:t>
      </w:r>
      <w:r w:rsidR="00B85A69" w:rsidRPr="00416590">
        <w:t xml:space="preserve"> </w:t>
      </w:r>
      <w:r w:rsidR="00B66087" w:rsidRPr="00416590">
        <w:t xml:space="preserve">and other </w:t>
      </w:r>
      <w:r w:rsidR="00B85A69" w:rsidRPr="00416590">
        <w:t xml:space="preserve">characteristics of </w:t>
      </w:r>
      <w:r w:rsidR="00B66087" w:rsidRPr="00416590">
        <w:t>the</w:t>
      </w:r>
      <w:r w:rsidR="00B85A69" w:rsidRPr="00416590">
        <w:t xml:space="preserve"> materials</w:t>
      </w:r>
      <w:r w:rsidR="00B66087" w:rsidRPr="00416590">
        <w:t>.</w:t>
      </w:r>
    </w:p>
    <w:p w:rsidR="00D51716" w:rsidRPr="00416590" w:rsidRDefault="00B66087" w:rsidP="00E4460F">
      <w:r w:rsidRPr="00416590">
        <w:tab/>
      </w:r>
      <w:r w:rsidR="006A0919" w:rsidRPr="00416590">
        <w:t>f</w:t>
      </w:r>
      <w:r w:rsidRPr="00416590">
        <w:t>.</w:t>
      </w:r>
      <w:r w:rsidRPr="00416590">
        <w:tab/>
      </w:r>
      <w:r w:rsidR="00E4460F" w:rsidRPr="00416590">
        <w:t>As used in this section</w:t>
      </w:r>
      <w:r w:rsidR="00D51716" w:rsidRPr="00416590">
        <w:t>:</w:t>
      </w:r>
    </w:p>
    <w:p w:rsidR="00D51716" w:rsidRPr="00416590" w:rsidRDefault="00D51716" w:rsidP="00E4460F">
      <w:r w:rsidRPr="00416590">
        <w:tab/>
        <w:t>“Cigar shop” means a retail establishment wherein the only tobacco products and products related to tobacco use that are available for sale or commercial distribution are cigars and cigar accessories, including lighters, cigar cutters, humidors, and cigar carrying tubes.  An establishment shall be considered a cigar shop for the purposes of this section regardless of whether the establishment offers other, non-tobacco products for sale or commercial distribution.</w:t>
      </w:r>
    </w:p>
    <w:p w:rsidR="00E4460F" w:rsidRPr="00416590" w:rsidRDefault="00D51716" w:rsidP="00E4460F">
      <w:r w:rsidRPr="00416590">
        <w:tab/>
      </w:r>
      <w:r w:rsidR="00E4460F" w:rsidRPr="00416590">
        <w:t>“</w:t>
      </w:r>
      <w:r w:rsidRPr="00416590">
        <w:t>T</w:t>
      </w:r>
      <w:r w:rsidR="00E4460F" w:rsidRPr="00416590">
        <w: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w:t>
      </w:r>
      <w:r w:rsidR="00416590">
        <w:t xml:space="preserve"> </w:t>
      </w:r>
      <w:r w:rsidR="00E4460F" w:rsidRPr="00416590">
        <w:lastRenderedPageBreak/>
        <w:t>“Tobacco product” includes, but is not limited to, filters, rolling papers, blunt or hemp wraps, hookahs, and pipes.</w:t>
      </w:r>
    </w:p>
    <w:p w:rsidR="00E4460F" w:rsidRPr="00416590" w:rsidRDefault="00E4460F" w:rsidP="00686AEB"/>
    <w:p w:rsidR="00686AEB" w:rsidRPr="00416590" w:rsidRDefault="00686AEB" w:rsidP="00686AEB">
      <w:r w:rsidRPr="00416590">
        <w:tab/>
      </w:r>
      <w:r w:rsidR="00B66087" w:rsidRPr="00416590">
        <w:t>2</w:t>
      </w:r>
      <w:r w:rsidR="00E02117" w:rsidRPr="00416590">
        <w:t>.</w:t>
      </w:r>
      <w:r w:rsidR="00B66087" w:rsidRPr="00416590">
        <w:tab/>
      </w:r>
      <w:r w:rsidR="00E02117" w:rsidRPr="00416590">
        <w:t>This act shall take effect</w:t>
      </w:r>
      <w:r w:rsidR="00B66087" w:rsidRPr="00416590">
        <w:t xml:space="preserve"> 60 days after the date of enactment.</w:t>
      </w:r>
    </w:p>
    <w:p w:rsidR="00416590" w:rsidRDefault="00416590" w:rsidP="00686AEB"/>
    <w:p w:rsidR="00416590" w:rsidRPr="00416590" w:rsidRDefault="00416590" w:rsidP="00686AEB">
      <w:r>
        <w:tab/>
        <w:t>Approved January 18, 2022.</w:t>
      </w:r>
    </w:p>
    <w:sectPr w:rsidR="00416590" w:rsidRPr="00416590" w:rsidSect="0041659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326" w:rsidRDefault="00806326">
      <w:r>
        <w:separator/>
      </w:r>
    </w:p>
  </w:endnote>
  <w:endnote w:type="continuationSeparator" w:id="0">
    <w:p w:rsidR="00806326" w:rsidRDefault="0080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590" w:rsidRDefault="004165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590" w:rsidRPr="00416590" w:rsidRDefault="00416590" w:rsidP="004165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590" w:rsidRPr="00416590" w:rsidRDefault="00416590" w:rsidP="00416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326" w:rsidRDefault="00806326">
      <w:r>
        <w:separator/>
      </w:r>
    </w:p>
  </w:footnote>
  <w:footnote w:type="continuationSeparator" w:id="0">
    <w:p w:rsidR="00806326" w:rsidRDefault="0080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590" w:rsidRDefault="004165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590" w:rsidRDefault="00416590" w:rsidP="00416590">
    <w:pPr>
      <w:pStyle w:val="bpuHeadSpon"/>
    </w:pPr>
    <w:r>
      <w:t>P.L. 2021, CHAPTER 475</w:t>
    </w:r>
  </w:p>
  <w:p w:rsidR="00EB0E56" w:rsidRDefault="00EB0E56" w:rsidP="00416590">
    <w:pPr>
      <w:pStyle w:val="bpuHeadSpon"/>
    </w:pPr>
    <w:r>
      <w:fldChar w:fldCharType="begin"/>
    </w:r>
    <w:r>
      <w:instrText xml:space="preserve"> PAGE  \* MERGEFORMAT </w:instrText>
    </w:r>
    <w:r>
      <w:fldChar w:fldCharType="separate"/>
    </w:r>
    <w:r w:rsidR="00727B1B">
      <w:rPr>
        <w:noProof/>
      </w:rPr>
      <w:t>2</w:t>
    </w:r>
    <w:r>
      <w:fldChar w:fldCharType="end"/>
    </w:r>
  </w:p>
  <w:p w:rsidR="00EB0E56" w:rsidRDefault="00EB0E56" w:rsidP="0041659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6590" w:rsidRDefault="004165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26"/>
    <w:rsid w:val="000051BD"/>
    <w:rsid w:val="000160A5"/>
    <w:rsid w:val="00021D1B"/>
    <w:rsid w:val="0002335B"/>
    <w:rsid w:val="0003549A"/>
    <w:rsid w:val="000367AE"/>
    <w:rsid w:val="00043B22"/>
    <w:rsid w:val="00054975"/>
    <w:rsid w:val="00057D20"/>
    <w:rsid w:val="0006197C"/>
    <w:rsid w:val="0006281F"/>
    <w:rsid w:val="00062CEB"/>
    <w:rsid w:val="0008141C"/>
    <w:rsid w:val="000903E8"/>
    <w:rsid w:val="00092F6B"/>
    <w:rsid w:val="00094A55"/>
    <w:rsid w:val="000A44A7"/>
    <w:rsid w:val="000B1054"/>
    <w:rsid w:val="000B3411"/>
    <w:rsid w:val="000B74E2"/>
    <w:rsid w:val="000C054C"/>
    <w:rsid w:val="000C12C2"/>
    <w:rsid w:val="000C21BD"/>
    <w:rsid w:val="000C49C0"/>
    <w:rsid w:val="000C5038"/>
    <w:rsid w:val="000C54D1"/>
    <w:rsid w:val="000D11AF"/>
    <w:rsid w:val="000D6255"/>
    <w:rsid w:val="000D6262"/>
    <w:rsid w:val="000D7B4A"/>
    <w:rsid w:val="000E13E3"/>
    <w:rsid w:val="000E4006"/>
    <w:rsid w:val="000F3DA2"/>
    <w:rsid w:val="000F5FDE"/>
    <w:rsid w:val="000F7466"/>
    <w:rsid w:val="000F7DDF"/>
    <w:rsid w:val="00111070"/>
    <w:rsid w:val="00122025"/>
    <w:rsid w:val="0013000E"/>
    <w:rsid w:val="00133F81"/>
    <w:rsid w:val="0013563D"/>
    <w:rsid w:val="00135943"/>
    <w:rsid w:val="0014664C"/>
    <w:rsid w:val="001645FB"/>
    <w:rsid w:val="001719D4"/>
    <w:rsid w:val="00173D2B"/>
    <w:rsid w:val="00181676"/>
    <w:rsid w:val="00182D5B"/>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FBA"/>
    <w:rsid w:val="001D25F3"/>
    <w:rsid w:val="001E15F1"/>
    <w:rsid w:val="001E16FA"/>
    <w:rsid w:val="001E3BC7"/>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884"/>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1D51"/>
    <w:rsid w:val="00315320"/>
    <w:rsid w:val="00325776"/>
    <w:rsid w:val="00325E27"/>
    <w:rsid w:val="00330395"/>
    <w:rsid w:val="00333704"/>
    <w:rsid w:val="00336624"/>
    <w:rsid w:val="0034025F"/>
    <w:rsid w:val="00340458"/>
    <w:rsid w:val="0034196C"/>
    <w:rsid w:val="0034200F"/>
    <w:rsid w:val="003446A0"/>
    <w:rsid w:val="0034481B"/>
    <w:rsid w:val="00346915"/>
    <w:rsid w:val="00347CFD"/>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390F"/>
    <w:rsid w:val="003C43EF"/>
    <w:rsid w:val="003C5927"/>
    <w:rsid w:val="003C5A6B"/>
    <w:rsid w:val="003C783A"/>
    <w:rsid w:val="003C7FB2"/>
    <w:rsid w:val="003D24DE"/>
    <w:rsid w:val="003E26D4"/>
    <w:rsid w:val="003E47BA"/>
    <w:rsid w:val="003F3B37"/>
    <w:rsid w:val="0040195A"/>
    <w:rsid w:val="00402DC0"/>
    <w:rsid w:val="00416590"/>
    <w:rsid w:val="00416C4B"/>
    <w:rsid w:val="0041751E"/>
    <w:rsid w:val="004211E5"/>
    <w:rsid w:val="00422091"/>
    <w:rsid w:val="0043386C"/>
    <w:rsid w:val="00436327"/>
    <w:rsid w:val="00436F2D"/>
    <w:rsid w:val="00436F5D"/>
    <w:rsid w:val="00441B42"/>
    <w:rsid w:val="004448B6"/>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1B96"/>
    <w:rsid w:val="004C742C"/>
    <w:rsid w:val="004D7A0C"/>
    <w:rsid w:val="004E1F3E"/>
    <w:rsid w:val="004F21BD"/>
    <w:rsid w:val="004F4F1D"/>
    <w:rsid w:val="004F74DD"/>
    <w:rsid w:val="00501162"/>
    <w:rsid w:val="00501317"/>
    <w:rsid w:val="0050495C"/>
    <w:rsid w:val="00505DC9"/>
    <w:rsid w:val="00505F51"/>
    <w:rsid w:val="00506E1E"/>
    <w:rsid w:val="00513C81"/>
    <w:rsid w:val="00527BFB"/>
    <w:rsid w:val="00532A32"/>
    <w:rsid w:val="00540B0B"/>
    <w:rsid w:val="0054460F"/>
    <w:rsid w:val="0054488B"/>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919"/>
    <w:rsid w:val="006B7897"/>
    <w:rsid w:val="006B7FA7"/>
    <w:rsid w:val="006C086A"/>
    <w:rsid w:val="006C21C1"/>
    <w:rsid w:val="006C597F"/>
    <w:rsid w:val="006C7327"/>
    <w:rsid w:val="006D00E5"/>
    <w:rsid w:val="006D6D11"/>
    <w:rsid w:val="006D791B"/>
    <w:rsid w:val="006E2895"/>
    <w:rsid w:val="006F180D"/>
    <w:rsid w:val="006F4334"/>
    <w:rsid w:val="006F47AF"/>
    <w:rsid w:val="006F6B8A"/>
    <w:rsid w:val="0070027F"/>
    <w:rsid w:val="00707CD3"/>
    <w:rsid w:val="00711B5D"/>
    <w:rsid w:val="00716BB9"/>
    <w:rsid w:val="007246D0"/>
    <w:rsid w:val="007256D1"/>
    <w:rsid w:val="007279FD"/>
    <w:rsid w:val="00727B1B"/>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4629"/>
    <w:rsid w:val="007B56F5"/>
    <w:rsid w:val="007C0E14"/>
    <w:rsid w:val="007C7DE4"/>
    <w:rsid w:val="007D40CB"/>
    <w:rsid w:val="007D5796"/>
    <w:rsid w:val="007D59C0"/>
    <w:rsid w:val="007D7D9C"/>
    <w:rsid w:val="007F485D"/>
    <w:rsid w:val="007F6050"/>
    <w:rsid w:val="00806326"/>
    <w:rsid w:val="00813627"/>
    <w:rsid w:val="0082064F"/>
    <w:rsid w:val="00832816"/>
    <w:rsid w:val="00837109"/>
    <w:rsid w:val="00840365"/>
    <w:rsid w:val="008406A3"/>
    <w:rsid w:val="00841D2C"/>
    <w:rsid w:val="008440A7"/>
    <w:rsid w:val="00845F3C"/>
    <w:rsid w:val="008461B8"/>
    <w:rsid w:val="008462F1"/>
    <w:rsid w:val="00847EF1"/>
    <w:rsid w:val="008538FA"/>
    <w:rsid w:val="00855E23"/>
    <w:rsid w:val="008573B0"/>
    <w:rsid w:val="00866563"/>
    <w:rsid w:val="00867AC2"/>
    <w:rsid w:val="00867F18"/>
    <w:rsid w:val="0087056E"/>
    <w:rsid w:val="00875402"/>
    <w:rsid w:val="00884D51"/>
    <w:rsid w:val="008916EC"/>
    <w:rsid w:val="00891E4F"/>
    <w:rsid w:val="008A26DC"/>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67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981"/>
    <w:rsid w:val="009E3164"/>
    <w:rsid w:val="009E34E1"/>
    <w:rsid w:val="009E5961"/>
    <w:rsid w:val="009E6A09"/>
    <w:rsid w:val="009F4FAC"/>
    <w:rsid w:val="00A017C0"/>
    <w:rsid w:val="00A02C69"/>
    <w:rsid w:val="00A11228"/>
    <w:rsid w:val="00A222C2"/>
    <w:rsid w:val="00A25845"/>
    <w:rsid w:val="00A305D6"/>
    <w:rsid w:val="00A342C4"/>
    <w:rsid w:val="00A35B47"/>
    <w:rsid w:val="00A50F6B"/>
    <w:rsid w:val="00A52237"/>
    <w:rsid w:val="00A551D6"/>
    <w:rsid w:val="00A6251B"/>
    <w:rsid w:val="00A6754E"/>
    <w:rsid w:val="00A70F58"/>
    <w:rsid w:val="00A72987"/>
    <w:rsid w:val="00A7346B"/>
    <w:rsid w:val="00A84374"/>
    <w:rsid w:val="00A84C4F"/>
    <w:rsid w:val="00A861A0"/>
    <w:rsid w:val="00A932A1"/>
    <w:rsid w:val="00A96E06"/>
    <w:rsid w:val="00AA6197"/>
    <w:rsid w:val="00AA6C70"/>
    <w:rsid w:val="00AB16FD"/>
    <w:rsid w:val="00AB4813"/>
    <w:rsid w:val="00AC4BBE"/>
    <w:rsid w:val="00AC6466"/>
    <w:rsid w:val="00AC675E"/>
    <w:rsid w:val="00AC7639"/>
    <w:rsid w:val="00AD08BB"/>
    <w:rsid w:val="00AD0EC0"/>
    <w:rsid w:val="00AD64C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BC4"/>
    <w:rsid w:val="00B35D8A"/>
    <w:rsid w:val="00B36947"/>
    <w:rsid w:val="00B42580"/>
    <w:rsid w:val="00B45B34"/>
    <w:rsid w:val="00B57047"/>
    <w:rsid w:val="00B61D86"/>
    <w:rsid w:val="00B6342D"/>
    <w:rsid w:val="00B66087"/>
    <w:rsid w:val="00B726BD"/>
    <w:rsid w:val="00B732BC"/>
    <w:rsid w:val="00B80905"/>
    <w:rsid w:val="00B85A69"/>
    <w:rsid w:val="00B90E33"/>
    <w:rsid w:val="00B94771"/>
    <w:rsid w:val="00B9676B"/>
    <w:rsid w:val="00BA047B"/>
    <w:rsid w:val="00BA2EA5"/>
    <w:rsid w:val="00BA364B"/>
    <w:rsid w:val="00BB1190"/>
    <w:rsid w:val="00BB31D0"/>
    <w:rsid w:val="00BB3A11"/>
    <w:rsid w:val="00BB4DDB"/>
    <w:rsid w:val="00BB5D79"/>
    <w:rsid w:val="00BB5F02"/>
    <w:rsid w:val="00BC0FA7"/>
    <w:rsid w:val="00BC7892"/>
    <w:rsid w:val="00BE038D"/>
    <w:rsid w:val="00BE24D6"/>
    <w:rsid w:val="00BE3A6E"/>
    <w:rsid w:val="00BE7EFA"/>
    <w:rsid w:val="00BF06AD"/>
    <w:rsid w:val="00BF2C67"/>
    <w:rsid w:val="00BF5C56"/>
    <w:rsid w:val="00C04F4D"/>
    <w:rsid w:val="00C12E48"/>
    <w:rsid w:val="00C13D14"/>
    <w:rsid w:val="00C15F53"/>
    <w:rsid w:val="00C23F09"/>
    <w:rsid w:val="00C25356"/>
    <w:rsid w:val="00C328D0"/>
    <w:rsid w:val="00C3333D"/>
    <w:rsid w:val="00C359C1"/>
    <w:rsid w:val="00C46BC1"/>
    <w:rsid w:val="00C5235F"/>
    <w:rsid w:val="00C54CE2"/>
    <w:rsid w:val="00C63FBB"/>
    <w:rsid w:val="00C66BF3"/>
    <w:rsid w:val="00C70140"/>
    <w:rsid w:val="00C72108"/>
    <w:rsid w:val="00C73C3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06B"/>
    <w:rsid w:val="00CD0F93"/>
    <w:rsid w:val="00CD1BD1"/>
    <w:rsid w:val="00CD528D"/>
    <w:rsid w:val="00CE78BF"/>
    <w:rsid w:val="00CF65EB"/>
    <w:rsid w:val="00CF72AD"/>
    <w:rsid w:val="00D02441"/>
    <w:rsid w:val="00D03793"/>
    <w:rsid w:val="00D039F4"/>
    <w:rsid w:val="00D10496"/>
    <w:rsid w:val="00D11173"/>
    <w:rsid w:val="00D1215F"/>
    <w:rsid w:val="00D16561"/>
    <w:rsid w:val="00D17FF8"/>
    <w:rsid w:val="00D268AC"/>
    <w:rsid w:val="00D27FF3"/>
    <w:rsid w:val="00D343D0"/>
    <w:rsid w:val="00D3664D"/>
    <w:rsid w:val="00D500E9"/>
    <w:rsid w:val="00D507BC"/>
    <w:rsid w:val="00D51716"/>
    <w:rsid w:val="00D6090A"/>
    <w:rsid w:val="00D62FA3"/>
    <w:rsid w:val="00D63A8C"/>
    <w:rsid w:val="00D63B6F"/>
    <w:rsid w:val="00D64A90"/>
    <w:rsid w:val="00D72B07"/>
    <w:rsid w:val="00D9410B"/>
    <w:rsid w:val="00D9695B"/>
    <w:rsid w:val="00DA2417"/>
    <w:rsid w:val="00DA5585"/>
    <w:rsid w:val="00DB02AC"/>
    <w:rsid w:val="00DB6AA2"/>
    <w:rsid w:val="00DC4E8B"/>
    <w:rsid w:val="00DC5BD9"/>
    <w:rsid w:val="00DE10D1"/>
    <w:rsid w:val="00DE2514"/>
    <w:rsid w:val="00DE6851"/>
    <w:rsid w:val="00DF03EE"/>
    <w:rsid w:val="00DF6BB2"/>
    <w:rsid w:val="00E01B71"/>
    <w:rsid w:val="00E02117"/>
    <w:rsid w:val="00E05CC9"/>
    <w:rsid w:val="00E07DC9"/>
    <w:rsid w:val="00E10315"/>
    <w:rsid w:val="00E1525D"/>
    <w:rsid w:val="00E15573"/>
    <w:rsid w:val="00E25A5B"/>
    <w:rsid w:val="00E373C7"/>
    <w:rsid w:val="00E4267B"/>
    <w:rsid w:val="00E42F13"/>
    <w:rsid w:val="00E4460F"/>
    <w:rsid w:val="00E452DF"/>
    <w:rsid w:val="00E543CF"/>
    <w:rsid w:val="00E546FD"/>
    <w:rsid w:val="00E608F1"/>
    <w:rsid w:val="00E611B9"/>
    <w:rsid w:val="00E7144F"/>
    <w:rsid w:val="00E7228D"/>
    <w:rsid w:val="00E73D74"/>
    <w:rsid w:val="00E76A79"/>
    <w:rsid w:val="00E80692"/>
    <w:rsid w:val="00E80C24"/>
    <w:rsid w:val="00E93836"/>
    <w:rsid w:val="00EA7C16"/>
    <w:rsid w:val="00EB0E56"/>
    <w:rsid w:val="00EB75D1"/>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362FC"/>
    <w:rsid w:val="00F40FC9"/>
    <w:rsid w:val="00F41A9D"/>
    <w:rsid w:val="00F44314"/>
    <w:rsid w:val="00F46EBE"/>
    <w:rsid w:val="00F54B9C"/>
    <w:rsid w:val="00F56E96"/>
    <w:rsid w:val="00F573DD"/>
    <w:rsid w:val="00F61E59"/>
    <w:rsid w:val="00F63602"/>
    <w:rsid w:val="00F63D99"/>
    <w:rsid w:val="00F6426B"/>
    <w:rsid w:val="00F709B3"/>
    <w:rsid w:val="00F71A5E"/>
    <w:rsid w:val="00F80AAC"/>
    <w:rsid w:val="00F97A21"/>
    <w:rsid w:val="00FA0AFC"/>
    <w:rsid w:val="00FA1C82"/>
    <w:rsid w:val="00FA210E"/>
    <w:rsid w:val="00FA2ED1"/>
    <w:rsid w:val="00FA4A52"/>
    <w:rsid w:val="00FA66C9"/>
    <w:rsid w:val="00FB1B44"/>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E4CF416"/>
  <w15:docId w15:val="{B41060AE-45AD-4CF2-B252-2D6E2E44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70027F"/>
  </w:style>
  <w:style w:type="paragraph" w:styleId="BalloonText">
    <w:name w:val="Balloon Text"/>
    <w:basedOn w:val="Normal"/>
    <w:link w:val="BalloonTextChar"/>
    <w:semiHidden/>
    <w:unhideWhenUsed/>
    <w:rsid w:val="000B74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4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7AAD7-48FF-41D7-B5C5-08085220F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588</Words>
  <Characters>3087</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P.L. 2021, c.475 (A6020)</vt:lpstr>
    </vt:vector>
  </TitlesOfParts>
  <Manager>Benning, Kelly</Manager>
  <Company>NJ Office of Legislative Services</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c.475 (A6020)</dc:title>
  <dc:subject>21-4851 (Assembly)</dc:subject>
  <dc:creator>Assembly, No. 6020</dc:creator>
  <cp:keywords>A6020|2| ||0|0|!|0|</cp:keywords>
  <dc:description>INTRODUCED NOVEMBER 15, 2021</dc:description>
  <cp:lastModifiedBy>Franks, Denise</cp:lastModifiedBy>
  <cp:revision>2</cp:revision>
  <cp:lastPrinted>2022-01-14T14:54:00Z</cp:lastPrinted>
  <dcterms:created xsi:type="dcterms:W3CDTF">2022-04-08T15:00:00Z</dcterms:created>
  <dcterms:modified xsi:type="dcterms:W3CDTF">2022-04-08T15:00:00Z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c.475</vt:lpwstr>
  </property>
</Properties>
</file>