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506" w:rsidRPr="00DE0506" w:rsidRDefault="00DE0506" w:rsidP="00DE0506">
      <w:pPr>
        <w:pStyle w:val="HangingAnAct"/>
        <w:jc w:val="center"/>
        <w:rPr>
          <w:rStyle w:val="BillHead"/>
        </w:rPr>
      </w:pPr>
      <w:bookmarkStart w:id="0" w:name="LCPL"/>
      <w:bookmarkEnd w:id="0"/>
      <w:r w:rsidRPr="00DE0506">
        <w:rPr>
          <w:rStyle w:val="BillHead"/>
        </w:rPr>
        <w:t>CHAPTER 492</w:t>
      </w:r>
    </w:p>
    <w:p w:rsidR="00DE0506" w:rsidRPr="00DE0506" w:rsidRDefault="00DE0506" w:rsidP="00DE0506">
      <w:pPr>
        <w:pStyle w:val="HangingAnAct"/>
        <w:jc w:val="center"/>
        <w:rPr>
          <w:rStyle w:val="BillHead"/>
        </w:rPr>
      </w:pPr>
    </w:p>
    <w:p w:rsidR="00686AEB" w:rsidRPr="00DE0506" w:rsidRDefault="008D5745" w:rsidP="00DE0506">
      <w:pPr>
        <w:pStyle w:val="HangingAnAct"/>
        <w:jc w:val="left"/>
        <w:rPr>
          <w:rStyle w:val="HangingAnActChar"/>
        </w:rPr>
      </w:pPr>
      <w:r w:rsidRPr="00DE0506">
        <w:rPr>
          <w:rStyle w:val="BillHead"/>
        </w:rPr>
        <w:t>An Act</w:t>
      </w:r>
      <w:r w:rsidR="00686AEB" w:rsidRPr="00DE0506">
        <w:rPr>
          <w:rStyle w:val="HangingAnActChar"/>
        </w:rPr>
        <w:t xml:space="preserve"> </w:t>
      </w:r>
      <w:r w:rsidR="00CA12C4" w:rsidRPr="00DE0506">
        <w:rPr>
          <w:rStyle w:val="HangingAnActChar"/>
        </w:rPr>
        <w:t xml:space="preserve">appropriating </w:t>
      </w:r>
      <w:r w:rsidR="009B787F" w:rsidRPr="00DE0506">
        <w:t>$54.</w:t>
      </w:r>
      <w:r w:rsidR="001D6CB2" w:rsidRPr="00DE0506">
        <w:t>5</w:t>
      </w:r>
      <w:r w:rsidR="00E722EC" w:rsidRPr="00DE0506">
        <w:t xml:space="preserve"> million</w:t>
      </w:r>
      <w:r w:rsidR="00E722EC" w:rsidRPr="00DE0506">
        <w:rPr>
          <w:b/>
        </w:rPr>
        <w:t xml:space="preserve"> </w:t>
      </w:r>
      <w:r w:rsidR="00CA12C4" w:rsidRPr="00DE0506">
        <w:rPr>
          <w:rStyle w:val="HangingAnActChar"/>
        </w:rPr>
        <w:t>from constitutionally dedicated corporation business tax revenues for the development of lands by the State for recreation and conservation purposes.</w:t>
      </w:r>
    </w:p>
    <w:p w:rsidR="000B1054" w:rsidRPr="00EE349F" w:rsidRDefault="000B1054" w:rsidP="000B1054">
      <w:pPr>
        <w:rPr>
          <w:sz w:val="16"/>
          <w:szCs w:val="16"/>
        </w:rPr>
      </w:pPr>
    </w:p>
    <w:p w:rsidR="00686AEB" w:rsidRPr="00DE0506" w:rsidRDefault="00686AEB" w:rsidP="00686AEB">
      <w:r w:rsidRPr="00DE0506">
        <w:tab/>
      </w:r>
      <w:r w:rsidR="008D5745" w:rsidRPr="00DE0506">
        <w:rPr>
          <w:rStyle w:val="BillHeading2"/>
        </w:rPr>
        <w:t>Be It Enacted</w:t>
      </w:r>
      <w:r w:rsidRPr="00DE0506">
        <w:rPr>
          <w:rStyle w:val="BillHeading2"/>
        </w:rPr>
        <w:t xml:space="preserve"> </w:t>
      </w:r>
      <w:r w:rsidR="008D5745" w:rsidRPr="00DE0506">
        <w:rPr>
          <w:rStyle w:val="BillLanguage"/>
        </w:rPr>
        <w:t>by the Senate and General Assembly of the State of New Jersey:</w:t>
      </w:r>
    </w:p>
    <w:p w:rsidR="00EE349F" w:rsidRPr="00EE349F" w:rsidRDefault="00EE349F" w:rsidP="00EE349F">
      <w:pPr>
        <w:rPr>
          <w:sz w:val="16"/>
          <w:szCs w:val="16"/>
        </w:rPr>
      </w:pPr>
    </w:p>
    <w:p w:rsidR="00CA12C4" w:rsidRPr="00DE0506" w:rsidRDefault="00CA12C4" w:rsidP="00681EA4">
      <w:pPr>
        <w:widowControl w:val="0"/>
        <w:tabs>
          <w:tab w:val="clear" w:pos="1440"/>
          <w:tab w:val="left" w:pos="-1440"/>
          <w:tab w:val="left" w:pos="-720"/>
          <w:tab w:val="left" w:pos="0"/>
          <w:tab w:val="left" w:pos="1170"/>
        </w:tabs>
        <w:spacing w:line="287" w:lineRule="auto"/>
      </w:pPr>
      <w:r w:rsidRPr="00DE0506">
        <w:tab/>
        <w:t>1.</w:t>
      </w:r>
      <w:r w:rsidR="00B42218" w:rsidRPr="00DE0506">
        <w:t xml:space="preserve"> </w:t>
      </w:r>
      <w:r w:rsidR="0004461B">
        <w:t xml:space="preserve"> </w:t>
      </w:r>
      <w:r w:rsidRPr="00DE0506">
        <w:t>a</w:t>
      </w:r>
      <w:r w:rsidR="00B42218" w:rsidRPr="00DE0506">
        <w:t>.</w:t>
      </w:r>
      <w:r w:rsidR="0004461B">
        <w:t xml:space="preserve"> </w:t>
      </w:r>
      <w:bookmarkStart w:id="1" w:name="_GoBack"/>
      <w:bookmarkEnd w:id="1"/>
      <w:r w:rsidR="00B42218" w:rsidRPr="00DE0506">
        <w:t xml:space="preserve"> </w:t>
      </w:r>
      <w:r w:rsidRPr="00DE0506">
        <w:t xml:space="preserve">There is appropriated the sum of </w:t>
      </w:r>
      <w:r w:rsidR="009B787F" w:rsidRPr="00DE0506">
        <w:t>$54.</w:t>
      </w:r>
      <w:r w:rsidR="001D6CB2" w:rsidRPr="00DE0506">
        <w:t>5</w:t>
      </w:r>
      <w:r w:rsidR="00E722EC" w:rsidRPr="00DE0506">
        <w:t xml:space="preserve"> million</w:t>
      </w:r>
      <w:r w:rsidR="00E722EC" w:rsidRPr="00DE0506">
        <w:rPr>
          <w:b/>
        </w:rPr>
        <w:t xml:space="preserve"> </w:t>
      </w:r>
      <w:r w:rsidRPr="00DE0506">
        <w:t xml:space="preserve">from dedicated corporation business tax revenues pursuant to Article VIII, Section II, paragraph 6 of the State Constitution in the “Preserve New Jersey Green Acres Fund,” established pursuant to section 6 of the “Preserve New Jersey Act,” P.L.2016, c.12 (C.13:8C-48), to the Department of Environmental Protection for the development of lands by the State for recreation and conservation purposes in accordance with the provisions of the “Preserve New Jersey Act,” P.L.2016, c.12 (C.13:8C-43 et seq.). </w:t>
      </w:r>
      <w:r w:rsidR="000C3FBE" w:rsidRPr="00DE0506">
        <w:t xml:space="preserve"> Of the amount appropriated pursuant to this paragraph, the sum of </w:t>
      </w:r>
      <w:r w:rsidR="005F366A" w:rsidRPr="00DE0506">
        <w:t xml:space="preserve">$1,833,981 </w:t>
      </w:r>
      <w:r w:rsidR="000C3FBE" w:rsidRPr="00DE0506">
        <w:t>is available due to interest earnings on the dedicated corporation business tax revenues pursuant to Article VIII, Section II, paragraph 6 of the State Constitution.</w:t>
      </w:r>
    </w:p>
    <w:p w:rsidR="00CA12C4" w:rsidRPr="00DE0506" w:rsidRDefault="00CA12C4" w:rsidP="00CA12C4">
      <w:r w:rsidRPr="00DE0506">
        <w:tab/>
        <w:t>b.</w:t>
      </w:r>
      <w:r w:rsidRPr="00DE0506">
        <w:tab/>
        <w:t>The funds appropriated pursuant to subsection a. of this section shall be allocated as follows:</w:t>
      </w:r>
    </w:p>
    <w:p w:rsidR="00CA12C4" w:rsidRDefault="00CA12C4" w:rsidP="00CA12C4">
      <w:pPr>
        <w:rPr>
          <w:sz w:val="20"/>
          <w:szCs w:val="20"/>
        </w:rPr>
      </w:pPr>
    </w:p>
    <w:p w:rsid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DE0506">
        <w:rPr>
          <w:b/>
          <w:sz w:val="20"/>
          <w:szCs w:val="20"/>
        </w:rPr>
        <w:t>Project</w:t>
      </w:r>
      <w:r w:rsidRPr="00DE0506">
        <w:rPr>
          <w:b/>
          <w:sz w:val="20"/>
          <w:szCs w:val="20"/>
        </w:rPr>
        <w:tab/>
        <w:t>Amount</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BOATING &amp; FISHING ACCESS</w:t>
      </w:r>
    </w:p>
    <w:p w:rsidR="00CA12C4" w:rsidRP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 xml:space="preserve">Access </w:t>
      </w:r>
      <w:r>
        <w:rPr>
          <w:sz w:val="20"/>
          <w:szCs w:val="20"/>
        </w:rPr>
        <w:t>Facilities</w:t>
      </w:r>
      <w:r>
        <w:rPr>
          <w:sz w:val="20"/>
          <w:szCs w:val="20"/>
        </w:rPr>
        <w:tab/>
      </w:r>
      <w:r w:rsidR="007B036F" w:rsidRPr="00EE349F">
        <w:rPr>
          <w:sz w:val="20"/>
          <w:szCs w:val="20"/>
        </w:rPr>
        <w:t>1,000,000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CAMPING DEVELOPMENT</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Campin</w:t>
      </w:r>
      <w:r w:rsidR="00EE349F">
        <w:rPr>
          <w:sz w:val="20"/>
          <w:szCs w:val="20"/>
        </w:rPr>
        <w:t>g, Cabin/Shelter Program</w:t>
      </w:r>
      <w:r w:rsidR="00EE349F">
        <w:rPr>
          <w:sz w:val="20"/>
          <w:szCs w:val="20"/>
        </w:rPr>
        <w:tab/>
      </w:r>
      <w:r w:rsidR="007B036F" w:rsidRPr="00EE349F">
        <w:rPr>
          <w:sz w:val="20"/>
          <w:szCs w:val="20"/>
        </w:rPr>
        <w:t>4,0</w:t>
      </w:r>
      <w:r w:rsidRPr="00EE349F">
        <w:rPr>
          <w:sz w:val="20"/>
          <w:szCs w:val="20"/>
        </w:rPr>
        <w:t>00,000</w:t>
      </w:r>
    </w:p>
    <w:p w:rsidR="00CA12C4" w:rsidRP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Pr>
          <w:sz w:val="20"/>
          <w:szCs w:val="20"/>
        </w:rPr>
        <w:tab/>
        <w:t>Sanitary Facilities</w:t>
      </w:r>
      <w:r>
        <w:rPr>
          <w:sz w:val="20"/>
          <w:szCs w:val="20"/>
        </w:rPr>
        <w:tab/>
      </w:r>
      <w:r w:rsidR="007B036F" w:rsidRPr="00EE349F">
        <w:rPr>
          <w:sz w:val="20"/>
          <w:szCs w:val="20"/>
        </w:rPr>
        <w:t>4,0</w:t>
      </w:r>
      <w:r w:rsidR="00CA12C4" w:rsidRPr="00EE349F">
        <w:rPr>
          <w:sz w:val="20"/>
          <w:szCs w:val="20"/>
        </w:rPr>
        <w:t>00,000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HABITAT IMPROVEMENTS &amp; ACCESS</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Habitat Improvements &amp; Access</w:t>
      </w:r>
      <w:r w:rsidR="00EE349F">
        <w:rPr>
          <w:sz w:val="20"/>
          <w:szCs w:val="20"/>
        </w:rPr>
        <w:tab/>
      </w:r>
      <w:r w:rsidR="007B036F" w:rsidRPr="00EE349F">
        <w:rPr>
          <w:sz w:val="20"/>
          <w:szCs w:val="20"/>
        </w:rPr>
        <w:t>1,000</w:t>
      </w:r>
      <w:r w:rsidRPr="00EE349F">
        <w:rPr>
          <w:sz w:val="20"/>
          <w:szCs w:val="20"/>
        </w:rPr>
        <w:t>,000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INFRASTRUCTURE</w:t>
      </w:r>
    </w:p>
    <w:p w:rsidR="00CA12C4" w:rsidRP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Pr>
          <w:sz w:val="20"/>
          <w:szCs w:val="20"/>
        </w:rPr>
        <w:tab/>
        <w:t xml:space="preserve">Bridge Repairs </w:t>
      </w:r>
      <w:r>
        <w:rPr>
          <w:sz w:val="20"/>
          <w:szCs w:val="20"/>
        </w:rPr>
        <w:tab/>
      </w:r>
      <w:r w:rsidR="00CA12C4" w:rsidRPr="00EE349F">
        <w:rPr>
          <w:sz w:val="20"/>
          <w:szCs w:val="20"/>
        </w:rPr>
        <w:t>250,000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Building</w:t>
      </w:r>
      <w:r w:rsidR="00EE349F">
        <w:rPr>
          <w:sz w:val="20"/>
          <w:szCs w:val="20"/>
        </w:rPr>
        <w:t xml:space="preserve"> Repairs and Renovations</w:t>
      </w:r>
      <w:r w:rsidR="00EE349F">
        <w:rPr>
          <w:sz w:val="20"/>
          <w:szCs w:val="20"/>
        </w:rPr>
        <w:tab/>
      </w:r>
      <w:r w:rsidR="007B036F" w:rsidRPr="00EE349F">
        <w:rPr>
          <w:sz w:val="20"/>
          <w:szCs w:val="20"/>
        </w:rPr>
        <w:t>4</w:t>
      </w:r>
      <w:r w:rsidRPr="00EE349F">
        <w:rPr>
          <w:sz w:val="20"/>
          <w:szCs w:val="20"/>
        </w:rPr>
        <w:t>,000,000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Dam Inspec</w:t>
      </w:r>
      <w:r w:rsidR="00EE349F">
        <w:rPr>
          <w:sz w:val="20"/>
          <w:szCs w:val="20"/>
        </w:rPr>
        <w:t>tions, Repairs, Removals</w:t>
      </w:r>
      <w:r w:rsidR="00EE349F">
        <w:rPr>
          <w:sz w:val="20"/>
          <w:szCs w:val="20"/>
        </w:rPr>
        <w:tab/>
      </w:r>
      <w:r w:rsidRPr="00EE349F">
        <w:rPr>
          <w:sz w:val="20"/>
          <w:szCs w:val="20"/>
        </w:rPr>
        <w:t>1,000,000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 xml:space="preserve">Health </w:t>
      </w:r>
      <w:r w:rsidR="00EE349F">
        <w:rPr>
          <w:sz w:val="20"/>
          <w:szCs w:val="20"/>
        </w:rPr>
        <w:t>and Life Safety Projects</w:t>
      </w:r>
      <w:r w:rsidR="00EE349F">
        <w:rPr>
          <w:sz w:val="20"/>
          <w:szCs w:val="20"/>
        </w:rPr>
        <w:tab/>
      </w:r>
      <w:r w:rsidR="007B036F" w:rsidRPr="00EE349F">
        <w:rPr>
          <w:sz w:val="20"/>
          <w:szCs w:val="20"/>
        </w:rPr>
        <w:t>8</w:t>
      </w:r>
      <w:r w:rsidRPr="00EE349F">
        <w:rPr>
          <w:sz w:val="20"/>
          <w:szCs w:val="20"/>
        </w:rPr>
        <w:t>,000,000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 xml:space="preserve">Historic Structure Stabilization </w:t>
      </w:r>
      <w:r w:rsidR="00EE349F">
        <w:rPr>
          <w:sz w:val="20"/>
          <w:szCs w:val="20"/>
        </w:rPr>
        <w:t>and Repairs</w:t>
      </w:r>
      <w:r w:rsidR="00EE349F">
        <w:rPr>
          <w:sz w:val="20"/>
          <w:szCs w:val="20"/>
        </w:rPr>
        <w:tab/>
      </w:r>
      <w:r w:rsidR="007B036F" w:rsidRPr="00EE349F">
        <w:rPr>
          <w:sz w:val="20"/>
          <w:szCs w:val="20"/>
        </w:rPr>
        <w:t>7</w:t>
      </w:r>
      <w:r w:rsidRPr="00EE349F">
        <w:rPr>
          <w:sz w:val="20"/>
          <w:szCs w:val="20"/>
        </w:rPr>
        <w:t>,500,000</w:t>
      </w:r>
    </w:p>
    <w:p w:rsidR="00CA12C4" w:rsidRP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Pr>
          <w:sz w:val="20"/>
          <w:szCs w:val="20"/>
        </w:rPr>
        <w:tab/>
        <w:t>Recreational Development</w:t>
      </w:r>
      <w:r>
        <w:rPr>
          <w:sz w:val="20"/>
          <w:szCs w:val="20"/>
        </w:rPr>
        <w:tab/>
      </w:r>
      <w:r w:rsidR="00CA12C4" w:rsidRPr="00EE349F">
        <w:rPr>
          <w:sz w:val="20"/>
          <w:szCs w:val="20"/>
        </w:rPr>
        <w:t>1</w:t>
      </w:r>
      <w:r w:rsidR="007B036F" w:rsidRPr="00EE349F">
        <w:rPr>
          <w:sz w:val="20"/>
          <w:szCs w:val="20"/>
        </w:rPr>
        <w:t>5</w:t>
      </w:r>
      <w:r w:rsidR="00CA12C4" w:rsidRPr="00EE349F">
        <w:rPr>
          <w:sz w:val="20"/>
          <w:szCs w:val="20"/>
        </w:rPr>
        <w:t>,000,000</w:t>
      </w:r>
    </w:p>
    <w:p w:rsidR="00CA12C4" w:rsidRP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Pr>
          <w:sz w:val="20"/>
          <w:szCs w:val="20"/>
        </w:rPr>
        <w:tab/>
        <w:t>Road Repairs</w:t>
      </w:r>
      <w:r>
        <w:rPr>
          <w:sz w:val="20"/>
          <w:szCs w:val="20"/>
        </w:rPr>
        <w:tab/>
      </w:r>
      <w:r w:rsidR="007B036F" w:rsidRPr="00EE349F">
        <w:rPr>
          <w:sz w:val="20"/>
          <w:szCs w:val="20"/>
        </w:rPr>
        <w:t>2</w:t>
      </w:r>
      <w:r w:rsidR="00CA12C4" w:rsidRPr="00EE349F">
        <w:rPr>
          <w:sz w:val="20"/>
          <w:szCs w:val="20"/>
        </w:rPr>
        <w:t>,000,000</w:t>
      </w:r>
    </w:p>
    <w:p w:rsidR="00CA12C4" w:rsidRPr="00EE349F" w:rsidRDefault="00EE349F"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Pr>
          <w:sz w:val="20"/>
          <w:szCs w:val="20"/>
        </w:rPr>
        <w:t>IN-HOUSE PROJECTS</w:t>
      </w:r>
      <w:r>
        <w:rPr>
          <w:sz w:val="20"/>
          <w:szCs w:val="20"/>
        </w:rPr>
        <w:tab/>
      </w:r>
      <w:r w:rsidR="00CA12C4" w:rsidRPr="00EE349F">
        <w:rPr>
          <w:sz w:val="20"/>
          <w:szCs w:val="20"/>
        </w:rPr>
        <w:t>500,000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PALISADES INT</w:t>
      </w:r>
      <w:r w:rsidR="00EE349F">
        <w:rPr>
          <w:sz w:val="20"/>
          <w:szCs w:val="20"/>
        </w:rPr>
        <w:t>ERSTATE PARK COMMISSION</w:t>
      </w:r>
      <w:r w:rsidR="00EE349F">
        <w:rPr>
          <w:sz w:val="20"/>
          <w:szCs w:val="20"/>
        </w:rPr>
        <w:tab/>
      </w:r>
      <w:r w:rsidR="007B036F" w:rsidRPr="00EE349F">
        <w:rPr>
          <w:sz w:val="20"/>
          <w:szCs w:val="20"/>
        </w:rPr>
        <w:t>9</w:t>
      </w:r>
      <w:r w:rsidRPr="00EE349F">
        <w:rPr>
          <w:sz w:val="20"/>
          <w:szCs w:val="20"/>
        </w:rPr>
        <w:t>50,000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OTHER</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Conti</w:t>
      </w:r>
      <w:r w:rsidR="00EE349F">
        <w:rPr>
          <w:sz w:val="20"/>
          <w:szCs w:val="20"/>
        </w:rPr>
        <w:t>ngency Fund for Repairs</w:t>
      </w:r>
      <w:r w:rsidR="00EE349F">
        <w:rPr>
          <w:sz w:val="20"/>
          <w:szCs w:val="20"/>
        </w:rPr>
        <w:tab/>
      </w:r>
      <w:r w:rsidRPr="00EE349F">
        <w:rPr>
          <w:sz w:val="20"/>
          <w:szCs w:val="20"/>
        </w:rPr>
        <w:t>2,</w:t>
      </w:r>
      <w:r w:rsidR="007B036F" w:rsidRPr="00EE349F">
        <w:rPr>
          <w:sz w:val="20"/>
          <w:szCs w:val="20"/>
        </w:rPr>
        <w:t>6</w:t>
      </w:r>
      <w:r w:rsidR="003A7956" w:rsidRPr="00EE349F">
        <w:rPr>
          <w:sz w:val="20"/>
          <w:szCs w:val="20"/>
        </w:rPr>
        <w:t>7</w:t>
      </w:r>
      <w:r w:rsidR="007B036F" w:rsidRPr="00EE349F">
        <w:rPr>
          <w:sz w:val="20"/>
          <w:szCs w:val="20"/>
        </w:rPr>
        <w:t>0</w:t>
      </w:r>
      <w:r w:rsidRPr="00EE349F">
        <w:rPr>
          <w:sz w:val="20"/>
          <w:szCs w:val="20"/>
        </w:rPr>
        <w:t>,000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sz w:val="20"/>
          <w:szCs w:val="20"/>
        </w:rPr>
      </w:pPr>
      <w:r w:rsidRPr="00EE349F">
        <w:rPr>
          <w:sz w:val="20"/>
          <w:szCs w:val="20"/>
        </w:rPr>
        <w:tab/>
        <w:t>Ad</w:t>
      </w:r>
      <w:r w:rsidR="00EE349F">
        <w:rPr>
          <w:sz w:val="20"/>
          <w:szCs w:val="20"/>
        </w:rPr>
        <w:t>ministration</w:t>
      </w:r>
      <w:r w:rsidR="00EE349F">
        <w:rPr>
          <w:sz w:val="20"/>
          <w:szCs w:val="20"/>
        </w:rPr>
        <w:tab/>
      </w:r>
      <w:r w:rsidR="001D6CB2" w:rsidRPr="00EE349F">
        <w:rPr>
          <w:sz w:val="20"/>
          <w:szCs w:val="20"/>
        </w:rPr>
        <w:t>2,6</w:t>
      </w:r>
      <w:r w:rsidR="007B036F" w:rsidRPr="00EE349F">
        <w:rPr>
          <w:sz w:val="20"/>
          <w:szCs w:val="20"/>
        </w:rPr>
        <w:t>30</w:t>
      </w:r>
      <w:r w:rsidRPr="00EE349F">
        <w:rPr>
          <w:sz w:val="20"/>
          <w:szCs w:val="20"/>
        </w:rPr>
        <w:t>,000</w:t>
      </w:r>
    </w:p>
    <w:p w:rsidR="00CA12C4" w:rsidRPr="00EE349F" w:rsidRDefault="00CA12C4" w:rsidP="00EE34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60"/>
          <w:tab w:val="right" w:pos="9270"/>
        </w:tabs>
        <w:spacing w:line="240" w:lineRule="auto"/>
        <w:rPr>
          <w:b/>
          <w:sz w:val="20"/>
          <w:szCs w:val="20"/>
        </w:rPr>
      </w:pPr>
      <w:r w:rsidRPr="00EE349F">
        <w:rPr>
          <w:b/>
          <w:sz w:val="20"/>
          <w:szCs w:val="20"/>
        </w:rPr>
        <w:t>TOTAL</w:t>
      </w:r>
      <w:r w:rsidR="00EE349F" w:rsidRPr="00EE349F">
        <w:rPr>
          <w:b/>
          <w:sz w:val="20"/>
          <w:szCs w:val="20"/>
        </w:rPr>
        <w:tab/>
      </w:r>
      <w:r w:rsidRPr="00EE349F">
        <w:rPr>
          <w:b/>
          <w:sz w:val="20"/>
          <w:szCs w:val="20"/>
        </w:rPr>
        <w:t>$</w:t>
      </w:r>
      <w:r w:rsidR="00E722EC" w:rsidRPr="00EE349F">
        <w:rPr>
          <w:b/>
          <w:sz w:val="20"/>
          <w:szCs w:val="20"/>
        </w:rPr>
        <w:t>54,</w:t>
      </w:r>
      <w:r w:rsidR="001D6CB2" w:rsidRPr="00EE349F">
        <w:rPr>
          <w:b/>
          <w:sz w:val="20"/>
          <w:szCs w:val="20"/>
        </w:rPr>
        <w:t>5</w:t>
      </w:r>
      <w:r w:rsidR="009B787F" w:rsidRPr="00EE349F">
        <w:rPr>
          <w:b/>
          <w:sz w:val="20"/>
          <w:szCs w:val="20"/>
        </w:rPr>
        <w:t>00</w:t>
      </w:r>
      <w:r w:rsidR="00E722EC" w:rsidRPr="00EE349F">
        <w:rPr>
          <w:b/>
          <w:sz w:val="20"/>
          <w:szCs w:val="20"/>
        </w:rPr>
        <w:t>,000</w:t>
      </w:r>
    </w:p>
    <w:p w:rsidR="00EE349F" w:rsidRPr="00EE349F" w:rsidRDefault="00EE349F" w:rsidP="00EE349F">
      <w:pPr>
        <w:rPr>
          <w:sz w:val="16"/>
          <w:szCs w:val="16"/>
        </w:rPr>
      </w:pPr>
    </w:p>
    <w:p w:rsidR="00CA12C4" w:rsidRPr="00DE0506" w:rsidRDefault="00CA12C4" w:rsidP="00CA12C4">
      <w:r w:rsidRPr="00DE0506">
        <w:tab/>
        <w:t>c.</w:t>
      </w:r>
      <w:r w:rsidRPr="00DE0506">
        <w:tab/>
        <w:t>Notwithstanding the provisions of subsection e. of section 6 of P.L.2016, c.12 (C.13:8C-48) or any other law to the contrary, the expenditure of funds pursuant to this section shall not require the approval of the Joint Budget Oversight Committee, or its 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Joint Budget Oversight Committee, or its successor, and the Chairs of the Senate Environment and Energy Committee and Assembly Environment and Solid Waste Committee, or their respective successor committees.</w:t>
      </w:r>
    </w:p>
    <w:p w:rsidR="00EE349F" w:rsidRPr="00EE349F" w:rsidRDefault="00EE349F" w:rsidP="00EE349F">
      <w:pPr>
        <w:rPr>
          <w:sz w:val="16"/>
          <w:szCs w:val="16"/>
        </w:rPr>
      </w:pPr>
    </w:p>
    <w:p w:rsidR="00CA12C4" w:rsidRPr="00DE0506" w:rsidRDefault="00CA12C4" w:rsidP="00CA12C4">
      <w:r w:rsidRPr="00DE0506">
        <w:tab/>
        <w:t>2.</w:t>
      </w:r>
      <w:r w:rsidRPr="00DE0506">
        <w:tab/>
        <w:t xml:space="preserve">There is appropriated from the General Fund to the “Preserve New Jersey Green Acres Fund,” established pursuant to section 6 of the “Preserve New Jersey Act,” P.L.2016, c.12 (C.13:8C-48), the sum of </w:t>
      </w:r>
      <w:r w:rsidR="009B787F" w:rsidRPr="00DE0506">
        <w:t>$54.</w:t>
      </w:r>
      <w:r w:rsidR="00E722EC" w:rsidRPr="00DE0506">
        <w:t>6 million</w:t>
      </w:r>
      <w:r w:rsidR="00E722EC" w:rsidRPr="00DE0506">
        <w:rPr>
          <w:b/>
        </w:rPr>
        <w:t xml:space="preserve"> </w:t>
      </w:r>
      <w:r w:rsidRPr="00DE0506">
        <w:t>to implement the provisions of section 1 of this act.</w:t>
      </w:r>
    </w:p>
    <w:p w:rsidR="00CA12C4" w:rsidRPr="00DE0506" w:rsidRDefault="00CA12C4" w:rsidP="00CA12C4"/>
    <w:p w:rsidR="00CA12C4" w:rsidRPr="00DE0506" w:rsidRDefault="00CA12C4" w:rsidP="00CA12C4">
      <w:pPr>
        <w:widowControl w:val="0"/>
        <w:tabs>
          <w:tab w:val="left" w:pos="-1440"/>
          <w:tab w:val="left" w:pos="-720"/>
          <w:tab w:val="left" w:pos="0"/>
        </w:tabs>
        <w:spacing w:line="287" w:lineRule="auto"/>
      </w:pPr>
      <w:r w:rsidRPr="00DE0506">
        <w:lastRenderedPageBreak/>
        <w:tab/>
        <w:t>3.</w:t>
      </w:r>
      <w:r w:rsidRPr="00DE0506">
        <w:tab/>
        <w:t>This act shall take effect immediately.</w:t>
      </w:r>
    </w:p>
    <w:p w:rsidR="00686AEB" w:rsidRPr="00DE0506" w:rsidRDefault="00686AEB" w:rsidP="00686AEB"/>
    <w:p w:rsidR="00DE0506" w:rsidRPr="00DE0506" w:rsidRDefault="00DE0506" w:rsidP="00686AEB">
      <w:r>
        <w:tab/>
        <w:t>Approved January 18, 2022.</w:t>
      </w:r>
    </w:p>
    <w:sectPr w:rsidR="00DE0506" w:rsidRPr="00DE0506" w:rsidSect="00DE050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726" w:rsidRDefault="00C77726">
      <w:r>
        <w:separator/>
      </w:r>
    </w:p>
  </w:endnote>
  <w:endnote w:type="continuationSeparator" w:id="0">
    <w:p w:rsidR="00C77726" w:rsidRDefault="00C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06" w:rsidRDefault="00DE0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06" w:rsidRPr="00DE0506" w:rsidRDefault="00DE0506" w:rsidP="00DE05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06" w:rsidRPr="00DE0506" w:rsidRDefault="00DE0506" w:rsidP="00DE0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726" w:rsidRDefault="00C77726">
      <w:r>
        <w:separator/>
      </w:r>
    </w:p>
  </w:footnote>
  <w:footnote w:type="continuationSeparator" w:id="0">
    <w:p w:rsidR="00C77726" w:rsidRDefault="00C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06" w:rsidRDefault="00DE0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06" w:rsidRDefault="00DE0506" w:rsidP="00DE0506">
    <w:pPr>
      <w:pStyle w:val="bpuHeadSpon"/>
    </w:pPr>
    <w:r>
      <w:t>P.L. 2021, CHAPTER 492</w:t>
    </w:r>
  </w:p>
  <w:p w:rsidR="00B42218" w:rsidRDefault="00B42218" w:rsidP="00DE0506">
    <w:pPr>
      <w:pStyle w:val="bpuHeadSpon"/>
    </w:pPr>
    <w:r>
      <w:fldChar w:fldCharType="begin"/>
    </w:r>
    <w:r>
      <w:instrText xml:space="preserve"> PAGE  \* MERGEFORMAT </w:instrText>
    </w:r>
    <w:r>
      <w:fldChar w:fldCharType="separate"/>
    </w:r>
    <w:r w:rsidR="00A62638">
      <w:rPr>
        <w:noProof/>
      </w:rPr>
      <w:t>2</w:t>
    </w:r>
    <w:r>
      <w:fldChar w:fldCharType="end"/>
    </w:r>
  </w:p>
  <w:p w:rsidR="00B42218" w:rsidRDefault="00B42218" w:rsidP="00DE050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506" w:rsidRDefault="00DE05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26"/>
    <w:rsid w:val="000051BD"/>
    <w:rsid w:val="000158B7"/>
    <w:rsid w:val="000160A5"/>
    <w:rsid w:val="0002335B"/>
    <w:rsid w:val="0003549A"/>
    <w:rsid w:val="000367AE"/>
    <w:rsid w:val="00043B22"/>
    <w:rsid w:val="0004461B"/>
    <w:rsid w:val="00054975"/>
    <w:rsid w:val="00057D20"/>
    <w:rsid w:val="0006197C"/>
    <w:rsid w:val="0006281F"/>
    <w:rsid w:val="0008141C"/>
    <w:rsid w:val="00092F6B"/>
    <w:rsid w:val="00094A55"/>
    <w:rsid w:val="000A44A7"/>
    <w:rsid w:val="000B1054"/>
    <w:rsid w:val="000B3411"/>
    <w:rsid w:val="000C054C"/>
    <w:rsid w:val="000C12C2"/>
    <w:rsid w:val="000C3FBE"/>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66A5"/>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CB2"/>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A34"/>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956"/>
    <w:rsid w:val="003C43EF"/>
    <w:rsid w:val="003C5927"/>
    <w:rsid w:val="003C5A6B"/>
    <w:rsid w:val="003C7FB2"/>
    <w:rsid w:val="003D24DE"/>
    <w:rsid w:val="003E26D4"/>
    <w:rsid w:val="003E47BA"/>
    <w:rsid w:val="003F3B37"/>
    <w:rsid w:val="0040195A"/>
    <w:rsid w:val="00402DC0"/>
    <w:rsid w:val="00416C4B"/>
    <w:rsid w:val="0041751E"/>
    <w:rsid w:val="004211E5"/>
    <w:rsid w:val="004214D8"/>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BD7"/>
    <w:rsid w:val="00484144"/>
    <w:rsid w:val="00484C19"/>
    <w:rsid w:val="00485866"/>
    <w:rsid w:val="00490561"/>
    <w:rsid w:val="00492076"/>
    <w:rsid w:val="00493B1D"/>
    <w:rsid w:val="00497037"/>
    <w:rsid w:val="004A3009"/>
    <w:rsid w:val="004A6940"/>
    <w:rsid w:val="004A77A4"/>
    <w:rsid w:val="004C742C"/>
    <w:rsid w:val="004D7A0C"/>
    <w:rsid w:val="004E1F3E"/>
    <w:rsid w:val="004E3C85"/>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66A"/>
    <w:rsid w:val="005F399B"/>
    <w:rsid w:val="006019F8"/>
    <w:rsid w:val="00602754"/>
    <w:rsid w:val="0060372D"/>
    <w:rsid w:val="00603A3E"/>
    <w:rsid w:val="00605B20"/>
    <w:rsid w:val="0061156F"/>
    <w:rsid w:val="00613FF5"/>
    <w:rsid w:val="006155A8"/>
    <w:rsid w:val="00621076"/>
    <w:rsid w:val="00621B94"/>
    <w:rsid w:val="00626239"/>
    <w:rsid w:val="00635316"/>
    <w:rsid w:val="00635449"/>
    <w:rsid w:val="006378C5"/>
    <w:rsid w:val="00644F80"/>
    <w:rsid w:val="00645E6A"/>
    <w:rsid w:val="00665897"/>
    <w:rsid w:val="00665CBC"/>
    <w:rsid w:val="00667A5C"/>
    <w:rsid w:val="00677316"/>
    <w:rsid w:val="00681EA4"/>
    <w:rsid w:val="00686AEB"/>
    <w:rsid w:val="00686D54"/>
    <w:rsid w:val="006B7897"/>
    <w:rsid w:val="006B7FA7"/>
    <w:rsid w:val="006C086A"/>
    <w:rsid w:val="006C21C1"/>
    <w:rsid w:val="006C597F"/>
    <w:rsid w:val="006C7327"/>
    <w:rsid w:val="006D00E5"/>
    <w:rsid w:val="006D791B"/>
    <w:rsid w:val="006E2895"/>
    <w:rsid w:val="006F180D"/>
    <w:rsid w:val="006F4334"/>
    <w:rsid w:val="006F47AF"/>
    <w:rsid w:val="006F5867"/>
    <w:rsid w:val="006F6B8A"/>
    <w:rsid w:val="00707CD3"/>
    <w:rsid w:val="00711B5D"/>
    <w:rsid w:val="00715317"/>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036F"/>
    <w:rsid w:val="007C0E14"/>
    <w:rsid w:val="007C7DE4"/>
    <w:rsid w:val="007D40CB"/>
    <w:rsid w:val="007D5796"/>
    <w:rsid w:val="007D59C0"/>
    <w:rsid w:val="007D7D9C"/>
    <w:rsid w:val="007E531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D02"/>
    <w:rsid w:val="008C79B3"/>
    <w:rsid w:val="008D5745"/>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87F"/>
    <w:rsid w:val="009C0D22"/>
    <w:rsid w:val="009C2DD9"/>
    <w:rsid w:val="009C3E09"/>
    <w:rsid w:val="009C5630"/>
    <w:rsid w:val="009D0E5D"/>
    <w:rsid w:val="009D0F63"/>
    <w:rsid w:val="009D7934"/>
    <w:rsid w:val="009D7CCF"/>
    <w:rsid w:val="009E3164"/>
    <w:rsid w:val="009E5961"/>
    <w:rsid w:val="009E6A09"/>
    <w:rsid w:val="009F4FAC"/>
    <w:rsid w:val="009F5708"/>
    <w:rsid w:val="00A017C0"/>
    <w:rsid w:val="00A11228"/>
    <w:rsid w:val="00A222C2"/>
    <w:rsid w:val="00A25845"/>
    <w:rsid w:val="00A305D6"/>
    <w:rsid w:val="00A342C4"/>
    <w:rsid w:val="00A50F6B"/>
    <w:rsid w:val="00A52237"/>
    <w:rsid w:val="00A551D6"/>
    <w:rsid w:val="00A6251B"/>
    <w:rsid w:val="00A6263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892"/>
    <w:rsid w:val="00B1138C"/>
    <w:rsid w:val="00B2574A"/>
    <w:rsid w:val="00B27362"/>
    <w:rsid w:val="00B35D8A"/>
    <w:rsid w:val="00B42218"/>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556"/>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77726"/>
    <w:rsid w:val="00C77C76"/>
    <w:rsid w:val="00C822F6"/>
    <w:rsid w:val="00C82AC2"/>
    <w:rsid w:val="00C8456C"/>
    <w:rsid w:val="00C84645"/>
    <w:rsid w:val="00C91E19"/>
    <w:rsid w:val="00C92402"/>
    <w:rsid w:val="00C92867"/>
    <w:rsid w:val="00C93B93"/>
    <w:rsid w:val="00CA037D"/>
    <w:rsid w:val="00CA0837"/>
    <w:rsid w:val="00CA12C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487F"/>
    <w:rsid w:val="00DB6AA2"/>
    <w:rsid w:val="00DC45AB"/>
    <w:rsid w:val="00DC4E8B"/>
    <w:rsid w:val="00DC5BD9"/>
    <w:rsid w:val="00DE050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EC"/>
    <w:rsid w:val="00E73D74"/>
    <w:rsid w:val="00E76A79"/>
    <w:rsid w:val="00E80692"/>
    <w:rsid w:val="00E80C24"/>
    <w:rsid w:val="00E93836"/>
    <w:rsid w:val="00EA7C16"/>
    <w:rsid w:val="00EC5281"/>
    <w:rsid w:val="00EC791D"/>
    <w:rsid w:val="00EC7CA6"/>
    <w:rsid w:val="00ED3C5D"/>
    <w:rsid w:val="00ED4553"/>
    <w:rsid w:val="00ED586D"/>
    <w:rsid w:val="00ED740E"/>
    <w:rsid w:val="00EE349F"/>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69E760C"/>
  <w15:docId w15:val="{D6F1400E-A152-402C-8FE8-9A7C7D786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77C76"/>
  </w:style>
  <w:style w:type="paragraph" w:styleId="BalloonText">
    <w:name w:val="Balloon Text"/>
    <w:basedOn w:val="Normal"/>
    <w:link w:val="BalloonTextChar"/>
    <w:semiHidden/>
    <w:unhideWhenUsed/>
    <w:rsid w:val="007153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3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7F59F-4FD3-493F-A56E-46F2856C7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451</Words>
  <Characters>2622</Characters>
  <Application>Microsoft Office Word</Application>
  <DocSecurity>0</DocSecurity>
  <Lines>61</Lines>
  <Paragraphs>31</Paragraphs>
  <ScaleCrop>false</ScaleCrop>
  <HeadingPairs>
    <vt:vector size="2" baseType="variant">
      <vt:variant>
        <vt:lpstr>Title</vt:lpstr>
      </vt:variant>
      <vt:variant>
        <vt:i4>1</vt:i4>
      </vt:variant>
    </vt:vector>
  </HeadingPairs>
  <TitlesOfParts>
    <vt:vector size="1" baseType="lpstr">
      <vt:lpstr>P.L. 2021, c.492</vt:lpstr>
    </vt:vector>
  </TitlesOfParts>
  <Manager>Benning, Kelly</Manager>
  <Company>NJ Office of Legislative Services</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c.492 (A6212)</dc:title>
  <dc:subject/>
  <dc:creator>Assembly, No. 6212</dc:creator>
  <cp:keywords>A6212|2| ||0|0|!|0|</cp:keywords>
  <dc:description>INTRODUCED DECEMBER 9, 2021</dc:description>
  <cp:lastModifiedBy>Franks, Denise</cp:lastModifiedBy>
  <cp:revision>2</cp:revision>
  <cp:lastPrinted>2022-01-14T15:44:00Z</cp:lastPrinted>
  <dcterms:created xsi:type="dcterms:W3CDTF">2022-04-11T18:34:00Z</dcterms:created>
  <dcterms:modified xsi:type="dcterms:W3CDTF">2022-04-11T18:34:00Z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c.492</vt:lpwstr>
  </property>
</Properties>
</file>