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F54" w:rsidRPr="00550F54" w:rsidRDefault="00550F54" w:rsidP="00550F54">
      <w:pPr>
        <w:pStyle w:val="HangingAnAct"/>
        <w:jc w:val="center"/>
        <w:rPr>
          <w:rStyle w:val="BillHead"/>
        </w:rPr>
      </w:pPr>
      <w:bookmarkStart w:id="0" w:name="LCPL"/>
      <w:bookmarkEnd w:id="0"/>
      <w:r w:rsidRPr="00550F54">
        <w:rPr>
          <w:rStyle w:val="BillHead"/>
        </w:rPr>
        <w:t>CHAPTER 64</w:t>
      </w:r>
    </w:p>
    <w:p w:rsidR="00550F54" w:rsidRPr="00550F54" w:rsidRDefault="00550F54" w:rsidP="00550F54">
      <w:pPr>
        <w:pStyle w:val="HangingAnAct"/>
        <w:jc w:val="center"/>
        <w:rPr>
          <w:rStyle w:val="BillHead"/>
        </w:rPr>
      </w:pPr>
    </w:p>
    <w:p w:rsidR="00686AEB" w:rsidRPr="00550F54" w:rsidRDefault="00851C71" w:rsidP="00550F54">
      <w:pPr>
        <w:pStyle w:val="HangingAnAct"/>
        <w:jc w:val="left"/>
        <w:rPr>
          <w:rStyle w:val="HangingAnActChar"/>
        </w:rPr>
      </w:pPr>
      <w:r w:rsidRPr="00550F54">
        <w:rPr>
          <w:rStyle w:val="BillHead"/>
        </w:rPr>
        <w:t>An Act</w:t>
      </w:r>
      <w:r w:rsidR="00686AEB" w:rsidRPr="00550F54">
        <w:rPr>
          <w:rStyle w:val="HangingAnActChar"/>
        </w:rPr>
        <w:t xml:space="preserve"> </w:t>
      </w:r>
      <w:r w:rsidR="006B3662" w:rsidRPr="00550F54">
        <w:t>concerning</w:t>
      </w:r>
      <w:r w:rsidR="00550F54">
        <w:t xml:space="preserve"> </w:t>
      </w:r>
      <w:r w:rsidR="00725A5F" w:rsidRPr="00550F54">
        <w:t>reporting</w:t>
      </w:r>
      <w:r w:rsidR="006B3662" w:rsidRPr="00550F54">
        <w:t xml:space="preserve"> of sexual assault cases and supplementing P.</w:t>
      </w:r>
      <w:r w:rsidR="006B3662" w:rsidRPr="00550F54">
        <w:rPr>
          <w:color w:val="000000"/>
          <w:spacing w:val="0"/>
        </w:rPr>
        <w:t>L.1985, c.404.</w:t>
      </w:r>
      <w:r w:rsidR="00550F54">
        <w:rPr>
          <w:color w:val="000000"/>
          <w:spacing w:val="0"/>
        </w:rPr>
        <w:t xml:space="preserve"> </w:t>
      </w:r>
    </w:p>
    <w:p w:rsidR="000B1054" w:rsidRPr="00550F54" w:rsidRDefault="000B1054" w:rsidP="000B1054"/>
    <w:p w:rsidR="00686AEB" w:rsidRPr="00550F54" w:rsidRDefault="00686AEB" w:rsidP="00686AEB">
      <w:r w:rsidRPr="00550F54">
        <w:tab/>
      </w:r>
      <w:r w:rsidR="00851C71" w:rsidRPr="00550F54">
        <w:rPr>
          <w:rStyle w:val="BillHeading2"/>
        </w:rPr>
        <w:t>Be It Enacted</w:t>
      </w:r>
      <w:r w:rsidRPr="00550F54">
        <w:rPr>
          <w:rStyle w:val="BillHeading2"/>
        </w:rPr>
        <w:t xml:space="preserve"> </w:t>
      </w:r>
      <w:r w:rsidR="00851C71" w:rsidRPr="00550F54">
        <w:rPr>
          <w:rStyle w:val="BillLanguage"/>
        </w:rPr>
        <w:t>by the Senate and General Assembly of the State of New Jersey:</w:t>
      </w:r>
    </w:p>
    <w:p w:rsidR="00686AEB" w:rsidRPr="00550F54" w:rsidRDefault="00686AEB" w:rsidP="00686AEB"/>
    <w:p w:rsidR="00550F54" w:rsidRDefault="00550F54"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C.52:4B-44.4  Reporting of sexual assault, criminal sexual contact cases.</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1.</w:t>
      </w:r>
      <w:r w:rsidR="00031CDE">
        <w:rPr>
          <w:spacing w:val="0"/>
        </w:rPr>
        <w:tab/>
      </w:r>
      <w:r w:rsidRPr="00550F54">
        <w:rPr>
          <w:spacing w:val="0"/>
        </w:rPr>
        <w:t>a.</w:t>
      </w:r>
      <w:r w:rsidR="00550F54">
        <w:rPr>
          <w:spacing w:val="0"/>
        </w:rPr>
        <w:t xml:space="preserve"> </w:t>
      </w:r>
      <w:r w:rsidR="00031CDE">
        <w:rPr>
          <w:spacing w:val="0"/>
        </w:rPr>
        <w:t xml:space="preserve"> </w:t>
      </w:r>
      <w:bookmarkStart w:id="1" w:name="_GoBack"/>
      <w:bookmarkEnd w:id="1"/>
      <w:r w:rsidRPr="00550F54">
        <w:rPr>
          <w:spacing w:val="0"/>
        </w:rPr>
        <w:t>The Attorney General, in consultation with the county prosecutors, regularly shall</w:t>
      </w:r>
      <w:r w:rsidR="00550F54">
        <w:rPr>
          <w:spacing w:val="0"/>
        </w:rPr>
        <w:t xml:space="preserve"> </w:t>
      </w:r>
      <w:r w:rsidRPr="00550F54">
        <w:rPr>
          <w:spacing w:val="0"/>
        </w:rPr>
        <w:t>report cases of sexual assault and criminal sexual contact in this State.  Information to be</w:t>
      </w:r>
      <w:r w:rsidR="00550F54">
        <w:rPr>
          <w:spacing w:val="0"/>
        </w:rPr>
        <w:t xml:space="preserve"> </w:t>
      </w:r>
      <w:r w:rsidRPr="00550F54">
        <w:rPr>
          <w:spacing w:val="0"/>
        </w:rPr>
        <w:t>reported shall include, but not be limited to, the number of sexual assault and criminal sexual contact cases:</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(1)</w:t>
      </w:r>
      <w:r w:rsidRPr="00550F54">
        <w:rPr>
          <w:spacing w:val="0"/>
        </w:rPr>
        <w:tab/>
        <w:t xml:space="preserve">reported to law enforcement agencies; </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(2)</w:t>
      </w:r>
      <w:r w:rsidRPr="00550F54">
        <w:rPr>
          <w:spacing w:val="0"/>
        </w:rPr>
        <w:tab/>
        <w:t>in which reports or complaints were filed by victims;</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(3)</w:t>
      </w:r>
      <w:r w:rsidRPr="00550F54">
        <w:rPr>
          <w:spacing w:val="0"/>
        </w:rPr>
        <w:tab/>
        <w:t>referred to the county prosecutor;</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(4)</w:t>
      </w:r>
      <w:r w:rsidRPr="00550F54">
        <w:rPr>
          <w:spacing w:val="0"/>
        </w:rPr>
        <w:tab/>
        <w:t>declined to be prosecuted by the county prosecutor and further classified by categorical description of the reason for declining;</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(5)</w:t>
      </w:r>
      <w:r w:rsidRPr="00550F54">
        <w:rPr>
          <w:spacing w:val="0"/>
        </w:rPr>
        <w:tab/>
        <w:t xml:space="preserve">resulting in indictments or other charges; </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(6)</w:t>
      </w:r>
      <w:r w:rsidRPr="00550F54">
        <w:rPr>
          <w:spacing w:val="0"/>
        </w:rPr>
        <w:tab/>
        <w:t xml:space="preserve">downgraded from the New Jersey Superior Court to municipal court; </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(7)</w:t>
      </w:r>
      <w:r w:rsidRPr="00550F54">
        <w:rPr>
          <w:spacing w:val="0"/>
        </w:rPr>
        <w:tab/>
        <w:t xml:space="preserve">resulting in a plea-agreement and the specific disposition of the case; and </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(8)</w:t>
      </w:r>
      <w:r w:rsidRPr="00550F54">
        <w:rPr>
          <w:spacing w:val="0"/>
        </w:rPr>
        <w:tab/>
        <w:t>presented for trial and the specific disposition of the case.</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b.</w:t>
      </w:r>
      <w:r w:rsidRPr="00550F54">
        <w:rPr>
          <w:spacing w:val="0"/>
        </w:rPr>
        <w:tab/>
        <w:t>The Attorney General shall include in the report any other relevant information concerning statutory obligations to respond to and investigate sexual assault or criminal sexual contact cases.</w:t>
      </w:r>
      <w:r w:rsidR="00550F54">
        <w:rPr>
          <w:spacing w:val="0"/>
        </w:rPr>
        <w:t xml:space="preserve"> </w:t>
      </w:r>
    </w:p>
    <w:p w:rsidR="006B3662"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0F54">
        <w:rPr>
          <w:spacing w:val="0"/>
        </w:rPr>
        <w:tab/>
        <w:t>c.</w:t>
      </w:r>
      <w:r w:rsidRPr="00550F54">
        <w:rPr>
          <w:spacing w:val="0"/>
        </w:rPr>
        <w:tab/>
        <w:t>The Attorney General annually shall prepare a report summarizing the information</w:t>
      </w:r>
      <w:r w:rsidR="00550F54">
        <w:rPr>
          <w:spacing w:val="0"/>
        </w:rPr>
        <w:t xml:space="preserve"> </w:t>
      </w:r>
      <w:r w:rsidRPr="00550F54">
        <w:rPr>
          <w:spacing w:val="0"/>
        </w:rPr>
        <w:t xml:space="preserve">required pursuant to subsection a. of this section.  The annual report shall not contain any personal or identifying information about any victim.  The Attorney General shall submit the annual report to the Governor and, pursuant to section 2 of P.L.1991, c.164 (C.52:14-19.1), to the Legislature.  The annual report also shall be posted on the official website of the Department of Law and Public Safety.  </w:t>
      </w:r>
    </w:p>
    <w:p w:rsidR="0099135B" w:rsidRPr="00550F54"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Pr="00550F54" w:rsidRDefault="008C5FC3" w:rsidP="00686AEB">
      <w:r w:rsidRPr="00550F54">
        <w:tab/>
        <w:t>2.</w:t>
      </w:r>
      <w:r w:rsidRPr="00550F54">
        <w:tab/>
      </w:r>
      <w:r w:rsidR="00851C71" w:rsidRPr="00550F54">
        <w:t>This act shall take effect</w:t>
      </w:r>
      <w:r w:rsidR="00E35BF2" w:rsidRPr="00550F54">
        <w:t xml:space="preserve"> on the first day of the fourth m</w:t>
      </w:r>
      <w:r w:rsidR="0099135B" w:rsidRPr="00550F54">
        <w:t>onth next following enactment.</w:t>
      </w:r>
    </w:p>
    <w:p w:rsidR="00447520" w:rsidRPr="00550F54" w:rsidRDefault="00447520" w:rsidP="00686AEB"/>
    <w:p w:rsidR="00550F54" w:rsidRPr="00550F54" w:rsidRDefault="00550F54" w:rsidP="00550F54">
      <w:r>
        <w:tab/>
        <w:t>Approved April 19, 2021.</w:t>
      </w:r>
    </w:p>
    <w:sectPr w:rsidR="00550F54" w:rsidRPr="00550F54" w:rsidSect="00550F54">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A2E" w:rsidRDefault="00A46A2E">
      <w:r>
        <w:separator/>
      </w:r>
    </w:p>
  </w:endnote>
  <w:endnote w:type="continuationSeparator" w:id="0">
    <w:p w:rsidR="00A46A2E" w:rsidRDefault="00A4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F54" w:rsidRDefault="00550F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F54" w:rsidRPr="00550F54" w:rsidRDefault="00550F54" w:rsidP="00550F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F54" w:rsidRPr="00550F54" w:rsidRDefault="00550F54" w:rsidP="00550F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A2E" w:rsidRDefault="00A46A2E">
      <w:r>
        <w:separator/>
      </w:r>
    </w:p>
  </w:footnote>
  <w:footnote w:type="continuationSeparator" w:id="0">
    <w:p w:rsidR="00A46A2E" w:rsidRDefault="00A46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F54" w:rsidRDefault="00550F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F54" w:rsidRDefault="00550F54" w:rsidP="00550F54">
    <w:pPr>
      <w:pStyle w:val="bpuHeadSpon"/>
    </w:pPr>
    <w:r>
      <w:t>P.L. 2021, CHAPTER 64</w:t>
    </w:r>
  </w:p>
  <w:p w:rsidR="00447520" w:rsidRDefault="00550F54" w:rsidP="00550F54">
    <w:pPr>
      <w:pStyle w:val="bpuHeadSpon"/>
    </w:pPr>
    <w:r>
      <w:fldChar w:fldCharType="begin"/>
    </w:r>
    <w:r>
      <w:instrText xml:space="preserve"> PAGE  \* MERGEFORMAT </w:instrText>
    </w:r>
    <w:r>
      <w:fldChar w:fldCharType="separate"/>
    </w:r>
    <w:r>
      <w:rPr>
        <w:noProof/>
      </w:rPr>
      <w:t>2</w:t>
    </w:r>
    <w:r>
      <w:fldChar w:fldCharType="end"/>
    </w:r>
    <w:r w:rsidR="00447520">
      <w:fldChar w:fldCharType="begin"/>
    </w:r>
    <w:r w:rsidR="00447520">
      <w:instrText xml:space="preserve"> PAGE  \* MERGEFORMAT </w:instrText>
    </w:r>
    <w:r w:rsidR="00447520">
      <w:fldChar w:fldCharType="separate"/>
    </w:r>
    <w:r>
      <w:rPr>
        <w:noProof/>
      </w:rPr>
      <w:t>2</w:t>
    </w:r>
    <w:r w:rsidR="00447520">
      <w:fldChar w:fldCharType="end"/>
    </w:r>
  </w:p>
  <w:p w:rsidR="00447520" w:rsidRDefault="00447520" w:rsidP="00550F54">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F54" w:rsidRDefault="00550F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2E"/>
    <w:rsid w:val="000051BD"/>
    <w:rsid w:val="00007C6C"/>
    <w:rsid w:val="000160A5"/>
    <w:rsid w:val="0002335B"/>
    <w:rsid w:val="00026221"/>
    <w:rsid w:val="00031CDE"/>
    <w:rsid w:val="0003549A"/>
    <w:rsid w:val="000367AE"/>
    <w:rsid w:val="00043B22"/>
    <w:rsid w:val="00044DED"/>
    <w:rsid w:val="00047FD1"/>
    <w:rsid w:val="00054975"/>
    <w:rsid w:val="00057D20"/>
    <w:rsid w:val="0006197C"/>
    <w:rsid w:val="0006281F"/>
    <w:rsid w:val="00077F7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1006"/>
    <w:rsid w:val="00173D2B"/>
    <w:rsid w:val="00181676"/>
    <w:rsid w:val="00183603"/>
    <w:rsid w:val="0018410E"/>
    <w:rsid w:val="00194E78"/>
    <w:rsid w:val="0019707B"/>
    <w:rsid w:val="00197E8B"/>
    <w:rsid w:val="00197FA4"/>
    <w:rsid w:val="001A161A"/>
    <w:rsid w:val="001A3B79"/>
    <w:rsid w:val="001A66B6"/>
    <w:rsid w:val="001B4716"/>
    <w:rsid w:val="001B4EA4"/>
    <w:rsid w:val="001C2F45"/>
    <w:rsid w:val="001C7C52"/>
    <w:rsid w:val="001D25F3"/>
    <w:rsid w:val="001E15F1"/>
    <w:rsid w:val="001E16FA"/>
    <w:rsid w:val="001E5EC0"/>
    <w:rsid w:val="001E6213"/>
    <w:rsid w:val="001F14C7"/>
    <w:rsid w:val="001F7405"/>
    <w:rsid w:val="00205533"/>
    <w:rsid w:val="00212B8D"/>
    <w:rsid w:val="00222983"/>
    <w:rsid w:val="002370D0"/>
    <w:rsid w:val="00255958"/>
    <w:rsid w:val="00257FA2"/>
    <w:rsid w:val="00260B29"/>
    <w:rsid w:val="0026574A"/>
    <w:rsid w:val="002660BB"/>
    <w:rsid w:val="002720E8"/>
    <w:rsid w:val="00275293"/>
    <w:rsid w:val="002776B0"/>
    <w:rsid w:val="00286C7E"/>
    <w:rsid w:val="00296EEA"/>
    <w:rsid w:val="002A1029"/>
    <w:rsid w:val="002A3A1A"/>
    <w:rsid w:val="002A4692"/>
    <w:rsid w:val="002A51BA"/>
    <w:rsid w:val="002B2E26"/>
    <w:rsid w:val="002B3FE6"/>
    <w:rsid w:val="002C0D50"/>
    <w:rsid w:val="002C2D81"/>
    <w:rsid w:val="002C461E"/>
    <w:rsid w:val="002C6CEC"/>
    <w:rsid w:val="002E09CE"/>
    <w:rsid w:val="002E69D1"/>
    <w:rsid w:val="002F3BA6"/>
    <w:rsid w:val="0031373F"/>
    <w:rsid w:val="00315320"/>
    <w:rsid w:val="00315556"/>
    <w:rsid w:val="003167DB"/>
    <w:rsid w:val="00325776"/>
    <w:rsid w:val="00325E27"/>
    <w:rsid w:val="00330395"/>
    <w:rsid w:val="00333704"/>
    <w:rsid w:val="00336624"/>
    <w:rsid w:val="0034025F"/>
    <w:rsid w:val="00340458"/>
    <w:rsid w:val="0034200F"/>
    <w:rsid w:val="003446A0"/>
    <w:rsid w:val="0034481B"/>
    <w:rsid w:val="00346915"/>
    <w:rsid w:val="00350130"/>
    <w:rsid w:val="00354334"/>
    <w:rsid w:val="00355E20"/>
    <w:rsid w:val="0036180C"/>
    <w:rsid w:val="00363CF5"/>
    <w:rsid w:val="00364344"/>
    <w:rsid w:val="003702CA"/>
    <w:rsid w:val="00370617"/>
    <w:rsid w:val="00382F1F"/>
    <w:rsid w:val="003840E5"/>
    <w:rsid w:val="00391DA4"/>
    <w:rsid w:val="003A3C64"/>
    <w:rsid w:val="003A3F83"/>
    <w:rsid w:val="003B7BF6"/>
    <w:rsid w:val="003C43EF"/>
    <w:rsid w:val="003C5A6B"/>
    <w:rsid w:val="003C7FB2"/>
    <w:rsid w:val="003D24DE"/>
    <w:rsid w:val="003E03DD"/>
    <w:rsid w:val="003E26D4"/>
    <w:rsid w:val="003E47BA"/>
    <w:rsid w:val="003F3B37"/>
    <w:rsid w:val="0040195A"/>
    <w:rsid w:val="00402DC0"/>
    <w:rsid w:val="004056CC"/>
    <w:rsid w:val="00416C4B"/>
    <w:rsid w:val="0041751E"/>
    <w:rsid w:val="004211E5"/>
    <w:rsid w:val="00422091"/>
    <w:rsid w:val="0043386C"/>
    <w:rsid w:val="00436F2D"/>
    <w:rsid w:val="00436F5D"/>
    <w:rsid w:val="00441B42"/>
    <w:rsid w:val="00444919"/>
    <w:rsid w:val="00447520"/>
    <w:rsid w:val="0045118A"/>
    <w:rsid w:val="004539D9"/>
    <w:rsid w:val="00455D51"/>
    <w:rsid w:val="00456BF9"/>
    <w:rsid w:val="00461057"/>
    <w:rsid w:val="0046523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A50"/>
    <w:rsid w:val="0050495C"/>
    <w:rsid w:val="00505DC9"/>
    <w:rsid w:val="00506E1E"/>
    <w:rsid w:val="00513C81"/>
    <w:rsid w:val="00527BFB"/>
    <w:rsid w:val="00532A32"/>
    <w:rsid w:val="00540B0B"/>
    <w:rsid w:val="0054460F"/>
    <w:rsid w:val="00550F54"/>
    <w:rsid w:val="005536CD"/>
    <w:rsid w:val="00554051"/>
    <w:rsid w:val="00557240"/>
    <w:rsid w:val="005629A4"/>
    <w:rsid w:val="005651F3"/>
    <w:rsid w:val="00572184"/>
    <w:rsid w:val="00577A15"/>
    <w:rsid w:val="00580533"/>
    <w:rsid w:val="0059131D"/>
    <w:rsid w:val="005A4468"/>
    <w:rsid w:val="005B30AC"/>
    <w:rsid w:val="005B3F92"/>
    <w:rsid w:val="005B479C"/>
    <w:rsid w:val="005B49F2"/>
    <w:rsid w:val="005B561E"/>
    <w:rsid w:val="005C07E4"/>
    <w:rsid w:val="005C2124"/>
    <w:rsid w:val="005C336F"/>
    <w:rsid w:val="005C7F3C"/>
    <w:rsid w:val="005D34C0"/>
    <w:rsid w:val="005E017C"/>
    <w:rsid w:val="005E50C6"/>
    <w:rsid w:val="005E5391"/>
    <w:rsid w:val="005F2A97"/>
    <w:rsid w:val="005F399B"/>
    <w:rsid w:val="006019F8"/>
    <w:rsid w:val="00602754"/>
    <w:rsid w:val="00605B20"/>
    <w:rsid w:val="0061156F"/>
    <w:rsid w:val="00613FF5"/>
    <w:rsid w:val="006155A8"/>
    <w:rsid w:val="00621076"/>
    <w:rsid w:val="00621B94"/>
    <w:rsid w:val="00626239"/>
    <w:rsid w:val="00633A24"/>
    <w:rsid w:val="00635316"/>
    <w:rsid w:val="00635449"/>
    <w:rsid w:val="006378C5"/>
    <w:rsid w:val="00645E6A"/>
    <w:rsid w:val="00665CBC"/>
    <w:rsid w:val="00667A5C"/>
    <w:rsid w:val="00677316"/>
    <w:rsid w:val="00686AEB"/>
    <w:rsid w:val="006A221A"/>
    <w:rsid w:val="006B3662"/>
    <w:rsid w:val="006B7897"/>
    <w:rsid w:val="006B7FA7"/>
    <w:rsid w:val="006C086A"/>
    <w:rsid w:val="006C21C1"/>
    <w:rsid w:val="006C7327"/>
    <w:rsid w:val="006D00E5"/>
    <w:rsid w:val="006D52CD"/>
    <w:rsid w:val="006D791B"/>
    <w:rsid w:val="006E2895"/>
    <w:rsid w:val="006F180D"/>
    <w:rsid w:val="006F4334"/>
    <w:rsid w:val="006F47AF"/>
    <w:rsid w:val="006F6B8A"/>
    <w:rsid w:val="00707CD3"/>
    <w:rsid w:val="00716BB9"/>
    <w:rsid w:val="007256D1"/>
    <w:rsid w:val="00725A5F"/>
    <w:rsid w:val="007276CB"/>
    <w:rsid w:val="007279FD"/>
    <w:rsid w:val="00745BB3"/>
    <w:rsid w:val="007502CB"/>
    <w:rsid w:val="00752D79"/>
    <w:rsid w:val="00752E20"/>
    <w:rsid w:val="00756EDE"/>
    <w:rsid w:val="00764456"/>
    <w:rsid w:val="00781B4D"/>
    <w:rsid w:val="007824BF"/>
    <w:rsid w:val="00783B8D"/>
    <w:rsid w:val="00794B94"/>
    <w:rsid w:val="00794BD4"/>
    <w:rsid w:val="007A2F73"/>
    <w:rsid w:val="007A3061"/>
    <w:rsid w:val="007A5A0B"/>
    <w:rsid w:val="007B4494"/>
    <w:rsid w:val="007C0E14"/>
    <w:rsid w:val="007C7DE4"/>
    <w:rsid w:val="007D2D76"/>
    <w:rsid w:val="007D40CB"/>
    <w:rsid w:val="007D5796"/>
    <w:rsid w:val="007D59C0"/>
    <w:rsid w:val="007D7D9C"/>
    <w:rsid w:val="007F485D"/>
    <w:rsid w:val="007F6050"/>
    <w:rsid w:val="00813627"/>
    <w:rsid w:val="00832816"/>
    <w:rsid w:val="00837109"/>
    <w:rsid w:val="00840365"/>
    <w:rsid w:val="008406A3"/>
    <w:rsid w:val="00841D2C"/>
    <w:rsid w:val="0084441F"/>
    <w:rsid w:val="00845F3C"/>
    <w:rsid w:val="008461B8"/>
    <w:rsid w:val="008462F1"/>
    <w:rsid w:val="00847EF1"/>
    <w:rsid w:val="00851C71"/>
    <w:rsid w:val="00853812"/>
    <w:rsid w:val="008538FA"/>
    <w:rsid w:val="008573B0"/>
    <w:rsid w:val="00866563"/>
    <w:rsid w:val="00867AC2"/>
    <w:rsid w:val="0087056E"/>
    <w:rsid w:val="00875402"/>
    <w:rsid w:val="00884D51"/>
    <w:rsid w:val="008916EC"/>
    <w:rsid w:val="00891E4F"/>
    <w:rsid w:val="008A31C5"/>
    <w:rsid w:val="008A4F9A"/>
    <w:rsid w:val="008B2850"/>
    <w:rsid w:val="008C5FC3"/>
    <w:rsid w:val="008C79B3"/>
    <w:rsid w:val="008D77BD"/>
    <w:rsid w:val="008E454C"/>
    <w:rsid w:val="008F1E5A"/>
    <w:rsid w:val="00901BDA"/>
    <w:rsid w:val="009121D8"/>
    <w:rsid w:val="00916F7A"/>
    <w:rsid w:val="00917FE3"/>
    <w:rsid w:val="00921986"/>
    <w:rsid w:val="009318C7"/>
    <w:rsid w:val="00931C09"/>
    <w:rsid w:val="009348C2"/>
    <w:rsid w:val="009430B7"/>
    <w:rsid w:val="009440D0"/>
    <w:rsid w:val="009523A3"/>
    <w:rsid w:val="00960958"/>
    <w:rsid w:val="00963A46"/>
    <w:rsid w:val="00966A3E"/>
    <w:rsid w:val="00971493"/>
    <w:rsid w:val="00971AD9"/>
    <w:rsid w:val="00973069"/>
    <w:rsid w:val="00973523"/>
    <w:rsid w:val="00980766"/>
    <w:rsid w:val="009835D4"/>
    <w:rsid w:val="009865D4"/>
    <w:rsid w:val="0099135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229"/>
    <w:rsid w:val="00A004AE"/>
    <w:rsid w:val="00A017C0"/>
    <w:rsid w:val="00A11228"/>
    <w:rsid w:val="00A222C2"/>
    <w:rsid w:val="00A27782"/>
    <w:rsid w:val="00A305D6"/>
    <w:rsid w:val="00A342C4"/>
    <w:rsid w:val="00A46A2E"/>
    <w:rsid w:val="00A50F6B"/>
    <w:rsid w:val="00A52237"/>
    <w:rsid w:val="00A551D6"/>
    <w:rsid w:val="00A6251B"/>
    <w:rsid w:val="00A6754E"/>
    <w:rsid w:val="00A67DED"/>
    <w:rsid w:val="00A70F58"/>
    <w:rsid w:val="00A72987"/>
    <w:rsid w:val="00A7346B"/>
    <w:rsid w:val="00A84C4F"/>
    <w:rsid w:val="00A932A1"/>
    <w:rsid w:val="00A96E06"/>
    <w:rsid w:val="00AA6197"/>
    <w:rsid w:val="00AA6C70"/>
    <w:rsid w:val="00AB16FD"/>
    <w:rsid w:val="00AB4813"/>
    <w:rsid w:val="00AC4BBE"/>
    <w:rsid w:val="00AC6466"/>
    <w:rsid w:val="00AC7639"/>
    <w:rsid w:val="00AD05C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E0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ACD"/>
    <w:rsid w:val="00C822F6"/>
    <w:rsid w:val="00C82AC2"/>
    <w:rsid w:val="00C8456C"/>
    <w:rsid w:val="00C84645"/>
    <w:rsid w:val="00C91E19"/>
    <w:rsid w:val="00C92402"/>
    <w:rsid w:val="00C92867"/>
    <w:rsid w:val="00C93B78"/>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1BB"/>
    <w:rsid w:val="00D45F6F"/>
    <w:rsid w:val="00D500E9"/>
    <w:rsid w:val="00D507BC"/>
    <w:rsid w:val="00D6090A"/>
    <w:rsid w:val="00D62FA3"/>
    <w:rsid w:val="00D63B6F"/>
    <w:rsid w:val="00D64A90"/>
    <w:rsid w:val="00D9410B"/>
    <w:rsid w:val="00D968FC"/>
    <w:rsid w:val="00D9695B"/>
    <w:rsid w:val="00DA2417"/>
    <w:rsid w:val="00DA5585"/>
    <w:rsid w:val="00DB02AC"/>
    <w:rsid w:val="00DB6AA2"/>
    <w:rsid w:val="00DE10D1"/>
    <w:rsid w:val="00DE2514"/>
    <w:rsid w:val="00DE6851"/>
    <w:rsid w:val="00DF03EE"/>
    <w:rsid w:val="00E01B71"/>
    <w:rsid w:val="00E05CC9"/>
    <w:rsid w:val="00E15573"/>
    <w:rsid w:val="00E25A5B"/>
    <w:rsid w:val="00E35B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59D"/>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0B5269"/>
  <w15:docId w15:val="{45BB0187-29FF-40D4-9D6D-9F4DB82A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60B29"/>
  </w:style>
  <w:style w:type="paragraph" w:styleId="BalloonText">
    <w:name w:val="Balloon Text"/>
    <w:basedOn w:val="Normal"/>
    <w:link w:val="BalloonTextChar"/>
    <w:semiHidden/>
    <w:unhideWhenUsed/>
    <w:rsid w:val="004652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52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293</Words>
  <Characters>1583</Characters>
  <Application>Microsoft Office Word</Application>
  <DocSecurity>0</DocSecurity>
  <Lines>34</Lines>
  <Paragraphs>17</Paragraphs>
  <ScaleCrop>false</ScaleCrop>
  <HeadingPairs>
    <vt:vector size="2" baseType="variant">
      <vt:variant>
        <vt:lpstr>Title</vt:lpstr>
      </vt:variant>
      <vt:variant>
        <vt:i4>1</vt:i4>
      </vt:variant>
    </vt:vector>
  </HeadingPairs>
  <TitlesOfParts>
    <vt:vector size="1" baseType="lpstr">
      <vt:lpstr>P.L. 2021, c.64</vt:lpstr>
    </vt:vector>
  </TitlesOfParts>
  <Manager>Carol Yuhas</Manager>
  <Company>NJ Office of Legislative Services</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c.064 (S3074 1R)</dc:title>
  <dc:subject/>
  <dc:creator>Senate No. 3074 (First Reprint)</dc:creator>
  <cp:keywords>S3074|1| ||0|0|!|0|</cp:keywords>
  <dc:description>INTRODUCED OCTOBER 22, 2020_x000d_
AMENDED 12/10/20</dc:description>
  <cp:lastModifiedBy>Franks, Denise</cp:lastModifiedBy>
  <cp:revision>2</cp:revision>
  <cp:lastPrinted>2021-05-11T13:54:00Z</cp:lastPrinted>
  <dcterms:created xsi:type="dcterms:W3CDTF">2021-05-20T17:29:00Z</dcterms:created>
  <dcterms:modified xsi:type="dcterms:W3CDTF">2021-05-20T17:29:00Z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c.64</vt:lpwstr>
  </property>
</Properties>
</file>