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70F0F" w14:textId="503FBFF0" w:rsidR="00850895" w:rsidRPr="004A62C4" w:rsidRDefault="006A3FC9" w:rsidP="004A62C4">
      <w:pPr>
        <w:spacing w:after="0" w:line="240" w:lineRule="auto"/>
        <w:ind w:right="0" w:firstLine="0"/>
        <w:contextualSpacing/>
        <w:jc w:val="center"/>
        <w:rPr>
          <w:b/>
          <w:bCs/>
          <w:szCs w:val="24"/>
        </w:rPr>
      </w:pPr>
      <w:r w:rsidRPr="004A62C4">
        <w:rPr>
          <w:b/>
          <w:bCs/>
          <w:szCs w:val="24"/>
        </w:rPr>
        <w:t>SENATE</w:t>
      </w:r>
      <w:r w:rsidR="00850895" w:rsidRPr="004A62C4">
        <w:rPr>
          <w:b/>
          <w:bCs/>
          <w:szCs w:val="24"/>
        </w:rPr>
        <w:t xml:space="preserve"> BILL NO. </w:t>
      </w:r>
      <w:r w:rsidRPr="004A62C4">
        <w:rPr>
          <w:b/>
          <w:bCs/>
          <w:szCs w:val="24"/>
        </w:rPr>
        <w:t>108</w:t>
      </w:r>
    </w:p>
    <w:p w14:paraId="378C8E33" w14:textId="26B1697F" w:rsidR="00921AB6" w:rsidRPr="00B4000F" w:rsidRDefault="00921AB6">
      <w:pPr>
        <w:spacing w:after="0" w:line="240" w:lineRule="auto"/>
        <w:ind w:right="0" w:firstLine="0"/>
        <w:contextualSpacing/>
        <w:jc w:val="center"/>
        <w:rPr>
          <w:bCs/>
          <w:szCs w:val="24"/>
        </w:rPr>
      </w:pPr>
      <w:r w:rsidRPr="00B4000F">
        <w:rPr>
          <w:bCs/>
          <w:szCs w:val="24"/>
        </w:rPr>
        <w:t>(</w:t>
      </w:r>
      <w:r w:rsidR="006A3FC9" w:rsidRPr="00B4000F">
        <w:rPr>
          <w:bCs/>
          <w:szCs w:val="24"/>
        </w:rPr>
        <w:t xml:space="preserve">First </w:t>
      </w:r>
      <w:r w:rsidRPr="00B4000F">
        <w:rPr>
          <w:bCs/>
          <w:szCs w:val="24"/>
        </w:rPr>
        <w:t>Reprint)</w:t>
      </w:r>
    </w:p>
    <w:p w14:paraId="578F09FC" w14:textId="77777777" w:rsidR="00850895" w:rsidRPr="00B4000F" w:rsidRDefault="00850895" w:rsidP="00595D31">
      <w:pPr>
        <w:spacing w:after="0" w:line="240" w:lineRule="auto"/>
        <w:ind w:right="0" w:firstLine="0"/>
        <w:contextualSpacing/>
        <w:rPr>
          <w:szCs w:val="24"/>
        </w:rPr>
      </w:pPr>
    </w:p>
    <w:p w14:paraId="257EF592" w14:textId="77777777" w:rsidR="00850895" w:rsidRPr="00B4000F" w:rsidRDefault="00850895" w:rsidP="00595D31">
      <w:pPr>
        <w:spacing w:after="0" w:line="240" w:lineRule="auto"/>
        <w:ind w:right="0" w:firstLine="0"/>
        <w:contextualSpacing/>
        <w:rPr>
          <w:szCs w:val="24"/>
        </w:rPr>
      </w:pPr>
    </w:p>
    <w:p w14:paraId="129FA088" w14:textId="3598F22C" w:rsidR="00850895" w:rsidRPr="00595D31" w:rsidRDefault="00850895" w:rsidP="004A62C4">
      <w:pPr>
        <w:spacing w:after="0"/>
        <w:ind w:firstLine="0"/>
        <w:contextualSpacing/>
        <w:rPr>
          <w:szCs w:val="24"/>
        </w:rPr>
      </w:pPr>
      <w:r w:rsidRPr="00595D31">
        <w:rPr>
          <w:szCs w:val="24"/>
        </w:rPr>
        <w:t xml:space="preserve">To the </w:t>
      </w:r>
      <w:r w:rsidR="0004492A" w:rsidRPr="00595D31">
        <w:rPr>
          <w:szCs w:val="24"/>
        </w:rPr>
        <w:t>Senate</w:t>
      </w:r>
      <w:r w:rsidRPr="00595D31">
        <w:rPr>
          <w:szCs w:val="24"/>
        </w:rPr>
        <w:t>:</w:t>
      </w:r>
    </w:p>
    <w:p w14:paraId="361505FE" w14:textId="7D02BD00" w:rsidR="00921AB6" w:rsidRPr="00595D31" w:rsidRDefault="00850895">
      <w:pPr>
        <w:spacing w:after="0"/>
        <w:ind w:firstLine="720"/>
        <w:contextualSpacing/>
        <w:rPr>
          <w:szCs w:val="24"/>
        </w:rPr>
      </w:pPr>
      <w:r w:rsidRPr="00595D31">
        <w:rPr>
          <w:szCs w:val="24"/>
        </w:rPr>
        <w:t>Pursuant to Article V, Section I, Paragraph 14 of the New Jersey Constitution, I herewith return</w:t>
      </w:r>
      <w:r w:rsidR="00576CA8" w:rsidRPr="00595D31">
        <w:rPr>
          <w:szCs w:val="24"/>
        </w:rPr>
        <w:t xml:space="preserve"> </w:t>
      </w:r>
      <w:r w:rsidR="006A3FC9" w:rsidRPr="00595D31">
        <w:rPr>
          <w:szCs w:val="24"/>
        </w:rPr>
        <w:t>Senate Bill No. 108 (First Reprint)</w:t>
      </w:r>
      <w:r w:rsidRPr="00595D31">
        <w:rPr>
          <w:szCs w:val="24"/>
        </w:rPr>
        <w:t xml:space="preserve"> with my recommendations for reconsideration.</w:t>
      </w:r>
    </w:p>
    <w:p w14:paraId="2875A080" w14:textId="3895D8AA" w:rsidR="006A3FC9" w:rsidRPr="00595D31" w:rsidRDefault="006A3FC9">
      <w:pPr>
        <w:rPr>
          <w:szCs w:val="24"/>
        </w:rPr>
      </w:pPr>
      <w:r w:rsidRPr="00595D31">
        <w:rPr>
          <w:szCs w:val="24"/>
        </w:rPr>
        <w:t>Senate Bill No. 108 (First Reprint)</w:t>
      </w:r>
      <w:r w:rsidRPr="004A62C4">
        <w:rPr>
          <w:szCs w:val="24"/>
        </w:rPr>
        <w:t xml:space="preserve"> </w:t>
      </w:r>
      <w:r w:rsidRPr="00595D31">
        <w:rPr>
          <w:szCs w:val="24"/>
        </w:rPr>
        <w:t xml:space="preserve">seeks to establish a new law that will address the speech rights of student journalists in public schools and public institutions of higher education. </w:t>
      </w:r>
      <w:r w:rsidR="004649F9" w:rsidRPr="00595D31">
        <w:rPr>
          <w:szCs w:val="24"/>
        </w:rPr>
        <w:t xml:space="preserve"> </w:t>
      </w:r>
      <w:r w:rsidRPr="00595D31">
        <w:rPr>
          <w:szCs w:val="24"/>
        </w:rPr>
        <w:t xml:space="preserve">It provides that a student at a public school or a public institution of higher education who gathers, compiles, writes, edits, photographs, records, or prepares information for dissemination in school-sponsored media has the right to exercise freedom of speech and of the press and is responsible for determining the news, opinion, feature, and advertising content of the school-sponsored media.  </w:t>
      </w:r>
    </w:p>
    <w:p w14:paraId="43D4E89C" w14:textId="66E38CC8" w:rsidR="006A3FC9" w:rsidRPr="00595D31" w:rsidRDefault="00433B06">
      <w:pPr>
        <w:rPr>
          <w:szCs w:val="24"/>
        </w:rPr>
      </w:pPr>
      <w:r w:rsidRPr="00595D31">
        <w:rPr>
          <w:szCs w:val="24"/>
        </w:rPr>
        <w:t>The</w:t>
      </w:r>
      <w:r w:rsidR="006A3FC9" w:rsidRPr="00595D31">
        <w:rPr>
          <w:szCs w:val="24"/>
        </w:rPr>
        <w:t xml:space="preserve"> bill does not protect student expression that: (1) is libelous or slanderous; (2) constitutes an unwarranted invasion of privacy; (3) violates federal or State law; or (4) so incites students as to create a clear and present danger of the commission of an unlawful act, the violation of policies of the school district or institution, or the material and substantial disruption of the orderly operation of the school or institution.</w:t>
      </w:r>
      <w:r w:rsidR="00497A48" w:rsidRPr="00595D31">
        <w:rPr>
          <w:szCs w:val="24"/>
        </w:rPr>
        <w:t xml:space="preserve">  </w:t>
      </w:r>
      <w:r w:rsidR="006A3FC9" w:rsidRPr="00595D31">
        <w:rPr>
          <w:szCs w:val="24"/>
        </w:rPr>
        <w:t xml:space="preserve">In the event that a school district seeks to restrain student expression based on any of the four categories above, school officials have the burden of showing justification without undue delay prior to the limitation of student expression. </w:t>
      </w:r>
    </w:p>
    <w:p w14:paraId="4214DD77" w14:textId="57DBEA4E" w:rsidR="00677F22" w:rsidRPr="00595D31" w:rsidRDefault="006878D0">
      <w:pPr>
        <w:rPr>
          <w:szCs w:val="24"/>
        </w:rPr>
      </w:pPr>
      <w:r w:rsidRPr="00595D31">
        <w:rPr>
          <w:szCs w:val="24"/>
        </w:rPr>
        <w:t xml:space="preserve">I applaud </w:t>
      </w:r>
      <w:r w:rsidR="00DA6BC5" w:rsidRPr="00595D31">
        <w:rPr>
          <w:szCs w:val="24"/>
        </w:rPr>
        <w:t xml:space="preserve">and support </w:t>
      </w:r>
      <w:r w:rsidRPr="00595D31">
        <w:rPr>
          <w:szCs w:val="24"/>
        </w:rPr>
        <w:t xml:space="preserve">the Legislature’s </w:t>
      </w:r>
      <w:r w:rsidR="00921AB6" w:rsidRPr="00595D31">
        <w:rPr>
          <w:szCs w:val="24"/>
        </w:rPr>
        <w:t xml:space="preserve">efforts to </w:t>
      </w:r>
      <w:r w:rsidR="006A3FC9" w:rsidRPr="00595D31">
        <w:rPr>
          <w:szCs w:val="24"/>
        </w:rPr>
        <w:t xml:space="preserve">empower and protect student speech. </w:t>
      </w:r>
      <w:r w:rsidR="004D40DB" w:rsidRPr="00595D31">
        <w:rPr>
          <w:szCs w:val="24"/>
        </w:rPr>
        <w:t xml:space="preserve"> </w:t>
      </w:r>
      <w:r w:rsidR="006A3FC9" w:rsidRPr="00595D31">
        <w:rPr>
          <w:szCs w:val="24"/>
        </w:rPr>
        <w:t xml:space="preserve">It is important </w:t>
      </w:r>
      <w:r w:rsidR="008513B7" w:rsidRPr="00595D31">
        <w:rPr>
          <w:szCs w:val="24"/>
        </w:rPr>
        <w:t>to afford student journalists the opportunity to exercise their creativity, passion</w:t>
      </w:r>
      <w:r w:rsidR="00C17928" w:rsidRPr="00595D31">
        <w:rPr>
          <w:szCs w:val="24"/>
        </w:rPr>
        <w:t>,</w:t>
      </w:r>
      <w:r w:rsidR="0006785D" w:rsidRPr="00595D31">
        <w:rPr>
          <w:szCs w:val="24"/>
        </w:rPr>
        <w:t xml:space="preserve"> </w:t>
      </w:r>
      <w:r w:rsidR="008513B7" w:rsidRPr="00595D31">
        <w:rPr>
          <w:szCs w:val="24"/>
        </w:rPr>
        <w:t>and constitutional</w:t>
      </w:r>
      <w:r w:rsidR="00497A48" w:rsidRPr="00595D31">
        <w:rPr>
          <w:szCs w:val="24"/>
        </w:rPr>
        <w:t>ly</w:t>
      </w:r>
      <w:r w:rsidR="00415486" w:rsidRPr="00595D31">
        <w:rPr>
          <w:szCs w:val="24"/>
        </w:rPr>
        <w:t>-</w:t>
      </w:r>
      <w:r w:rsidR="00497A48" w:rsidRPr="00595D31">
        <w:rPr>
          <w:szCs w:val="24"/>
        </w:rPr>
        <w:t>protect</w:t>
      </w:r>
      <w:r w:rsidR="00415486" w:rsidRPr="00595D31">
        <w:rPr>
          <w:szCs w:val="24"/>
        </w:rPr>
        <w:t>ed</w:t>
      </w:r>
      <w:r w:rsidR="008513B7" w:rsidRPr="00595D31">
        <w:rPr>
          <w:szCs w:val="24"/>
        </w:rPr>
        <w:t xml:space="preserve"> freedom of speech. </w:t>
      </w:r>
      <w:r w:rsidR="004D40DB" w:rsidRPr="00595D31">
        <w:rPr>
          <w:szCs w:val="24"/>
        </w:rPr>
        <w:t xml:space="preserve"> </w:t>
      </w:r>
      <w:r w:rsidR="008513B7" w:rsidRPr="00595D31">
        <w:rPr>
          <w:szCs w:val="24"/>
        </w:rPr>
        <w:t xml:space="preserve">However, </w:t>
      </w:r>
      <w:r w:rsidR="00B40769" w:rsidRPr="00595D31">
        <w:rPr>
          <w:szCs w:val="24"/>
        </w:rPr>
        <w:t>we must ensure</w:t>
      </w:r>
      <w:r w:rsidR="001F37EA" w:rsidRPr="00595D31">
        <w:rPr>
          <w:szCs w:val="24"/>
        </w:rPr>
        <w:t xml:space="preserve"> </w:t>
      </w:r>
      <w:r w:rsidR="00B40769" w:rsidRPr="00595D31">
        <w:rPr>
          <w:szCs w:val="24"/>
        </w:rPr>
        <w:t xml:space="preserve">that </w:t>
      </w:r>
      <w:r w:rsidR="008513B7" w:rsidRPr="00595D31">
        <w:rPr>
          <w:szCs w:val="24"/>
        </w:rPr>
        <w:t xml:space="preserve">students </w:t>
      </w:r>
      <w:r w:rsidR="00B40769" w:rsidRPr="00595D31">
        <w:rPr>
          <w:szCs w:val="24"/>
        </w:rPr>
        <w:t xml:space="preserve">have the right to speak freely </w:t>
      </w:r>
      <w:r w:rsidR="00523925" w:rsidRPr="00595D31">
        <w:rPr>
          <w:szCs w:val="24"/>
        </w:rPr>
        <w:t xml:space="preserve">while </w:t>
      </w:r>
      <w:r w:rsidR="00523925" w:rsidRPr="00595D31">
        <w:rPr>
          <w:szCs w:val="24"/>
        </w:rPr>
        <w:lastRenderedPageBreak/>
        <w:t>also preserving the ability of</w:t>
      </w:r>
      <w:r w:rsidR="008513B7" w:rsidRPr="00595D31">
        <w:rPr>
          <w:szCs w:val="24"/>
        </w:rPr>
        <w:t xml:space="preserve"> school administrators to maintain the safe and orderly operation of the </w:t>
      </w:r>
      <w:r w:rsidR="00497A48" w:rsidRPr="00595D31">
        <w:rPr>
          <w:szCs w:val="24"/>
        </w:rPr>
        <w:t xml:space="preserve">school </w:t>
      </w:r>
      <w:r w:rsidR="008513B7" w:rsidRPr="00595D31">
        <w:rPr>
          <w:szCs w:val="24"/>
        </w:rPr>
        <w:t xml:space="preserve">district. </w:t>
      </w:r>
    </w:p>
    <w:p w14:paraId="5448E743" w14:textId="2AB88821" w:rsidR="006E5CAB" w:rsidRPr="00595D31" w:rsidRDefault="00677F22">
      <w:pPr>
        <w:rPr>
          <w:szCs w:val="24"/>
        </w:rPr>
      </w:pPr>
      <w:r w:rsidRPr="00595D31">
        <w:rPr>
          <w:szCs w:val="24"/>
        </w:rPr>
        <w:t xml:space="preserve">I am therefore recommending revisions to Senate Bill </w:t>
      </w:r>
      <w:r w:rsidR="001C7237" w:rsidRPr="00595D31">
        <w:rPr>
          <w:szCs w:val="24"/>
        </w:rPr>
        <w:t xml:space="preserve">No. </w:t>
      </w:r>
      <w:r w:rsidRPr="00595D31">
        <w:rPr>
          <w:szCs w:val="24"/>
        </w:rPr>
        <w:t xml:space="preserve">108 (First Reprint) to </w:t>
      </w:r>
      <w:r w:rsidR="001C7237" w:rsidRPr="00595D31">
        <w:rPr>
          <w:szCs w:val="24"/>
        </w:rPr>
        <w:t>more clearly</w:t>
      </w:r>
      <w:r w:rsidRPr="00595D31">
        <w:rPr>
          <w:szCs w:val="24"/>
        </w:rPr>
        <w:t xml:space="preserve"> exclude profane and obscene speech from protection under the bill</w:t>
      </w:r>
      <w:r w:rsidR="00497A48" w:rsidRPr="00595D31">
        <w:rPr>
          <w:szCs w:val="24"/>
        </w:rPr>
        <w:t>.  This would</w:t>
      </w:r>
      <w:r w:rsidR="006E5CAB" w:rsidRPr="00595D31">
        <w:rPr>
          <w:szCs w:val="24"/>
        </w:rPr>
        <w:t xml:space="preserve"> more closely</w:t>
      </w:r>
      <w:r w:rsidR="00497A48" w:rsidRPr="00595D31">
        <w:rPr>
          <w:szCs w:val="24"/>
        </w:rPr>
        <w:t xml:space="preserve"> align</w:t>
      </w:r>
      <w:r w:rsidR="0006785D" w:rsidRPr="00595D31">
        <w:rPr>
          <w:szCs w:val="24"/>
        </w:rPr>
        <w:t xml:space="preserve"> </w:t>
      </w:r>
      <w:r w:rsidR="00497A48" w:rsidRPr="00595D31">
        <w:rPr>
          <w:szCs w:val="24"/>
        </w:rPr>
        <w:t>our law with</w:t>
      </w:r>
      <w:r w:rsidRPr="00595D31">
        <w:rPr>
          <w:szCs w:val="24"/>
        </w:rPr>
        <w:t xml:space="preserve"> </w:t>
      </w:r>
      <w:r w:rsidR="00497A48" w:rsidRPr="00595D31">
        <w:rPr>
          <w:szCs w:val="24"/>
        </w:rPr>
        <w:t xml:space="preserve">the laws in </w:t>
      </w:r>
      <w:r w:rsidRPr="00595D31">
        <w:rPr>
          <w:szCs w:val="24"/>
        </w:rPr>
        <w:t xml:space="preserve">states </w:t>
      </w:r>
      <w:r w:rsidR="00497A48" w:rsidRPr="00595D31">
        <w:rPr>
          <w:szCs w:val="24"/>
        </w:rPr>
        <w:t xml:space="preserve">that have enacted </w:t>
      </w:r>
      <w:r w:rsidRPr="00595D31">
        <w:rPr>
          <w:szCs w:val="24"/>
        </w:rPr>
        <w:t xml:space="preserve">similar </w:t>
      </w:r>
      <w:r w:rsidR="00497A48" w:rsidRPr="00595D31">
        <w:rPr>
          <w:szCs w:val="24"/>
        </w:rPr>
        <w:t xml:space="preserve">protections for </w:t>
      </w:r>
      <w:r w:rsidRPr="00595D31">
        <w:rPr>
          <w:szCs w:val="24"/>
        </w:rPr>
        <w:t>student journali</w:t>
      </w:r>
      <w:r w:rsidR="00497A48" w:rsidRPr="00595D31">
        <w:rPr>
          <w:szCs w:val="24"/>
        </w:rPr>
        <w:t>sts</w:t>
      </w:r>
      <w:r w:rsidRPr="00595D31">
        <w:rPr>
          <w:szCs w:val="24"/>
        </w:rPr>
        <w:t xml:space="preserve">. </w:t>
      </w:r>
      <w:r w:rsidR="00497A48" w:rsidRPr="00595D31">
        <w:rPr>
          <w:szCs w:val="24"/>
        </w:rPr>
        <w:t xml:space="preserve"> It would also </w:t>
      </w:r>
      <w:r w:rsidR="00415486" w:rsidRPr="00595D31">
        <w:rPr>
          <w:szCs w:val="24"/>
        </w:rPr>
        <w:t>address</w:t>
      </w:r>
      <w:r w:rsidR="00497A48" w:rsidRPr="00595D31">
        <w:rPr>
          <w:szCs w:val="24"/>
        </w:rPr>
        <w:t xml:space="preserve"> a discrepancy within the bill, which permits school districts to include limitations on profane, harassing, threating, or intimidating language in their written policies concerning student expression</w:t>
      </w:r>
      <w:r w:rsidR="00401175" w:rsidRPr="00595D31">
        <w:rPr>
          <w:szCs w:val="24"/>
        </w:rPr>
        <w:t>,</w:t>
      </w:r>
      <w:r w:rsidR="006E5CAB" w:rsidRPr="00595D31">
        <w:rPr>
          <w:szCs w:val="24"/>
        </w:rPr>
        <w:t xml:space="preserve"> but does not explicitly exclude profanity or obscenity from protected speech.</w:t>
      </w:r>
      <w:r w:rsidR="00497A48" w:rsidRPr="00595D31">
        <w:rPr>
          <w:szCs w:val="24"/>
        </w:rPr>
        <w:t xml:space="preserve">  </w:t>
      </w:r>
    </w:p>
    <w:p w14:paraId="60DF8656" w14:textId="6F5C1F8F" w:rsidR="006A3FC9" w:rsidRPr="00595D31" w:rsidRDefault="00677F22">
      <w:pPr>
        <w:rPr>
          <w:szCs w:val="24"/>
        </w:rPr>
      </w:pPr>
      <w:r w:rsidRPr="00595D31">
        <w:rPr>
          <w:szCs w:val="24"/>
        </w:rPr>
        <w:t xml:space="preserve">Additionally, I am recommending revisions that will allow school </w:t>
      </w:r>
      <w:r w:rsidR="0006785D" w:rsidRPr="00595D31">
        <w:rPr>
          <w:szCs w:val="24"/>
        </w:rPr>
        <w:t xml:space="preserve">district </w:t>
      </w:r>
      <w:r w:rsidRPr="00595D31">
        <w:rPr>
          <w:szCs w:val="24"/>
        </w:rPr>
        <w:t>administrat</w:t>
      </w:r>
      <w:r w:rsidR="0006785D" w:rsidRPr="00595D31">
        <w:rPr>
          <w:szCs w:val="24"/>
        </w:rPr>
        <w:t>ors</w:t>
      </w:r>
      <w:r w:rsidRPr="00595D31">
        <w:rPr>
          <w:szCs w:val="24"/>
        </w:rPr>
        <w:t xml:space="preserve"> to restrain student expression simultaneous</w:t>
      </w:r>
      <w:r w:rsidR="00401175" w:rsidRPr="00595D31">
        <w:rPr>
          <w:szCs w:val="24"/>
        </w:rPr>
        <w:t>ly</w:t>
      </w:r>
      <w:r w:rsidRPr="00595D31">
        <w:rPr>
          <w:szCs w:val="24"/>
        </w:rPr>
        <w:t xml:space="preserve"> with showing </w:t>
      </w:r>
      <w:r w:rsidR="006E5CAB" w:rsidRPr="00595D31">
        <w:rPr>
          <w:szCs w:val="24"/>
        </w:rPr>
        <w:t xml:space="preserve">a </w:t>
      </w:r>
      <w:r w:rsidRPr="00595D31">
        <w:rPr>
          <w:szCs w:val="24"/>
        </w:rPr>
        <w:t xml:space="preserve">justification for </w:t>
      </w:r>
      <w:r w:rsidR="006E5CAB" w:rsidRPr="00595D31">
        <w:rPr>
          <w:szCs w:val="24"/>
        </w:rPr>
        <w:t xml:space="preserve">the </w:t>
      </w:r>
      <w:r w:rsidRPr="00595D31">
        <w:rPr>
          <w:szCs w:val="24"/>
        </w:rPr>
        <w:t xml:space="preserve">restraint, rather than requiring that such </w:t>
      </w:r>
      <w:r w:rsidR="006E5CAB" w:rsidRPr="00595D31">
        <w:rPr>
          <w:szCs w:val="24"/>
        </w:rPr>
        <w:t xml:space="preserve">a </w:t>
      </w:r>
      <w:r w:rsidR="0006785D" w:rsidRPr="00595D31">
        <w:rPr>
          <w:szCs w:val="24"/>
        </w:rPr>
        <w:t>showing</w:t>
      </w:r>
      <w:r w:rsidR="00822A6B" w:rsidRPr="00595D31">
        <w:rPr>
          <w:szCs w:val="24"/>
        </w:rPr>
        <w:t xml:space="preserve"> </w:t>
      </w:r>
      <w:r w:rsidRPr="00595D31">
        <w:rPr>
          <w:szCs w:val="24"/>
        </w:rPr>
        <w:t>precede</w:t>
      </w:r>
      <w:r w:rsidR="006E5CAB" w:rsidRPr="00595D31">
        <w:rPr>
          <w:szCs w:val="24"/>
        </w:rPr>
        <w:t xml:space="preserve"> the</w:t>
      </w:r>
      <w:r w:rsidRPr="00595D31">
        <w:rPr>
          <w:szCs w:val="24"/>
        </w:rPr>
        <w:t xml:space="preserve"> </w:t>
      </w:r>
      <w:r w:rsidR="00C17928" w:rsidRPr="00595D31">
        <w:rPr>
          <w:szCs w:val="24"/>
        </w:rPr>
        <w:t xml:space="preserve">restraint. </w:t>
      </w:r>
      <w:r w:rsidR="00401175" w:rsidRPr="00595D31">
        <w:rPr>
          <w:szCs w:val="24"/>
        </w:rPr>
        <w:t xml:space="preserve"> </w:t>
      </w:r>
      <w:r w:rsidR="00546248" w:rsidRPr="00595D31">
        <w:rPr>
          <w:szCs w:val="24"/>
        </w:rPr>
        <w:t xml:space="preserve">This will enable school </w:t>
      </w:r>
      <w:r w:rsidR="00C17928" w:rsidRPr="00595D31">
        <w:rPr>
          <w:szCs w:val="24"/>
        </w:rPr>
        <w:t>officials to</w:t>
      </w:r>
      <w:r w:rsidR="00415486" w:rsidRPr="00595D31">
        <w:rPr>
          <w:szCs w:val="24"/>
        </w:rPr>
        <w:t xml:space="preserve"> act expeditiously to</w:t>
      </w:r>
      <w:r w:rsidR="00C17928" w:rsidRPr="00595D31">
        <w:rPr>
          <w:szCs w:val="24"/>
        </w:rPr>
        <w:t xml:space="preserve"> prevent harm </w:t>
      </w:r>
      <w:r w:rsidR="00415486" w:rsidRPr="00595D31">
        <w:rPr>
          <w:szCs w:val="24"/>
        </w:rPr>
        <w:t xml:space="preserve">and </w:t>
      </w:r>
      <w:r w:rsidR="00546248" w:rsidRPr="00595D31">
        <w:rPr>
          <w:szCs w:val="24"/>
        </w:rPr>
        <w:t>maintain</w:t>
      </w:r>
      <w:r w:rsidR="00C17928" w:rsidRPr="00595D31">
        <w:rPr>
          <w:szCs w:val="24"/>
        </w:rPr>
        <w:t xml:space="preserve"> a safe learning environment</w:t>
      </w:r>
      <w:r w:rsidR="00415486" w:rsidRPr="00595D31">
        <w:rPr>
          <w:szCs w:val="24"/>
        </w:rPr>
        <w:t xml:space="preserve"> for all students</w:t>
      </w:r>
      <w:r w:rsidR="002E73C8" w:rsidRPr="00595D31">
        <w:rPr>
          <w:szCs w:val="24"/>
        </w:rPr>
        <w:t xml:space="preserve">, while also ensuring that </w:t>
      </w:r>
      <w:r w:rsidR="00C85C35" w:rsidRPr="00595D31">
        <w:rPr>
          <w:szCs w:val="24"/>
        </w:rPr>
        <w:t xml:space="preserve">justifications are provided whenever </w:t>
      </w:r>
      <w:r w:rsidR="00AE0F3D" w:rsidRPr="00595D31">
        <w:rPr>
          <w:szCs w:val="24"/>
        </w:rPr>
        <w:t xml:space="preserve">school district officials seek to </w:t>
      </w:r>
      <w:r w:rsidR="002E73C8" w:rsidRPr="00595D31">
        <w:rPr>
          <w:szCs w:val="24"/>
        </w:rPr>
        <w:t>restrain student speech</w:t>
      </w:r>
      <w:r w:rsidR="00C17928" w:rsidRPr="00595D31">
        <w:rPr>
          <w:szCs w:val="24"/>
        </w:rPr>
        <w:t>.</w:t>
      </w:r>
    </w:p>
    <w:p w14:paraId="4A942669" w14:textId="3ACA8B2A" w:rsidR="00C27894" w:rsidRPr="00595D31" w:rsidRDefault="00850895" w:rsidP="00595D31">
      <w:pPr>
        <w:spacing w:after="0"/>
        <w:ind w:right="0" w:firstLine="0"/>
        <w:contextualSpacing/>
        <w:rPr>
          <w:color w:val="auto"/>
          <w:szCs w:val="24"/>
        </w:rPr>
      </w:pPr>
      <w:r w:rsidRPr="00595D31">
        <w:rPr>
          <w:rFonts w:eastAsiaTheme="minorEastAsia"/>
          <w:color w:val="auto"/>
          <w:szCs w:val="24"/>
        </w:rPr>
        <w:tab/>
      </w:r>
      <w:r w:rsidR="00433B06" w:rsidRPr="00595D31">
        <w:rPr>
          <w:rFonts w:eastAsiaTheme="minorEastAsia"/>
          <w:color w:val="auto"/>
          <w:szCs w:val="24"/>
        </w:rPr>
        <w:t>Therefore</w:t>
      </w:r>
      <w:r w:rsidRPr="00595D31">
        <w:rPr>
          <w:rFonts w:eastAsiaTheme="minorEastAsia"/>
          <w:color w:val="auto"/>
          <w:szCs w:val="24"/>
        </w:rPr>
        <w:t xml:space="preserve">, I herewith return </w:t>
      </w:r>
      <w:r w:rsidR="006A3FC9" w:rsidRPr="00595D31">
        <w:rPr>
          <w:rFonts w:eastAsiaTheme="minorEastAsia"/>
          <w:color w:val="auto"/>
          <w:szCs w:val="24"/>
        </w:rPr>
        <w:t>Senate Bill No. 108 (</w:t>
      </w:r>
      <w:r w:rsidR="004A62C4" w:rsidRPr="00595D31">
        <w:rPr>
          <w:rFonts w:eastAsiaTheme="minorEastAsia"/>
          <w:color w:val="auto"/>
          <w:szCs w:val="24"/>
        </w:rPr>
        <w:t>First</w:t>
      </w:r>
      <w:r w:rsidR="004A62C4">
        <w:rPr>
          <w:rFonts w:eastAsiaTheme="minorEastAsia"/>
          <w:color w:val="auto"/>
          <w:szCs w:val="24"/>
        </w:rPr>
        <w:t> </w:t>
      </w:r>
      <w:r w:rsidR="006A3FC9" w:rsidRPr="00595D31">
        <w:rPr>
          <w:rFonts w:eastAsiaTheme="minorEastAsia"/>
          <w:color w:val="auto"/>
          <w:szCs w:val="24"/>
        </w:rPr>
        <w:t>Reprint)</w:t>
      </w:r>
      <w:r w:rsidR="00921AB6" w:rsidRPr="00595D31">
        <w:rPr>
          <w:rFonts w:eastAsiaTheme="minorEastAsia"/>
          <w:color w:val="auto"/>
          <w:szCs w:val="24"/>
        </w:rPr>
        <w:t xml:space="preserve"> </w:t>
      </w:r>
      <w:r w:rsidRPr="00595D31">
        <w:rPr>
          <w:rFonts w:eastAsiaTheme="minorEastAsia"/>
          <w:color w:val="auto"/>
          <w:szCs w:val="24"/>
        </w:rPr>
        <w:t>and recommend that it be amended as follows:</w:t>
      </w:r>
      <w:bookmarkStart w:id="0" w:name="_Hlk509994608"/>
    </w:p>
    <w:p w14:paraId="3E9F0CA5" w14:textId="202E5796" w:rsidR="00187057" w:rsidRPr="00595D31" w:rsidRDefault="00187057" w:rsidP="004A62C4">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w:t>
      </w:r>
      <w:r w:rsidR="00C17928" w:rsidRPr="00595D31">
        <w:rPr>
          <w:color w:val="auto"/>
          <w:szCs w:val="24"/>
          <w:u w:val="single"/>
        </w:rPr>
        <w:t>3</w:t>
      </w:r>
      <w:r w:rsidRPr="00595D31">
        <w:rPr>
          <w:color w:val="auto"/>
          <w:szCs w:val="24"/>
          <w:u w:val="single"/>
        </w:rPr>
        <w:t>,</w:t>
      </w:r>
      <w:r w:rsidR="00C17928" w:rsidRPr="00595D31">
        <w:rPr>
          <w:color w:val="auto"/>
          <w:szCs w:val="24"/>
          <w:u w:val="single"/>
        </w:rPr>
        <w:t xml:space="preserve"> Section 2, Line </w:t>
      </w:r>
      <w:r w:rsidR="00433B06" w:rsidRPr="00595D31">
        <w:rPr>
          <w:color w:val="auto"/>
          <w:szCs w:val="24"/>
          <w:u w:val="single"/>
        </w:rPr>
        <w:t>2</w:t>
      </w:r>
      <w:r w:rsidRPr="00595D31">
        <w:rPr>
          <w:color w:val="auto"/>
          <w:szCs w:val="24"/>
        </w:rPr>
        <w:t>:</w:t>
      </w:r>
      <w:r w:rsidRPr="00595D31">
        <w:rPr>
          <w:color w:val="auto"/>
          <w:szCs w:val="24"/>
        </w:rPr>
        <w:tab/>
      </w:r>
      <w:r w:rsidR="00433B06" w:rsidRPr="00595D31">
        <w:rPr>
          <w:color w:val="auto"/>
          <w:szCs w:val="24"/>
        </w:rPr>
        <w:t>After “privacy;” insert</w:t>
      </w:r>
      <w:r w:rsidR="006326B1" w:rsidRPr="00595D31">
        <w:rPr>
          <w:color w:val="auto"/>
          <w:szCs w:val="24"/>
        </w:rPr>
        <w:t xml:space="preserve"> “</w:t>
      </w:r>
      <w:r w:rsidR="00C17928" w:rsidRPr="00595D31">
        <w:rPr>
          <w:color w:val="auto"/>
          <w:szCs w:val="24"/>
        </w:rPr>
        <w:t>(3) is profane or obscene</w:t>
      </w:r>
      <w:r w:rsidR="00433B06" w:rsidRPr="00595D31">
        <w:rPr>
          <w:color w:val="auto"/>
          <w:szCs w:val="24"/>
        </w:rPr>
        <w:t>;”</w:t>
      </w:r>
    </w:p>
    <w:p w14:paraId="579CEE0C" w14:textId="77777777" w:rsidR="00187057" w:rsidRPr="00595D31" w:rsidRDefault="00187057" w:rsidP="00595D31">
      <w:pPr>
        <w:widowControl w:val="0"/>
        <w:autoSpaceDE w:val="0"/>
        <w:autoSpaceDN w:val="0"/>
        <w:spacing w:after="0" w:line="240" w:lineRule="exact"/>
        <w:ind w:right="0" w:firstLine="0"/>
        <w:contextualSpacing/>
        <w:rPr>
          <w:color w:val="auto"/>
          <w:szCs w:val="24"/>
        </w:rPr>
      </w:pPr>
    </w:p>
    <w:p w14:paraId="5D86478B" w14:textId="5D05E2BF" w:rsidR="00187057" w:rsidRPr="00595D31" w:rsidRDefault="00187057">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w:t>
      </w:r>
      <w:r w:rsidR="00C17928" w:rsidRPr="00595D31">
        <w:rPr>
          <w:color w:val="auto"/>
          <w:szCs w:val="24"/>
          <w:u w:val="single"/>
        </w:rPr>
        <w:t>3</w:t>
      </w:r>
      <w:r w:rsidRPr="00595D31">
        <w:rPr>
          <w:color w:val="auto"/>
          <w:szCs w:val="24"/>
          <w:u w:val="single"/>
        </w:rPr>
        <w:t xml:space="preserve">, Section </w:t>
      </w:r>
      <w:r w:rsidR="00C17928" w:rsidRPr="00595D31">
        <w:rPr>
          <w:color w:val="auto"/>
          <w:szCs w:val="24"/>
          <w:u w:val="single"/>
        </w:rPr>
        <w:t>2</w:t>
      </w:r>
      <w:r w:rsidRPr="00595D31">
        <w:rPr>
          <w:color w:val="auto"/>
          <w:szCs w:val="24"/>
          <w:u w:val="single"/>
        </w:rPr>
        <w:t xml:space="preserve">, Line </w:t>
      </w:r>
      <w:r w:rsidR="00C17928" w:rsidRPr="00595D31">
        <w:rPr>
          <w:color w:val="auto"/>
          <w:szCs w:val="24"/>
          <w:u w:val="single"/>
        </w:rPr>
        <w:t>3</w:t>
      </w:r>
      <w:r w:rsidRPr="00595D31">
        <w:rPr>
          <w:color w:val="auto"/>
          <w:szCs w:val="24"/>
        </w:rPr>
        <w:t>:</w:t>
      </w:r>
      <w:r w:rsidRPr="00595D31">
        <w:rPr>
          <w:color w:val="auto"/>
          <w:szCs w:val="24"/>
        </w:rPr>
        <w:tab/>
        <w:t>Delete “</w:t>
      </w:r>
      <w:r w:rsidR="00C17928" w:rsidRPr="00595D31">
        <w:rPr>
          <w:color w:val="auto"/>
          <w:szCs w:val="24"/>
        </w:rPr>
        <w:t>(</w:t>
      </w:r>
      <w:r w:rsidR="006326B1" w:rsidRPr="00595D31">
        <w:rPr>
          <w:color w:val="auto"/>
          <w:szCs w:val="24"/>
        </w:rPr>
        <w:t>3</w:t>
      </w:r>
      <w:r w:rsidR="00C17928" w:rsidRPr="00595D31">
        <w:rPr>
          <w:color w:val="auto"/>
          <w:szCs w:val="24"/>
        </w:rPr>
        <w:t>)</w:t>
      </w:r>
      <w:r w:rsidRPr="00595D31">
        <w:rPr>
          <w:color w:val="auto"/>
          <w:szCs w:val="24"/>
        </w:rPr>
        <w:t>” and insert “</w:t>
      </w:r>
      <w:r w:rsidR="00C17928" w:rsidRPr="00595D31">
        <w:rPr>
          <w:color w:val="auto"/>
          <w:szCs w:val="24"/>
        </w:rPr>
        <w:t>(</w:t>
      </w:r>
      <w:r w:rsidR="006326B1" w:rsidRPr="00595D31">
        <w:rPr>
          <w:color w:val="auto"/>
          <w:szCs w:val="24"/>
        </w:rPr>
        <w:t>4</w:t>
      </w:r>
      <w:r w:rsidR="00C17928" w:rsidRPr="00595D31">
        <w:rPr>
          <w:color w:val="auto"/>
          <w:szCs w:val="24"/>
        </w:rPr>
        <w:t>)</w:t>
      </w:r>
      <w:r w:rsidRPr="00595D31">
        <w:rPr>
          <w:color w:val="auto"/>
          <w:szCs w:val="24"/>
        </w:rPr>
        <w:t>”</w:t>
      </w:r>
    </w:p>
    <w:p w14:paraId="3676CBA9" w14:textId="066FD948" w:rsidR="006326B1" w:rsidRPr="00595D31" w:rsidRDefault="006326B1">
      <w:pPr>
        <w:widowControl w:val="0"/>
        <w:autoSpaceDE w:val="0"/>
        <w:autoSpaceDN w:val="0"/>
        <w:spacing w:after="0" w:line="240" w:lineRule="exact"/>
        <w:ind w:left="5040" w:right="0" w:hanging="5040"/>
        <w:contextualSpacing/>
        <w:rPr>
          <w:color w:val="auto"/>
          <w:szCs w:val="24"/>
        </w:rPr>
      </w:pPr>
    </w:p>
    <w:p w14:paraId="0BEF4C31" w14:textId="52B054B4" w:rsidR="006326B1" w:rsidRPr="00595D31" w:rsidRDefault="006326B1">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w:t>
      </w:r>
      <w:r w:rsidR="00C17928" w:rsidRPr="00595D31">
        <w:rPr>
          <w:color w:val="auto"/>
          <w:szCs w:val="24"/>
          <w:u w:val="single"/>
        </w:rPr>
        <w:t>3</w:t>
      </w:r>
      <w:r w:rsidRPr="00595D31">
        <w:rPr>
          <w:color w:val="auto"/>
          <w:szCs w:val="24"/>
          <w:u w:val="single"/>
        </w:rPr>
        <w:t xml:space="preserve">, Section </w:t>
      </w:r>
      <w:r w:rsidR="00C17928" w:rsidRPr="00595D31">
        <w:rPr>
          <w:color w:val="auto"/>
          <w:szCs w:val="24"/>
          <w:u w:val="single"/>
        </w:rPr>
        <w:t>2</w:t>
      </w:r>
      <w:r w:rsidRPr="00595D31">
        <w:rPr>
          <w:color w:val="auto"/>
          <w:szCs w:val="24"/>
          <w:u w:val="single"/>
        </w:rPr>
        <w:t xml:space="preserve">, Line </w:t>
      </w:r>
      <w:r w:rsidR="00C17928" w:rsidRPr="00595D31">
        <w:rPr>
          <w:color w:val="auto"/>
          <w:szCs w:val="24"/>
          <w:u w:val="single"/>
        </w:rPr>
        <w:t>4</w:t>
      </w:r>
      <w:r w:rsidRPr="00595D31">
        <w:rPr>
          <w:color w:val="auto"/>
          <w:szCs w:val="24"/>
        </w:rPr>
        <w:t>:</w:t>
      </w:r>
      <w:r w:rsidRPr="00595D31">
        <w:rPr>
          <w:color w:val="auto"/>
          <w:szCs w:val="24"/>
        </w:rPr>
        <w:tab/>
        <w:t>Delete “</w:t>
      </w:r>
      <w:r w:rsidR="00C17928" w:rsidRPr="00595D31">
        <w:rPr>
          <w:color w:val="auto"/>
          <w:szCs w:val="24"/>
        </w:rPr>
        <w:t>(</w:t>
      </w:r>
      <w:r w:rsidRPr="00595D31">
        <w:rPr>
          <w:color w:val="auto"/>
          <w:szCs w:val="24"/>
        </w:rPr>
        <w:t>4</w:t>
      </w:r>
      <w:r w:rsidR="00C17928" w:rsidRPr="00595D31">
        <w:rPr>
          <w:color w:val="auto"/>
          <w:szCs w:val="24"/>
        </w:rPr>
        <w:t>)</w:t>
      </w:r>
      <w:r w:rsidRPr="00595D31">
        <w:rPr>
          <w:color w:val="auto"/>
          <w:szCs w:val="24"/>
        </w:rPr>
        <w:t>” and insert “</w:t>
      </w:r>
      <w:r w:rsidR="00C17928" w:rsidRPr="00595D31">
        <w:rPr>
          <w:color w:val="auto"/>
          <w:szCs w:val="24"/>
        </w:rPr>
        <w:t>(</w:t>
      </w:r>
      <w:r w:rsidRPr="00595D31">
        <w:rPr>
          <w:color w:val="auto"/>
          <w:szCs w:val="24"/>
        </w:rPr>
        <w:t>5</w:t>
      </w:r>
      <w:r w:rsidR="00C17928" w:rsidRPr="00595D31">
        <w:rPr>
          <w:color w:val="auto"/>
          <w:szCs w:val="24"/>
        </w:rPr>
        <w:t>)</w:t>
      </w:r>
      <w:r w:rsidRPr="00595D31">
        <w:rPr>
          <w:color w:val="auto"/>
          <w:szCs w:val="24"/>
        </w:rPr>
        <w:t>”</w:t>
      </w:r>
    </w:p>
    <w:p w14:paraId="51AE5C2D" w14:textId="2912FB92" w:rsidR="00C17928" w:rsidRPr="00595D31" w:rsidRDefault="00C17928">
      <w:pPr>
        <w:widowControl w:val="0"/>
        <w:autoSpaceDE w:val="0"/>
        <w:autoSpaceDN w:val="0"/>
        <w:spacing w:after="0" w:line="240" w:lineRule="exact"/>
        <w:ind w:left="5040" w:right="0" w:hanging="5040"/>
        <w:contextualSpacing/>
        <w:rPr>
          <w:color w:val="auto"/>
          <w:szCs w:val="24"/>
        </w:rPr>
      </w:pPr>
    </w:p>
    <w:p w14:paraId="2608B523" w14:textId="2BE4AA64" w:rsidR="00C17928" w:rsidRPr="00595D31" w:rsidRDefault="00C17928">
      <w:pPr>
        <w:widowControl w:val="0"/>
        <w:autoSpaceDE w:val="0"/>
        <w:autoSpaceDN w:val="0"/>
        <w:spacing w:after="0" w:line="240" w:lineRule="exact"/>
        <w:ind w:left="5040" w:right="0" w:hanging="5040"/>
        <w:contextualSpacing/>
        <w:rPr>
          <w:color w:val="auto"/>
          <w:szCs w:val="24"/>
        </w:rPr>
      </w:pPr>
      <w:r w:rsidRPr="00595D31">
        <w:rPr>
          <w:color w:val="auto"/>
          <w:szCs w:val="24"/>
          <w:u w:val="single"/>
        </w:rPr>
        <w:t>Page 3, Section 2, Line 10</w:t>
      </w:r>
      <w:r w:rsidRPr="00595D31">
        <w:rPr>
          <w:color w:val="auto"/>
          <w:szCs w:val="24"/>
        </w:rPr>
        <w:t>:</w:t>
      </w:r>
      <w:r w:rsidRPr="00595D31">
        <w:rPr>
          <w:color w:val="auto"/>
          <w:szCs w:val="24"/>
        </w:rPr>
        <w:tab/>
        <w:t>Delete “School officials shall</w:t>
      </w:r>
      <w:r w:rsidR="00433B06" w:rsidRPr="00595D31">
        <w:rPr>
          <w:color w:val="auto"/>
          <w:szCs w:val="24"/>
        </w:rPr>
        <w:t xml:space="preserve">” </w:t>
      </w:r>
      <w:r w:rsidRPr="00595D31">
        <w:rPr>
          <w:color w:val="auto"/>
          <w:szCs w:val="24"/>
        </w:rPr>
        <w:t xml:space="preserve">and insert “When a school official determines that the restraint of student expression is necessary, the school official shall simultaneously identify the provision within </w:t>
      </w:r>
      <w:r w:rsidR="00433B06" w:rsidRPr="00595D31">
        <w:rPr>
          <w:color w:val="auto"/>
          <w:szCs w:val="24"/>
        </w:rPr>
        <w:t xml:space="preserve">subsection c. of </w:t>
      </w:r>
      <w:r w:rsidR="009A48C9" w:rsidRPr="00595D31">
        <w:rPr>
          <w:color w:val="auto"/>
          <w:szCs w:val="24"/>
        </w:rPr>
        <w:t xml:space="preserve">this </w:t>
      </w:r>
      <w:r w:rsidR="00433B06" w:rsidRPr="00595D31">
        <w:rPr>
          <w:color w:val="auto"/>
          <w:szCs w:val="24"/>
        </w:rPr>
        <w:t>s</w:t>
      </w:r>
      <w:r w:rsidRPr="00595D31">
        <w:rPr>
          <w:color w:val="auto"/>
          <w:szCs w:val="24"/>
        </w:rPr>
        <w:t>ection under which the limitation of student expression is appropriate.”</w:t>
      </w:r>
    </w:p>
    <w:p w14:paraId="34593CB0" w14:textId="5E79FFDC" w:rsidR="00433B06" w:rsidRPr="00595D31" w:rsidRDefault="00433B06">
      <w:pPr>
        <w:widowControl w:val="0"/>
        <w:autoSpaceDE w:val="0"/>
        <w:autoSpaceDN w:val="0"/>
        <w:spacing w:after="0" w:line="240" w:lineRule="exact"/>
        <w:ind w:left="5040" w:right="0" w:hanging="5040"/>
        <w:contextualSpacing/>
        <w:rPr>
          <w:color w:val="auto"/>
          <w:szCs w:val="24"/>
        </w:rPr>
      </w:pPr>
    </w:p>
    <w:p w14:paraId="09597630" w14:textId="2FACCD16" w:rsidR="00433B06" w:rsidRPr="00595D31" w:rsidRDefault="00433B06">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w:t>
      </w:r>
      <w:r w:rsidR="00F633BE">
        <w:rPr>
          <w:color w:val="auto"/>
          <w:szCs w:val="24"/>
          <w:u w:val="single"/>
        </w:rPr>
        <w:t>3</w:t>
      </w:r>
      <w:r w:rsidRPr="00595D31">
        <w:rPr>
          <w:color w:val="auto"/>
          <w:szCs w:val="24"/>
          <w:u w:val="single"/>
        </w:rPr>
        <w:t xml:space="preserve">, Section </w:t>
      </w:r>
      <w:r w:rsidR="00F633BE">
        <w:rPr>
          <w:color w:val="auto"/>
          <w:szCs w:val="24"/>
          <w:u w:val="single"/>
        </w:rPr>
        <w:t>2</w:t>
      </w:r>
      <w:r w:rsidRPr="00595D31">
        <w:rPr>
          <w:color w:val="auto"/>
          <w:szCs w:val="24"/>
          <w:u w:val="single"/>
        </w:rPr>
        <w:t>, Lines 11-12</w:t>
      </w:r>
      <w:r w:rsidRPr="00595D31">
        <w:rPr>
          <w:color w:val="auto"/>
          <w:szCs w:val="24"/>
        </w:rPr>
        <w:t>:</w:t>
      </w:r>
      <w:r w:rsidRPr="00595D31">
        <w:rPr>
          <w:color w:val="auto"/>
          <w:szCs w:val="24"/>
        </w:rPr>
        <w:tab/>
        <w:t>Delete in their entirety</w:t>
      </w:r>
    </w:p>
    <w:p w14:paraId="34031351" w14:textId="76B4F552" w:rsidR="003B0673" w:rsidRPr="00595D31" w:rsidRDefault="003B0673" w:rsidP="00595D31">
      <w:pPr>
        <w:widowControl w:val="0"/>
        <w:autoSpaceDE w:val="0"/>
        <w:autoSpaceDN w:val="0"/>
        <w:spacing w:after="0" w:line="240" w:lineRule="exact"/>
        <w:ind w:right="0" w:firstLine="0"/>
        <w:contextualSpacing/>
        <w:rPr>
          <w:color w:val="auto"/>
          <w:szCs w:val="24"/>
        </w:rPr>
      </w:pPr>
    </w:p>
    <w:p w14:paraId="759855A4" w14:textId="40E81DC4" w:rsidR="00C17928" w:rsidRPr="00595D31" w:rsidRDefault="00C17928">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4, Section 3, Line </w:t>
      </w:r>
      <w:r w:rsidR="00433B06" w:rsidRPr="00595D31">
        <w:rPr>
          <w:color w:val="auto"/>
          <w:szCs w:val="24"/>
          <w:u w:val="single"/>
        </w:rPr>
        <w:t>6</w:t>
      </w:r>
      <w:r w:rsidRPr="00595D31">
        <w:rPr>
          <w:color w:val="auto"/>
          <w:szCs w:val="24"/>
        </w:rPr>
        <w:t>:</w:t>
      </w:r>
      <w:r w:rsidRPr="00595D31">
        <w:rPr>
          <w:color w:val="auto"/>
          <w:szCs w:val="24"/>
        </w:rPr>
        <w:tab/>
      </w:r>
      <w:r w:rsidR="00433B06" w:rsidRPr="00595D31">
        <w:rPr>
          <w:color w:val="auto"/>
          <w:szCs w:val="24"/>
        </w:rPr>
        <w:t>After “privacy;” insert</w:t>
      </w:r>
      <w:r w:rsidRPr="00595D31">
        <w:rPr>
          <w:color w:val="auto"/>
          <w:szCs w:val="24"/>
        </w:rPr>
        <w:t xml:space="preserve"> “(3) </w:t>
      </w:r>
      <w:r w:rsidRPr="00595D31">
        <w:rPr>
          <w:color w:val="auto"/>
          <w:szCs w:val="24"/>
        </w:rPr>
        <w:lastRenderedPageBreak/>
        <w:t>is profane or obscene</w:t>
      </w:r>
      <w:r w:rsidR="00433B06" w:rsidRPr="00595D31">
        <w:rPr>
          <w:color w:val="auto"/>
          <w:szCs w:val="24"/>
        </w:rPr>
        <w:t>;”</w:t>
      </w:r>
    </w:p>
    <w:p w14:paraId="701A5EC0" w14:textId="77777777" w:rsidR="00C17928" w:rsidRPr="00595D31" w:rsidRDefault="00C17928">
      <w:pPr>
        <w:widowControl w:val="0"/>
        <w:autoSpaceDE w:val="0"/>
        <w:autoSpaceDN w:val="0"/>
        <w:spacing w:after="0" w:line="240" w:lineRule="exact"/>
        <w:ind w:left="5040" w:right="0" w:hanging="5040"/>
        <w:contextualSpacing/>
        <w:rPr>
          <w:color w:val="auto"/>
          <w:szCs w:val="24"/>
        </w:rPr>
      </w:pPr>
    </w:p>
    <w:p w14:paraId="3EB1D46D" w14:textId="134485CF" w:rsidR="00C17928" w:rsidRPr="00595D31" w:rsidRDefault="00C17928">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w:t>
      </w:r>
      <w:r w:rsidR="00062B45" w:rsidRPr="00595D31">
        <w:rPr>
          <w:color w:val="auto"/>
          <w:szCs w:val="24"/>
          <w:u w:val="single"/>
        </w:rPr>
        <w:t>4</w:t>
      </w:r>
      <w:r w:rsidRPr="00595D31">
        <w:rPr>
          <w:color w:val="auto"/>
          <w:szCs w:val="24"/>
          <w:u w:val="single"/>
        </w:rPr>
        <w:t xml:space="preserve">, Section </w:t>
      </w:r>
      <w:r w:rsidR="00F633BE">
        <w:rPr>
          <w:color w:val="auto"/>
          <w:szCs w:val="24"/>
          <w:u w:val="single"/>
        </w:rPr>
        <w:t>3</w:t>
      </w:r>
      <w:r w:rsidRPr="00595D31">
        <w:rPr>
          <w:color w:val="auto"/>
          <w:szCs w:val="24"/>
          <w:u w:val="single"/>
        </w:rPr>
        <w:t xml:space="preserve">, Line </w:t>
      </w:r>
      <w:r w:rsidR="00062B45" w:rsidRPr="00595D31">
        <w:rPr>
          <w:color w:val="auto"/>
          <w:szCs w:val="24"/>
          <w:u w:val="single"/>
        </w:rPr>
        <w:t>7</w:t>
      </w:r>
      <w:r w:rsidRPr="00595D31">
        <w:rPr>
          <w:color w:val="auto"/>
          <w:szCs w:val="24"/>
        </w:rPr>
        <w:t>:</w:t>
      </w:r>
      <w:r w:rsidRPr="00595D31">
        <w:rPr>
          <w:color w:val="auto"/>
          <w:szCs w:val="24"/>
        </w:rPr>
        <w:tab/>
        <w:t>Delete “(3)” and insert “(4)”</w:t>
      </w:r>
    </w:p>
    <w:p w14:paraId="472F29FF" w14:textId="77777777" w:rsidR="00C17928" w:rsidRPr="00595D31" w:rsidRDefault="00C17928">
      <w:pPr>
        <w:widowControl w:val="0"/>
        <w:autoSpaceDE w:val="0"/>
        <w:autoSpaceDN w:val="0"/>
        <w:spacing w:after="0" w:line="240" w:lineRule="exact"/>
        <w:ind w:left="5040" w:right="0" w:hanging="5040"/>
        <w:contextualSpacing/>
        <w:rPr>
          <w:color w:val="auto"/>
          <w:szCs w:val="24"/>
        </w:rPr>
      </w:pPr>
    </w:p>
    <w:p w14:paraId="776AF1A7" w14:textId="46CE0E3F" w:rsidR="00C17928" w:rsidRPr="00595D31" w:rsidRDefault="00C17928">
      <w:pPr>
        <w:widowControl w:val="0"/>
        <w:autoSpaceDE w:val="0"/>
        <w:autoSpaceDN w:val="0"/>
        <w:spacing w:after="0" w:line="240" w:lineRule="exact"/>
        <w:ind w:left="5040" w:right="0" w:hanging="5040"/>
        <w:contextualSpacing/>
        <w:rPr>
          <w:color w:val="auto"/>
          <w:szCs w:val="24"/>
        </w:rPr>
      </w:pPr>
      <w:r w:rsidRPr="00595D31">
        <w:rPr>
          <w:color w:val="auto"/>
          <w:szCs w:val="24"/>
          <w:u w:val="single"/>
        </w:rPr>
        <w:t xml:space="preserve">Page </w:t>
      </w:r>
      <w:r w:rsidR="00062B45" w:rsidRPr="00595D31">
        <w:rPr>
          <w:color w:val="auto"/>
          <w:szCs w:val="24"/>
          <w:u w:val="single"/>
        </w:rPr>
        <w:t>4</w:t>
      </w:r>
      <w:r w:rsidRPr="00595D31">
        <w:rPr>
          <w:color w:val="auto"/>
          <w:szCs w:val="24"/>
          <w:u w:val="single"/>
        </w:rPr>
        <w:t xml:space="preserve">, Section </w:t>
      </w:r>
      <w:r w:rsidR="00F633BE">
        <w:rPr>
          <w:color w:val="auto"/>
          <w:szCs w:val="24"/>
          <w:u w:val="single"/>
        </w:rPr>
        <w:t>3</w:t>
      </w:r>
      <w:r w:rsidRPr="00595D31">
        <w:rPr>
          <w:color w:val="auto"/>
          <w:szCs w:val="24"/>
          <w:u w:val="single"/>
        </w:rPr>
        <w:t xml:space="preserve">, Line </w:t>
      </w:r>
      <w:r w:rsidR="00062B45" w:rsidRPr="00595D31">
        <w:rPr>
          <w:color w:val="auto"/>
          <w:szCs w:val="24"/>
          <w:u w:val="single"/>
        </w:rPr>
        <w:t>8</w:t>
      </w:r>
      <w:r w:rsidRPr="00595D31">
        <w:rPr>
          <w:color w:val="auto"/>
          <w:szCs w:val="24"/>
        </w:rPr>
        <w:t>:</w:t>
      </w:r>
      <w:r w:rsidRPr="00595D31">
        <w:rPr>
          <w:color w:val="auto"/>
          <w:szCs w:val="24"/>
        </w:rPr>
        <w:tab/>
        <w:t>Delete “(4)” and insert “(5)”</w:t>
      </w:r>
    </w:p>
    <w:bookmarkEnd w:id="0"/>
    <w:p w14:paraId="56C76E23" w14:textId="350BE25E" w:rsidR="00850895" w:rsidRPr="00595D31" w:rsidRDefault="00850895" w:rsidP="00595D31">
      <w:pPr>
        <w:spacing w:after="0" w:line="240" w:lineRule="exact"/>
        <w:ind w:right="0" w:firstLine="0"/>
        <w:contextualSpacing/>
        <w:rPr>
          <w:szCs w:val="24"/>
          <w:u w:val="single"/>
        </w:rPr>
      </w:pPr>
    </w:p>
    <w:p w14:paraId="3BD92376" w14:textId="77777777" w:rsidR="00850895" w:rsidRPr="00595D31" w:rsidRDefault="00850895">
      <w:pPr>
        <w:spacing w:after="0" w:line="240" w:lineRule="exact"/>
        <w:ind w:left="4320" w:right="0" w:hanging="4320"/>
        <w:contextualSpacing/>
        <w:rPr>
          <w:szCs w:val="24"/>
        </w:rPr>
      </w:pPr>
      <w:r w:rsidRPr="00595D31">
        <w:rPr>
          <w:szCs w:val="24"/>
        </w:rPr>
        <w:tab/>
      </w:r>
      <w:r w:rsidRPr="00595D31">
        <w:rPr>
          <w:szCs w:val="24"/>
        </w:rPr>
        <w:tab/>
        <w:t>Respectfully,</w:t>
      </w:r>
    </w:p>
    <w:p w14:paraId="1432422F" w14:textId="77777777" w:rsidR="00850895" w:rsidRPr="00595D31" w:rsidRDefault="00850895">
      <w:pPr>
        <w:spacing w:after="0" w:line="240" w:lineRule="exact"/>
        <w:ind w:right="0" w:firstLine="720"/>
        <w:contextualSpacing/>
        <w:rPr>
          <w:szCs w:val="24"/>
        </w:rPr>
      </w:pPr>
      <w:r w:rsidRPr="00595D31">
        <w:rPr>
          <w:szCs w:val="24"/>
        </w:rPr>
        <w:t>[seal]</w:t>
      </w:r>
    </w:p>
    <w:p w14:paraId="6721B028" w14:textId="77777777" w:rsidR="00850895" w:rsidRPr="00595D31" w:rsidRDefault="00850895">
      <w:pPr>
        <w:spacing w:after="0" w:line="240" w:lineRule="exact"/>
        <w:ind w:left="4320" w:right="0" w:hanging="4320"/>
        <w:contextualSpacing/>
        <w:rPr>
          <w:szCs w:val="24"/>
        </w:rPr>
      </w:pPr>
      <w:r w:rsidRPr="00595D31">
        <w:rPr>
          <w:szCs w:val="24"/>
        </w:rPr>
        <w:tab/>
      </w:r>
      <w:r w:rsidRPr="00595D31">
        <w:rPr>
          <w:szCs w:val="24"/>
        </w:rPr>
        <w:tab/>
        <w:t>/s/ Philip D. Murphy</w:t>
      </w:r>
    </w:p>
    <w:p w14:paraId="126FD962" w14:textId="77777777" w:rsidR="00850895" w:rsidRPr="00595D31" w:rsidRDefault="00850895">
      <w:pPr>
        <w:spacing w:after="0" w:line="240" w:lineRule="exact"/>
        <w:ind w:left="4320" w:right="0" w:hanging="4320"/>
        <w:contextualSpacing/>
        <w:rPr>
          <w:szCs w:val="24"/>
        </w:rPr>
      </w:pPr>
    </w:p>
    <w:p w14:paraId="67F338D3" w14:textId="77777777" w:rsidR="00850895" w:rsidRPr="00595D31" w:rsidRDefault="00850895">
      <w:pPr>
        <w:spacing w:after="0" w:line="240" w:lineRule="exact"/>
        <w:ind w:left="4320" w:right="0" w:hanging="4320"/>
        <w:contextualSpacing/>
        <w:rPr>
          <w:szCs w:val="24"/>
        </w:rPr>
      </w:pPr>
      <w:r w:rsidRPr="00595D31">
        <w:rPr>
          <w:szCs w:val="24"/>
        </w:rPr>
        <w:tab/>
      </w:r>
      <w:r w:rsidRPr="00595D31">
        <w:rPr>
          <w:szCs w:val="24"/>
        </w:rPr>
        <w:tab/>
        <w:t>Governor</w:t>
      </w:r>
    </w:p>
    <w:p w14:paraId="78D7E7A4" w14:textId="77777777" w:rsidR="00850895" w:rsidRPr="00595D31" w:rsidRDefault="00850895">
      <w:pPr>
        <w:spacing w:after="0" w:line="240" w:lineRule="exact"/>
        <w:ind w:left="4320" w:right="0" w:hanging="4320"/>
        <w:contextualSpacing/>
        <w:rPr>
          <w:szCs w:val="24"/>
        </w:rPr>
      </w:pPr>
    </w:p>
    <w:p w14:paraId="0DDE7B7D" w14:textId="77777777" w:rsidR="00850895" w:rsidRPr="00595D31" w:rsidRDefault="00850895">
      <w:pPr>
        <w:spacing w:after="0" w:line="240" w:lineRule="exact"/>
        <w:ind w:left="4320" w:right="0" w:hanging="4320"/>
        <w:contextualSpacing/>
        <w:rPr>
          <w:szCs w:val="24"/>
        </w:rPr>
      </w:pPr>
    </w:p>
    <w:p w14:paraId="2B341618" w14:textId="77777777" w:rsidR="00850895" w:rsidRPr="00595D31" w:rsidRDefault="00850895">
      <w:pPr>
        <w:spacing w:after="0" w:line="240" w:lineRule="exact"/>
        <w:ind w:left="4320" w:right="0" w:hanging="4320"/>
        <w:contextualSpacing/>
        <w:rPr>
          <w:szCs w:val="24"/>
        </w:rPr>
      </w:pPr>
      <w:r w:rsidRPr="00595D31">
        <w:rPr>
          <w:szCs w:val="24"/>
        </w:rPr>
        <w:t>Attest:</w:t>
      </w:r>
    </w:p>
    <w:p w14:paraId="08406C97" w14:textId="77777777" w:rsidR="00850895" w:rsidRPr="00595D31" w:rsidRDefault="00850895">
      <w:pPr>
        <w:spacing w:after="0" w:line="240" w:lineRule="exact"/>
        <w:ind w:left="4320" w:right="0" w:hanging="4320"/>
        <w:contextualSpacing/>
        <w:rPr>
          <w:szCs w:val="24"/>
        </w:rPr>
      </w:pPr>
    </w:p>
    <w:p w14:paraId="2A92967A" w14:textId="77777777" w:rsidR="00850895" w:rsidRPr="00595D31" w:rsidRDefault="00850895">
      <w:pPr>
        <w:tabs>
          <w:tab w:val="left" w:pos="4320"/>
        </w:tabs>
        <w:spacing w:after="0" w:line="240" w:lineRule="exact"/>
        <w:ind w:left="4320" w:right="0" w:hanging="4320"/>
        <w:contextualSpacing/>
        <w:rPr>
          <w:szCs w:val="24"/>
        </w:rPr>
      </w:pPr>
      <w:r w:rsidRPr="00595D31">
        <w:rPr>
          <w:szCs w:val="24"/>
        </w:rPr>
        <w:t>/s/ Parimal Garg</w:t>
      </w:r>
    </w:p>
    <w:p w14:paraId="54A393F2" w14:textId="77777777" w:rsidR="00850895" w:rsidRPr="00595D31" w:rsidRDefault="00850895">
      <w:pPr>
        <w:tabs>
          <w:tab w:val="left" w:pos="4320"/>
        </w:tabs>
        <w:spacing w:after="0" w:line="240" w:lineRule="exact"/>
        <w:ind w:left="4320" w:right="0" w:hanging="4320"/>
        <w:contextualSpacing/>
        <w:rPr>
          <w:szCs w:val="24"/>
        </w:rPr>
      </w:pPr>
    </w:p>
    <w:p w14:paraId="226F8BA6" w14:textId="77777777" w:rsidR="00850895" w:rsidRPr="00595D31" w:rsidRDefault="00850895">
      <w:pPr>
        <w:spacing w:after="0" w:line="240" w:lineRule="exact"/>
        <w:ind w:left="4320" w:right="0" w:hanging="4320"/>
        <w:contextualSpacing/>
        <w:rPr>
          <w:szCs w:val="24"/>
        </w:rPr>
      </w:pPr>
      <w:r w:rsidRPr="00595D31">
        <w:rPr>
          <w:szCs w:val="24"/>
        </w:rPr>
        <w:t>Chief Counsel to the Governor</w:t>
      </w:r>
    </w:p>
    <w:p w14:paraId="2C4D25E3" w14:textId="77777777" w:rsidR="00850895" w:rsidRPr="00595D31" w:rsidRDefault="00850895">
      <w:pPr>
        <w:spacing w:after="0" w:line="240" w:lineRule="exact"/>
        <w:ind w:right="0"/>
        <w:contextualSpacing/>
        <w:rPr>
          <w:szCs w:val="24"/>
        </w:rPr>
      </w:pPr>
    </w:p>
    <w:p w14:paraId="26B3535A" w14:textId="77777777" w:rsidR="00524279" w:rsidRPr="004A62C4" w:rsidRDefault="00341041" w:rsidP="00595D31">
      <w:pPr>
        <w:spacing w:after="0" w:line="240" w:lineRule="exact"/>
        <w:contextualSpacing/>
        <w:rPr>
          <w:szCs w:val="24"/>
        </w:rPr>
      </w:pPr>
    </w:p>
    <w:sectPr w:rsidR="00524279" w:rsidRPr="004A62C4" w:rsidSect="00595D31">
      <w:headerReference w:type="even" r:id="rId9"/>
      <w:headerReference w:type="default" r:id="rId10"/>
      <w:footerReference w:type="even" r:id="rId11"/>
      <w:footerReference w:type="default" r:id="rId12"/>
      <w:headerReference w:type="first" r:id="rId13"/>
      <w:footerReference w:type="first" r:id="rId14"/>
      <w:pgSz w:w="12240" w:h="20160" w:code="5"/>
      <w:pgMar w:top="1440" w:right="1440" w:bottom="144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6A032" w14:textId="77777777" w:rsidR="00C733B8" w:rsidRDefault="00C733B8" w:rsidP="00CB1AEC">
      <w:pPr>
        <w:spacing w:after="0" w:line="240" w:lineRule="auto"/>
      </w:pPr>
      <w:r>
        <w:separator/>
      </w:r>
    </w:p>
  </w:endnote>
  <w:endnote w:type="continuationSeparator" w:id="0">
    <w:p w14:paraId="243BCB11" w14:textId="77777777" w:rsidR="00C733B8" w:rsidRDefault="00C733B8" w:rsidP="00CB1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998C" w14:textId="77777777" w:rsidR="00B4000F" w:rsidRDefault="00B400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055091"/>
      <w:docPartObj>
        <w:docPartGallery w:val="Page Numbers (Bottom of Page)"/>
        <w:docPartUnique/>
      </w:docPartObj>
    </w:sdtPr>
    <w:sdtEndPr>
      <w:rPr>
        <w:noProof/>
      </w:rPr>
    </w:sdtEndPr>
    <w:sdtContent>
      <w:p w14:paraId="2AB37CC0" w14:textId="76C0204B" w:rsidR="00CB1AEC" w:rsidRDefault="00CB1AEC">
        <w:pPr>
          <w:pStyle w:val="Footer"/>
          <w:jc w:val="center"/>
        </w:pPr>
        <w:r>
          <w:fldChar w:fldCharType="begin"/>
        </w:r>
        <w:r>
          <w:instrText xml:space="preserve"> PAGE   \* MERGEFORMAT </w:instrText>
        </w:r>
        <w:r>
          <w:fldChar w:fldCharType="separate"/>
        </w:r>
        <w:r w:rsidR="00341041">
          <w:rPr>
            <w:noProof/>
          </w:rPr>
          <w:t>2</w:t>
        </w:r>
        <w:r>
          <w:rPr>
            <w:noProof/>
          </w:rPr>
          <w:fldChar w:fldCharType="end"/>
        </w:r>
      </w:p>
    </w:sdtContent>
  </w:sdt>
  <w:p w14:paraId="1BDDC137" w14:textId="77777777" w:rsidR="00CB1AEC" w:rsidRDefault="00CB1A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936F8" w14:textId="77777777" w:rsidR="00B4000F" w:rsidRDefault="00B400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9F227" w14:textId="77777777" w:rsidR="00C733B8" w:rsidRDefault="00C733B8" w:rsidP="00CB1AEC">
      <w:pPr>
        <w:spacing w:after="0" w:line="240" w:lineRule="auto"/>
      </w:pPr>
      <w:r>
        <w:separator/>
      </w:r>
    </w:p>
  </w:footnote>
  <w:footnote w:type="continuationSeparator" w:id="0">
    <w:p w14:paraId="7264F1E1" w14:textId="77777777" w:rsidR="00C733B8" w:rsidRDefault="00C733B8" w:rsidP="00CB1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4F593" w14:textId="77777777" w:rsidR="00B4000F" w:rsidRDefault="00B40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1" w:name="_GoBack" w:displacedByCustomXml="prev"/>
      <w:bookmarkEnd w:id="1" w:displacedByCustomXml="prev"/>
      <w:p w14:paraId="4978D59A" w14:textId="74E417BE" w:rsidR="004A62C4" w:rsidRDefault="004A62C4" w:rsidP="00B4000F">
        <w:pPr>
          <w:pStyle w:val="Header"/>
          <w:jc w:val="center"/>
          <w:rPr>
            <w:noProof/>
          </w:rPr>
        </w:pPr>
        <w:r>
          <w:fldChar w:fldCharType="begin"/>
        </w:r>
        <w:r>
          <w:instrText xml:space="preserve"> PAGE   \* MERGEFORMAT </w:instrText>
        </w:r>
        <w:r>
          <w:fldChar w:fldCharType="separate"/>
        </w:r>
        <w:r w:rsidR="00341041">
          <w:rPr>
            <w:noProof/>
          </w:rPr>
          <w:t>2</w:t>
        </w:r>
        <w:r>
          <w:rPr>
            <w:noProof/>
          </w:rPr>
          <w:fldChar w:fldCharType="end"/>
        </w:r>
      </w:p>
      <w:p w14:paraId="3BA75813" w14:textId="77777777" w:rsidR="004A62C4" w:rsidRDefault="00341041" w:rsidP="004A62C4">
        <w:pPr>
          <w:pStyle w:val="Header"/>
          <w:jc w:val="center"/>
        </w:pPr>
      </w:p>
    </w:sdtContent>
  </w:sdt>
  <w:p w14:paraId="7CABB830" w14:textId="77777777" w:rsidR="004A62C4" w:rsidRDefault="004A62C4" w:rsidP="00595D31">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BBC31" w14:textId="77777777" w:rsidR="00B4000F" w:rsidRDefault="00B400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95"/>
    <w:rsid w:val="00016251"/>
    <w:rsid w:val="00020842"/>
    <w:rsid w:val="000344E4"/>
    <w:rsid w:val="0004492A"/>
    <w:rsid w:val="00051182"/>
    <w:rsid w:val="0005489C"/>
    <w:rsid w:val="0005507B"/>
    <w:rsid w:val="00062B45"/>
    <w:rsid w:val="0006562A"/>
    <w:rsid w:val="0006785D"/>
    <w:rsid w:val="00081CBF"/>
    <w:rsid w:val="00084DF6"/>
    <w:rsid w:val="000B5CD5"/>
    <w:rsid w:val="000B6927"/>
    <w:rsid w:val="000C1ED8"/>
    <w:rsid w:val="000C7BE8"/>
    <w:rsid w:val="000D1817"/>
    <w:rsid w:val="000F21DC"/>
    <w:rsid w:val="000F4320"/>
    <w:rsid w:val="00113732"/>
    <w:rsid w:val="00122977"/>
    <w:rsid w:val="00124CC0"/>
    <w:rsid w:val="00125F6E"/>
    <w:rsid w:val="00127E6E"/>
    <w:rsid w:val="00153A0B"/>
    <w:rsid w:val="0015798B"/>
    <w:rsid w:val="00163402"/>
    <w:rsid w:val="00170288"/>
    <w:rsid w:val="001745B1"/>
    <w:rsid w:val="00174F7A"/>
    <w:rsid w:val="00187057"/>
    <w:rsid w:val="001970F6"/>
    <w:rsid w:val="001A1F8A"/>
    <w:rsid w:val="001A401B"/>
    <w:rsid w:val="001B3D25"/>
    <w:rsid w:val="001B5440"/>
    <w:rsid w:val="001C3F81"/>
    <w:rsid w:val="001C7237"/>
    <w:rsid w:val="001D431F"/>
    <w:rsid w:val="001E3060"/>
    <w:rsid w:val="001F37EA"/>
    <w:rsid w:val="001F4DEF"/>
    <w:rsid w:val="00202C7E"/>
    <w:rsid w:val="00210EA8"/>
    <w:rsid w:val="002170D9"/>
    <w:rsid w:val="002179AE"/>
    <w:rsid w:val="00234C85"/>
    <w:rsid w:val="00244098"/>
    <w:rsid w:val="002615EF"/>
    <w:rsid w:val="00283D45"/>
    <w:rsid w:val="00287E2A"/>
    <w:rsid w:val="0029673B"/>
    <w:rsid w:val="00297F90"/>
    <w:rsid w:val="002A2C28"/>
    <w:rsid w:val="002D2067"/>
    <w:rsid w:val="002E4A48"/>
    <w:rsid w:val="002E73C8"/>
    <w:rsid w:val="002F6AAB"/>
    <w:rsid w:val="003001ED"/>
    <w:rsid w:val="00302ABF"/>
    <w:rsid w:val="003124A8"/>
    <w:rsid w:val="00331805"/>
    <w:rsid w:val="003345D2"/>
    <w:rsid w:val="00336BE7"/>
    <w:rsid w:val="00341041"/>
    <w:rsid w:val="00344E30"/>
    <w:rsid w:val="00344FC4"/>
    <w:rsid w:val="0035101D"/>
    <w:rsid w:val="00351F00"/>
    <w:rsid w:val="00353663"/>
    <w:rsid w:val="003565CC"/>
    <w:rsid w:val="00373DF6"/>
    <w:rsid w:val="00377F5E"/>
    <w:rsid w:val="00393567"/>
    <w:rsid w:val="003937F8"/>
    <w:rsid w:val="003939F5"/>
    <w:rsid w:val="0039519C"/>
    <w:rsid w:val="003A1BF2"/>
    <w:rsid w:val="003A3C72"/>
    <w:rsid w:val="003A7D47"/>
    <w:rsid w:val="003B0673"/>
    <w:rsid w:val="003C3CBE"/>
    <w:rsid w:val="003C4FAF"/>
    <w:rsid w:val="003C68F9"/>
    <w:rsid w:val="003D1226"/>
    <w:rsid w:val="003D14DF"/>
    <w:rsid w:val="003D4CF5"/>
    <w:rsid w:val="003D5991"/>
    <w:rsid w:val="00401175"/>
    <w:rsid w:val="00402941"/>
    <w:rsid w:val="00404BBD"/>
    <w:rsid w:val="00411AAE"/>
    <w:rsid w:val="00411FAD"/>
    <w:rsid w:val="00415486"/>
    <w:rsid w:val="00427786"/>
    <w:rsid w:val="00431A5A"/>
    <w:rsid w:val="00433B06"/>
    <w:rsid w:val="00436B1C"/>
    <w:rsid w:val="0043703C"/>
    <w:rsid w:val="0044106F"/>
    <w:rsid w:val="00446E70"/>
    <w:rsid w:val="004471DA"/>
    <w:rsid w:val="00451957"/>
    <w:rsid w:val="004524B4"/>
    <w:rsid w:val="004546A2"/>
    <w:rsid w:val="004613ED"/>
    <w:rsid w:val="004649F9"/>
    <w:rsid w:val="00467CF5"/>
    <w:rsid w:val="00480F21"/>
    <w:rsid w:val="00482829"/>
    <w:rsid w:val="00496F9B"/>
    <w:rsid w:val="00497815"/>
    <w:rsid w:val="00497A48"/>
    <w:rsid w:val="004A5468"/>
    <w:rsid w:val="004A62C4"/>
    <w:rsid w:val="004B091A"/>
    <w:rsid w:val="004B15FA"/>
    <w:rsid w:val="004B2F8D"/>
    <w:rsid w:val="004B324D"/>
    <w:rsid w:val="004B54C4"/>
    <w:rsid w:val="004B5E06"/>
    <w:rsid w:val="004B784B"/>
    <w:rsid w:val="004D40DB"/>
    <w:rsid w:val="004D62A8"/>
    <w:rsid w:val="004E4D1E"/>
    <w:rsid w:val="004E6DBB"/>
    <w:rsid w:val="004F57A4"/>
    <w:rsid w:val="004F6EEB"/>
    <w:rsid w:val="005001FF"/>
    <w:rsid w:val="00500586"/>
    <w:rsid w:val="005019B7"/>
    <w:rsid w:val="0050457D"/>
    <w:rsid w:val="00523925"/>
    <w:rsid w:val="005276D1"/>
    <w:rsid w:val="00534FEF"/>
    <w:rsid w:val="00543F62"/>
    <w:rsid w:val="00546248"/>
    <w:rsid w:val="00547AC2"/>
    <w:rsid w:val="0056174C"/>
    <w:rsid w:val="00570D10"/>
    <w:rsid w:val="005728DB"/>
    <w:rsid w:val="005728F2"/>
    <w:rsid w:val="00576CA8"/>
    <w:rsid w:val="00585BCB"/>
    <w:rsid w:val="00595D31"/>
    <w:rsid w:val="00597C50"/>
    <w:rsid w:val="005A1E25"/>
    <w:rsid w:val="005A3137"/>
    <w:rsid w:val="005B2FFB"/>
    <w:rsid w:val="005B5CAD"/>
    <w:rsid w:val="005C007F"/>
    <w:rsid w:val="005D1080"/>
    <w:rsid w:val="005D2DAA"/>
    <w:rsid w:val="005D61E0"/>
    <w:rsid w:val="005E4E02"/>
    <w:rsid w:val="005F0C16"/>
    <w:rsid w:val="005F1B30"/>
    <w:rsid w:val="005F53F8"/>
    <w:rsid w:val="005F5736"/>
    <w:rsid w:val="00610305"/>
    <w:rsid w:val="00611D3F"/>
    <w:rsid w:val="006163DD"/>
    <w:rsid w:val="006308B3"/>
    <w:rsid w:val="006326B1"/>
    <w:rsid w:val="0065574B"/>
    <w:rsid w:val="00656C0E"/>
    <w:rsid w:val="0066292F"/>
    <w:rsid w:val="00665A22"/>
    <w:rsid w:val="00676CBB"/>
    <w:rsid w:val="00677F22"/>
    <w:rsid w:val="006872C0"/>
    <w:rsid w:val="006878D0"/>
    <w:rsid w:val="00690300"/>
    <w:rsid w:val="00696CFF"/>
    <w:rsid w:val="006A1B0A"/>
    <w:rsid w:val="006A3FC9"/>
    <w:rsid w:val="006A43A3"/>
    <w:rsid w:val="006B442F"/>
    <w:rsid w:val="006C0311"/>
    <w:rsid w:val="006D21C3"/>
    <w:rsid w:val="006D2E3A"/>
    <w:rsid w:val="006E5CAB"/>
    <w:rsid w:val="006F07C6"/>
    <w:rsid w:val="006F1F87"/>
    <w:rsid w:val="00720492"/>
    <w:rsid w:val="007236C6"/>
    <w:rsid w:val="00734A09"/>
    <w:rsid w:val="007354F2"/>
    <w:rsid w:val="00736F1C"/>
    <w:rsid w:val="00750398"/>
    <w:rsid w:val="00750F46"/>
    <w:rsid w:val="0075294B"/>
    <w:rsid w:val="007538E8"/>
    <w:rsid w:val="007546EB"/>
    <w:rsid w:val="00755811"/>
    <w:rsid w:val="00756AC8"/>
    <w:rsid w:val="007647B1"/>
    <w:rsid w:val="00765BD7"/>
    <w:rsid w:val="00770998"/>
    <w:rsid w:val="00775891"/>
    <w:rsid w:val="00783B5C"/>
    <w:rsid w:val="007942A2"/>
    <w:rsid w:val="007A110C"/>
    <w:rsid w:val="007B0909"/>
    <w:rsid w:val="007B661E"/>
    <w:rsid w:val="007C222B"/>
    <w:rsid w:val="007C23B2"/>
    <w:rsid w:val="007D5054"/>
    <w:rsid w:val="007D576B"/>
    <w:rsid w:val="007D6BF3"/>
    <w:rsid w:val="007E54D0"/>
    <w:rsid w:val="007F4D5B"/>
    <w:rsid w:val="008048C9"/>
    <w:rsid w:val="00815FB3"/>
    <w:rsid w:val="00822A6B"/>
    <w:rsid w:val="0082430B"/>
    <w:rsid w:val="00830B2C"/>
    <w:rsid w:val="008314DF"/>
    <w:rsid w:val="00831A41"/>
    <w:rsid w:val="0084231B"/>
    <w:rsid w:val="00844A86"/>
    <w:rsid w:val="00847A30"/>
    <w:rsid w:val="00850168"/>
    <w:rsid w:val="00850895"/>
    <w:rsid w:val="008513B7"/>
    <w:rsid w:val="00865C1F"/>
    <w:rsid w:val="008660FE"/>
    <w:rsid w:val="00876AD3"/>
    <w:rsid w:val="0088677E"/>
    <w:rsid w:val="00894A40"/>
    <w:rsid w:val="0089581F"/>
    <w:rsid w:val="008B087D"/>
    <w:rsid w:val="008B5155"/>
    <w:rsid w:val="008C77E0"/>
    <w:rsid w:val="008D2884"/>
    <w:rsid w:val="008E2B11"/>
    <w:rsid w:val="008E316C"/>
    <w:rsid w:val="008E6AA8"/>
    <w:rsid w:val="009051F4"/>
    <w:rsid w:val="00913C2D"/>
    <w:rsid w:val="009173FC"/>
    <w:rsid w:val="00920A60"/>
    <w:rsid w:val="00920AA3"/>
    <w:rsid w:val="00921AB6"/>
    <w:rsid w:val="00921FB9"/>
    <w:rsid w:val="00925C99"/>
    <w:rsid w:val="00944695"/>
    <w:rsid w:val="00975BBA"/>
    <w:rsid w:val="009839C6"/>
    <w:rsid w:val="00984D04"/>
    <w:rsid w:val="009906F1"/>
    <w:rsid w:val="009A0785"/>
    <w:rsid w:val="009A082B"/>
    <w:rsid w:val="009A48C9"/>
    <w:rsid w:val="009B37DD"/>
    <w:rsid w:val="009B3B48"/>
    <w:rsid w:val="009B6EBA"/>
    <w:rsid w:val="009C4A27"/>
    <w:rsid w:val="009C7AD1"/>
    <w:rsid w:val="009D0AD9"/>
    <w:rsid w:val="009D64B3"/>
    <w:rsid w:val="009E5F04"/>
    <w:rsid w:val="009F507A"/>
    <w:rsid w:val="00A00D3B"/>
    <w:rsid w:val="00A041E0"/>
    <w:rsid w:val="00A06DFD"/>
    <w:rsid w:val="00A41589"/>
    <w:rsid w:val="00A52583"/>
    <w:rsid w:val="00A550FA"/>
    <w:rsid w:val="00A5514D"/>
    <w:rsid w:val="00A558E5"/>
    <w:rsid w:val="00A5638A"/>
    <w:rsid w:val="00A662A2"/>
    <w:rsid w:val="00A74974"/>
    <w:rsid w:val="00A94C42"/>
    <w:rsid w:val="00AA054C"/>
    <w:rsid w:val="00AA079D"/>
    <w:rsid w:val="00AA164C"/>
    <w:rsid w:val="00AA391F"/>
    <w:rsid w:val="00AA5F35"/>
    <w:rsid w:val="00AA6E90"/>
    <w:rsid w:val="00AB5E29"/>
    <w:rsid w:val="00AC156C"/>
    <w:rsid w:val="00AC7A43"/>
    <w:rsid w:val="00AC7B8A"/>
    <w:rsid w:val="00AE0F3D"/>
    <w:rsid w:val="00AE3DE2"/>
    <w:rsid w:val="00AE48CC"/>
    <w:rsid w:val="00AF4961"/>
    <w:rsid w:val="00AF589D"/>
    <w:rsid w:val="00B06C62"/>
    <w:rsid w:val="00B26B16"/>
    <w:rsid w:val="00B27867"/>
    <w:rsid w:val="00B30FAD"/>
    <w:rsid w:val="00B316C6"/>
    <w:rsid w:val="00B33671"/>
    <w:rsid w:val="00B4000F"/>
    <w:rsid w:val="00B40769"/>
    <w:rsid w:val="00B4566F"/>
    <w:rsid w:val="00B45C71"/>
    <w:rsid w:val="00B5178A"/>
    <w:rsid w:val="00B606F6"/>
    <w:rsid w:val="00B62585"/>
    <w:rsid w:val="00B776A1"/>
    <w:rsid w:val="00B83789"/>
    <w:rsid w:val="00B878C0"/>
    <w:rsid w:val="00B964D3"/>
    <w:rsid w:val="00BB0E07"/>
    <w:rsid w:val="00BB4732"/>
    <w:rsid w:val="00BC0E44"/>
    <w:rsid w:val="00BD0777"/>
    <w:rsid w:val="00BD5005"/>
    <w:rsid w:val="00BE6ADC"/>
    <w:rsid w:val="00BF27CF"/>
    <w:rsid w:val="00BF4315"/>
    <w:rsid w:val="00BF686D"/>
    <w:rsid w:val="00C01BC2"/>
    <w:rsid w:val="00C03299"/>
    <w:rsid w:val="00C11EE1"/>
    <w:rsid w:val="00C17928"/>
    <w:rsid w:val="00C2182E"/>
    <w:rsid w:val="00C27894"/>
    <w:rsid w:val="00C3192A"/>
    <w:rsid w:val="00C32DAB"/>
    <w:rsid w:val="00C3372E"/>
    <w:rsid w:val="00C36F15"/>
    <w:rsid w:val="00C37F08"/>
    <w:rsid w:val="00C42D50"/>
    <w:rsid w:val="00C518C6"/>
    <w:rsid w:val="00C67D35"/>
    <w:rsid w:val="00C733B8"/>
    <w:rsid w:val="00C775B8"/>
    <w:rsid w:val="00C8345B"/>
    <w:rsid w:val="00C84033"/>
    <w:rsid w:val="00C85C35"/>
    <w:rsid w:val="00C87B77"/>
    <w:rsid w:val="00CB1AEC"/>
    <w:rsid w:val="00CB3B9C"/>
    <w:rsid w:val="00CC181D"/>
    <w:rsid w:val="00CC55CB"/>
    <w:rsid w:val="00CD7BCF"/>
    <w:rsid w:val="00CE584C"/>
    <w:rsid w:val="00CF0D32"/>
    <w:rsid w:val="00D04437"/>
    <w:rsid w:val="00D114C5"/>
    <w:rsid w:val="00D14BB6"/>
    <w:rsid w:val="00D15C6C"/>
    <w:rsid w:val="00D21B41"/>
    <w:rsid w:val="00D27023"/>
    <w:rsid w:val="00D32FB6"/>
    <w:rsid w:val="00D4538A"/>
    <w:rsid w:val="00D47A0C"/>
    <w:rsid w:val="00D54D2A"/>
    <w:rsid w:val="00D5531E"/>
    <w:rsid w:val="00D573DE"/>
    <w:rsid w:val="00D6277E"/>
    <w:rsid w:val="00D73BE8"/>
    <w:rsid w:val="00D76408"/>
    <w:rsid w:val="00D76CBA"/>
    <w:rsid w:val="00D80679"/>
    <w:rsid w:val="00D81748"/>
    <w:rsid w:val="00DA6BC5"/>
    <w:rsid w:val="00DA7EAB"/>
    <w:rsid w:val="00DB55A6"/>
    <w:rsid w:val="00DB615B"/>
    <w:rsid w:val="00DB7C79"/>
    <w:rsid w:val="00DC22EA"/>
    <w:rsid w:val="00DC2DBB"/>
    <w:rsid w:val="00DC34E5"/>
    <w:rsid w:val="00DC3589"/>
    <w:rsid w:val="00DC5537"/>
    <w:rsid w:val="00DC61E4"/>
    <w:rsid w:val="00DD1B7B"/>
    <w:rsid w:val="00DF1845"/>
    <w:rsid w:val="00E011B2"/>
    <w:rsid w:val="00E019E6"/>
    <w:rsid w:val="00E05A8F"/>
    <w:rsid w:val="00E142D6"/>
    <w:rsid w:val="00E24BD3"/>
    <w:rsid w:val="00E25C6E"/>
    <w:rsid w:val="00E32829"/>
    <w:rsid w:val="00E333C0"/>
    <w:rsid w:val="00E63F02"/>
    <w:rsid w:val="00E8617E"/>
    <w:rsid w:val="00E924D1"/>
    <w:rsid w:val="00EC1E07"/>
    <w:rsid w:val="00EC5BE3"/>
    <w:rsid w:val="00EC6F9F"/>
    <w:rsid w:val="00EC7448"/>
    <w:rsid w:val="00ED5315"/>
    <w:rsid w:val="00ED627C"/>
    <w:rsid w:val="00EE26DA"/>
    <w:rsid w:val="00EF1D8A"/>
    <w:rsid w:val="00EF26EB"/>
    <w:rsid w:val="00F03FE8"/>
    <w:rsid w:val="00F044F9"/>
    <w:rsid w:val="00F04F6C"/>
    <w:rsid w:val="00F22299"/>
    <w:rsid w:val="00F223F1"/>
    <w:rsid w:val="00F275D9"/>
    <w:rsid w:val="00F27997"/>
    <w:rsid w:val="00F3053A"/>
    <w:rsid w:val="00F32B68"/>
    <w:rsid w:val="00F36396"/>
    <w:rsid w:val="00F41307"/>
    <w:rsid w:val="00F45972"/>
    <w:rsid w:val="00F45DB3"/>
    <w:rsid w:val="00F53863"/>
    <w:rsid w:val="00F624D0"/>
    <w:rsid w:val="00F633BE"/>
    <w:rsid w:val="00F65967"/>
    <w:rsid w:val="00F741A0"/>
    <w:rsid w:val="00F8288C"/>
    <w:rsid w:val="00F838F4"/>
    <w:rsid w:val="00F93996"/>
    <w:rsid w:val="00FC44BD"/>
    <w:rsid w:val="00FD33AB"/>
    <w:rsid w:val="00FD720C"/>
    <w:rsid w:val="00FE417F"/>
    <w:rsid w:val="00FE6F8D"/>
    <w:rsid w:val="00FF0F00"/>
    <w:rsid w:val="00FF4A08"/>
    <w:rsid w:val="00FF6566"/>
    <w:rsid w:val="00FF6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E1479E"/>
  <w15:chartTrackingRefBased/>
  <w15:docId w15:val="{AD010B31-9267-416A-BAD7-B0BA2030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895"/>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E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EBA"/>
    <w:rPr>
      <w:rFonts w:ascii="Segoe UI" w:eastAsia="Courier New" w:hAnsi="Segoe UI" w:cs="Segoe UI"/>
      <w:color w:val="000000"/>
      <w:sz w:val="18"/>
      <w:szCs w:val="18"/>
    </w:rPr>
  </w:style>
  <w:style w:type="paragraph" w:styleId="Header">
    <w:name w:val="header"/>
    <w:basedOn w:val="Normal"/>
    <w:link w:val="HeaderChar"/>
    <w:uiPriority w:val="99"/>
    <w:unhideWhenUsed/>
    <w:rsid w:val="00CB1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AEC"/>
    <w:rPr>
      <w:rFonts w:ascii="Courier New" w:eastAsia="Courier New" w:hAnsi="Courier New" w:cs="Courier New"/>
      <w:color w:val="000000"/>
      <w:sz w:val="24"/>
    </w:rPr>
  </w:style>
  <w:style w:type="paragraph" w:styleId="Footer">
    <w:name w:val="footer"/>
    <w:basedOn w:val="Normal"/>
    <w:link w:val="FooterChar"/>
    <w:uiPriority w:val="99"/>
    <w:unhideWhenUsed/>
    <w:rsid w:val="00CB1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AEC"/>
    <w:rPr>
      <w:rFonts w:ascii="Courier New" w:eastAsia="Courier New" w:hAnsi="Courier New" w:cs="Courier New"/>
      <w:color w:val="000000"/>
      <w:sz w:val="24"/>
    </w:rPr>
  </w:style>
  <w:style w:type="character" w:styleId="CommentReference">
    <w:name w:val="annotation reference"/>
    <w:basedOn w:val="DefaultParagraphFont"/>
    <w:uiPriority w:val="99"/>
    <w:semiHidden/>
    <w:unhideWhenUsed/>
    <w:rsid w:val="001B5440"/>
    <w:rPr>
      <w:sz w:val="16"/>
      <w:szCs w:val="16"/>
    </w:rPr>
  </w:style>
  <w:style w:type="paragraph" w:styleId="CommentText">
    <w:name w:val="annotation text"/>
    <w:basedOn w:val="Normal"/>
    <w:link w:val="CommentTextChar"/>
    <w:uiPriority w:val="99"/>
    <w:semiHidden/>
    <w:unhideWhenUsed/>
    <w:rsid w:val="001B5440"/>
    <w:pPr>
      <w:spacing w:line="240" w:lineRule="auto"/>
    </w:pPr>
    <w:rPr>
      <w:sz w:val="20"/>
      <w:szCs w:val="20"/>
    </w:rPr>
  </w:style>
  <w:style w:type="character" w:customStyle="1" w:styleId="CommentTextChar">
    <w:name w:val="Comment Text Char"/>
    <w:basedOn w:val="DefaultParagraphFont"/>
    <w:link w:val="CommentText"/>
    <w:uiPriority w:val="99"/>
    <w:semiHidden/>
    <w:rsid w:val="001B5440"/>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1B5440"/>
    <w:rPr>
      <w:b/>
      <w:bCs/>
    </w:rPr>
  </w:style>
  <w:style w:type="character" w:customStyle="1" w:styleId="CommentSubjectChar">
    <w:name w:val="Comment Subject Char"/>
    <w:basedOn w:val="CommentTextChar"/>
    <w:link w:val="CommentSubject"/>
    <w:uiPriority w:val="99"/>
    <w:semiHidden/>
    <w:rsid w:val="001B5440"/>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253769">
      <w:bodyDiv w:val="1"/>
      <w:marLeft w:val="0"/>
      <w:marRight w:val="0"/>
      <w:marTop w:val="0"/>
      <w:marBottom w:val="0"/>
      <w:divBdr>
        <w:top w:val="none" w:sz="0" w:space="0" w:color="auto"/>
        <w:left w:val="none" w:sz="0" w:space="0" w:color="auto"/>
        <w:bottom w:val="none" w:sz="0" w:space="0" w:color="auto"/>
        <w:right w:val="none" w:sz="0" w:space="0" w:color="auto"/>
      </w:divBdr>
    </w:div>
    <w:div w:id="1040469385">
      <w:bodyDiv w:val="1"/>
      <w:marLeft w:val="0"/>
      <w:marRight w:val="0"/>
      <w:marTop w:val="0"/>
      <w:marBottom w:val="0"/>
      <w:divBdr>
        <w:top w:val="none" w:sz="0" w:space="0" w:color="auto"/>
        <w:left w:val="none" w:sz="0" w:space="0" w:color="auto"/>
        <w:bottom w:val="none" w:sz="0" w:space="0" w:color="auto"/>
        <w:right w:val="none" w:sz="0" w:space="0" w:color="auto"/>
      </w:divBdr>
    </w:div>
    <w:div w:id="1055667560">
      <w:bodyDiv w:val="1"/>
      <w:marLeft w:val="0"/>
      <w:marRight w:val="0"/>
      <w:marTop w:val="0"/>
      <w:marBottom w:val="0"/>
      <w:divBdr>
        <w:top w:val="none" w:sz="0" w:space="0" w:color="auto"/>
        <w:left w:val="none" w:sz="0" w:space="0" w:color="auto"/>
        <w:bottom w:val="none" w:sz="0" w:space="0" w:color="auto"/>
        <w:right w:val="none" w:sz="0" w:space="0" w:color="auto"/>
      </w:divBdr>
    </w:div>
    <w:div w:id="1183129575">
      <w:bodyDiv w:val="1"/>
      <w:marLeft w:val="0"/>
      <w:marRight w:val="0"/>
      <w:marTop w:val="0"/>
      <w:marBottom w:val="0"/>
      <w:divBdr>
        <w:top w:val="none" w:sz="0" w:space="0" w:color="auto"/>
        <w:left w:val="none" w:sz="0" w:space="0" w:color="auto"/>
        <w:bottom w:val="none" w:sz="0" w:space="0" w:color="auto"/>
        <w:right w:val="none" w:sz="0" w:space="0" w:color="auto"/>
      </w:divBdr>
    </w:div>
    <w:div w:id="201537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D7755BF053524C8EDA31B6EB5CE3CE" ma:contentTypeVersion="7" ma:contentTypeDescription="Create a new document." ma:contentTypeScope="" ma:versionID="1fc5e028ba2868d61712439e71518b28">
  <xsd:schema xmlns:xsd="http://www.w3.org/2001/XMLSchema" xmlns:xs="http://www.w3.org/2001/XMLSchema" xmlns:p="http://schemas.microsoft.com/office/2006/metadata/properties" xmlns:ns3="1e39c835-1e15-45f4-b826-5172491ba159" targetNamespace="http://schemas.microsoft.com/office/2006/metadata/properties" ma:root="true" ma:fieldsID="a9c71c2d4778bfbcb76291c9c808115d" ns3:_="">
    <xsd:import namespace="1e39c835-1e15-45f4-b826-5172491ba15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c835-1e15-45f4-b826-5172491ba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14D59-EE0E-45C5-9D06-A90138BC7E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A15244-4044-4CAB-817A-7A83EA82205D}">
  <ds:schemaRefs>
    <ds:schemaRef ds:uri="http://schemas.microsoft.com/sharepoint/v3/contenttype/forms"/>
  </ds:schemaRefs>
</ds:datastoreItem>
</file>

<file path=customXml/itemProps3.xml><?xml version="1.0" encoding="utf-8"?>
<ds:datastoreItem xmlns:ds="http://schemas.openxmlformats.org/officeDocument/2006/customXml" ds:itemID="{3518FF63-8708-4673-B787-DAB4A35AB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c835-1e15-45f4-b826-5172491ba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3382</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S108 CV</vt:lpstr>
    </vt:vector>
  </TitlesOfParts>
  <Manager>R211</Manager>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 CV</dc:title>
  <dc:subject/>
  <dc:creator>Wozunk, Stephanie (GOV)</dc:creator>
  <cp:keywords>S108|3| ||||!||</cp:keywords>
  <dc:description/>
  <cp:lastModifiedBy>Sommers, Shelly</cp:lastModifiedBy>
  <cp:revision>2</cp:revision>
  <cp:lastPrinted>2021-11-03T15:26:00Z</cp:lastPrinted>
  <dcterms:created xsi:type="dcterms:W3CDTF">2021-11-17T21:09:00Z</dcterms:created>
  <dcterms:modified xsi:type="dcterms:W3CDTF">2021-11-17T21:09:00Z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0x0101001ED7755BF053524C8EDA31B6EB5CE3CE</vt:lpwstr>
  </property>
  <property fmtid="{D5CDD505-2E9C-101B-9397-08002B2CF9AE}" pid="3" name="docTemplate">
    <vt:lpwstr>DraftingShell</vt:lpwstr>
  </property>
  <property fmtid="{D5CDD505-2E9C-101B-9397-08002B2CF9AE}" pid="4" name="Session">
    <vt:lpwstr>2020</vt:lpwstr>
  </property>
</Properties>
</file>