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2288C" w:rsidRDefault="00B2288C" w:rsidP="00B2288C">
      <w:pPr>
        <w:pStyle w:val="bpuBill"/>
      </w:pPr>
      <w:bookmarkStart w:id="0" w:name="bpuFrontPg"/>
      <w:bookmarkStart w:id="1" w:name="_GoBack"/>
      <w:bookmarkEnd w:id="0"/>
      <w:bookmarkEnd w:id="1"/>
      <w:r>
        <w:t xml:space="preserve">SENATE, No. 131 </w:t>
      </w:r>
    </w:p>
    <w:p w:rsidR="00B2288C" w:rsidRPr="00B2288C" w:rsidRDefault="00B2288C" w:rsidP="00B2288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6882980" r:id="rId8"/>
        </w:object>
      </w:r>
    </w:p>
    <w:p w:rsidR="00B2288C" w:rsidRDefault="00B2288C" w:rsidP="00B2288C">
      <w:pPr>
        <w:pStyle w:val="bpuState"/>
      </w:pPr>
      <w:r>
        <w:t>STATE OF NEW JERSEY</w:t>
      </w:r>
    </w:p>
    <w:p w:rsidR="00B2288C" w:rsidRDefault="00B2288C" w:rsidP="00B2288C">
      <w:pPr>
        <w:pStyle w:val="bpuLegislature"/>
      </w:pPr>
      <w:r>
        <w:t>219th LEGISLATURE</w:t>
      </w:r>
    </w:p>
    <w:p w:rsidR="00B2288C" w:rsidRDefault="00B2288C" w:rsidP="00B2288C">
      <w:pPr>
        <w:pStyle w:val="bpuWpGraphic"/>
      </w:pPr>
      <w:r>
        <w:object w:dxaOrig="8985" w:dyaOrig="255">
          <v:shape id="_x0000_i1026" type="#_x0000_t75" style="width:6in;height:12pt" o:ole="">
            <v:imagedata r:id="rId7" o:title=""/>
          </v:shape>
          <o:OLEObject Type="Embed" ProgID="WPWin6.1" ShapeID="_x0000_i1026" DrawAspect="Content" ObjectID="_1636882981" r:id="rId9"/>
        </w:object>
      </w:r>
      <w:r>
        <w:t xml:space="preserve">  </w:t>
      </w:r>
    </w:p>
    <w:p w:rsidR="00B2288C" w:rsidRDefault="00B2288C" w:rsidP="00B2288C">
      <w:pPr>
        <w:pStyle w:val="bpuIntro"/>
      </w:pPr>
      <w:r>
        <w:t>PRE-FILED FOR INTRODUCTION IN THE 2020 SESSION</w:t>
      </w:r>
    </w:p>
    <w:p w:rsidR="00B2288C" w:rsidRDefault="00B2288C" w:rsidP="00B2288C">
      <w:pPr>
        <w:pStyle w:val="bpuIntro"/>
      </w:pPr>
    </w:p>
    <w:p w:rsidR="00B2288C" w:rsidRDefault="00B2288C" w:rsidP="00B2288C">
      <w:pPr>
        <w:pStyle w:val="bpuIntro"/>
        <w:sectPr w:rsidR="00B2288C" w:rsidSect="00B2288C">
          <w:headerReference w:type="even" r:id="rId10"/>
          <w:headerReference w:type="default" r:id="rId11"/>
          <w:pgSz w:w="12240" w:h="20160" w:code="5"/>
          <w:pgMar w:top="2160" w:right="1440" w:bottom="1440" w:left="1440" w:header="720" w:footer="720" w:gutter="0"/>
          <w:pgNumType w:start="1"/>
          <w:cols w:space="720"/>
          <w:docGrid w:linePitch="360"/>
        </w:sectPr>
      </w:pPr>
    </w:p>
    <w:p w:rsidR="00B2288C" w:rsidRDefault="00B2288C" w:rsidP="00B2288C">
      <w:pPr>
        <w:pStyle w:val="bpuIntro"/>
      </w:pPr>
    </w:p>
    <w:p w:rsidR="00B2288C" w:rsidRDefault="00B2288C" w:rsidP="00B2288C">
      <w:pPr>
        <w:pStyle w:val="bpuSponsor"/>
      </w:pPr>
      <w:r>
        <w:t>Sponsored by:</w:t>
      </w:r>
    </w:p>
    <w:p w:rsidR="00B2288C" w:rsidRDefault="00B2288C" w:rsidP="00B2288C">
      <w:pPr>
        <w:pStyle w:val="bpuSponsor"/>
      </w:pPr>
      <w:r>
        <w:t>Senator  JAMES W. HOLZAPFEL</w:t>
      </w:r>
    </w:p>
    <w:p w:rsidR="00B2288C" w:rsidRDefault="00B2288C" w:rsidP="00B2288C">
      <w:pPr>
        <w:pStyle w:val="bpuSponsor"/>
      </w:pPr>
      <w:r>
        <w:t>District 10 (Ocean)</w:t>
      </w:r>
    </w:p>
    <w:p w:rsidR="00B2288C" w:rsidRDefault="00B2288C" w:rsidP="00B2288C">
      <w:pPr>
        <w:pStyle w:val="bpuSponsor"/>
      </w:pPr>
    </w:p>
    <w:p w:rsidR="00B2288C" w:rsidRDefault="00B2288C" w:rsidP="00B2288C">
      <w:pPr>
        <w:pStyle w:val="bpuSponsor"/>
      </w:pPr>
    </w:p>
    <w:p w:rsidR="00B2288C" w:rsidRDefault="00B2288C" w:rsidP="00B2288C">
      <w:pPr>
        <w:pStyle w:val="bpuSponsor"/>
      </w:pPr>
    </w:p>
    <w:p w:rsidR="00B2288C" w:rsidRDefault="00B2288C" w:rsidP="00B2288C">
      <w:pPr>
        <w:pStyle w:val="bpuSponsor"/>
      </w:pPr>
    </w:p>
    <w:p w:rsidR="00B2288C" w:rsidRDefault="00B2288C" w:rsidP="00B2288C">
      <w:pPr>
        <w:pStyle w:val="bpuSponsor"/>
      </w:pPr>
      <w:r>
        <w:t>SYNOPSIS</w:t>
      </w:r>
    </w:p>
    <w:p w:rsidR="00B2288C" w:rsidRDefault="00B2288C" w:rsidP="00B2288C">
      <w:pPr>
        <w:pStyle w:val="bpuNormText"/>
      </w:pPr>
      <w:r>
        <w:tab/>
        <w:t xml:space="preserve">Requires each municipality to establish a Reverse 9-1-1 system. </w:t>
      </w:r>
    </w:p>
    <w:p w:rsidR="00B2288C" w:rsidRDefault="00B2288C" w:rsidP="00B2288C">
      <w:pPr>
        <w:pStyle w:val="bpuNormText"/>
      </w:pPr>
    </w:p>
    <w:p w:rsidR="00B2288C" w:rsidRDefault="00B2288C" w:rsidP="00B2288C">
      <w:pPr>
        <w:pStyle w:val="bpuSponsor"/>
      </w:pPr>
      <w:r>
        <w:t xml:space="preserve">CURRENT VERSION OF TEXT </w:t>
      </w:r>
    </w:p>
    <w:p w:rsidR="00B2288C" w:rsidRDefault="00B2288C" w:rsidP="00B2288C">
      <w:pPr>
        <w:pStyle w:val="bpuNormText"/>
      </w:pPr>
      <w:r>
        <w:tab/>
        <w:t>Introduced Pending Technical Review by Legislative Counsel.</w:t>
      </w:r>
    </w:p>
    <w:p w:rsidR="00B2288C" w:rsidRDefault="00B2288C" w:rsidP="00B2288C">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B2288C" w:rsidRDefault="00B2288C"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B2288C" w:rsidSect="00B2288C">
          <w:type w:val="continuous"/>
          <w:pgSz w:w="12240" w:h="20160" w:code="5"/>
          <w:pgMar w:top="2160" w:right="2275" w:bottom="1440" w:left="2275" w:header="72" w:footer="720" w:gutter="0"/>
          <w:pgNumType w:start="1"/>
          <w:cols w:space="720"/>
          <w:docGrid w:linePitch="360"/>
        </w:sectPr>
      </w:pPr>
    </w:p>
    <w:p w:rsidR="00A94345" w:rsidRDefault="00A94345" w:rsidP="00A94345">
      <w:pPr>
        <w:pStyle w:val="HangingAnAct"/>
      </w:pPr>
      <w:r w:rsidRPr="00A94345">
        <w:rPr>
          <w:rStyle w:val="BillHead"/>
        </w:rPr>
        <w:lastRenderedPageBreak/>
        <w:t>An Act</w:t>
      </w:r>
      <w:r>
        <w:t xml:space="preserve"> concerning Reverse 9-1-1 systems, supplementing Title 52 of the Revised Statutes, and amending R.S.39:5-41.</w:t>
      </w:r>
    </w:p>
    <w:p w:rsidR="00A94345" w:rsidRDefault="00A94345" w:rsidP="00A94345">
      <w:pPr>
        <w:widowControl w:val="0"/>
        <w:tabs>
          <w:tab w:val="left" w:pos="-1440"/>
          <w:tab w:val="left" w:pos="-720"/>
          <w:tab w:val="left" w:pos="0"/>
        </w:tabs>
        <w:spacing w:line="287" w:lineRule="auto"/>
      </w:pPr>
    </w:p>
    <w:p w:rsidR="00A94345" w:rsidRDefault="00A94345" w:rsidP="00A94345">
      <w:pPr>
        <w:widowControl w:val="0"/>
        <w:tabs>
          <w:tab w:val="left" w:pos="-1440"/>
          <w:tab w:val="left" w:pos="-720"/>
          <w:tab w:val="left" w:pos="0"/>
        </w:tabs>
        <w:spacing w:line="287" w:lineRule="auto"/>
      </w:pPr>
      <w:r>
        <w:tab/>
      </w:r>
      <w:r>
        <w:rPr>
          <w:b/>
          <w:smallCaps/>
        </w:rPr>
        <w:t>Be It Enacted</w:t>
      </w:r>
      <w:r>
        <w:t xml:space="preserve"> </w:t>
      </w:r>
      <w:r>
        <w:rPr>
          <w:i/>
        </w:rPr>
        <w:t xml:space="preserve">by the Senate and General Assembly of the State of </w:t>
      </w:r>
      <w:smartTag w:uri="urn:schemas-microsoft-com:office:smarttags" w:element="place">
        <w:smartTag w:uri="urn:schemas-microsoft-com:office:smarttags" w:element="State">
          <w:r>
            <w:rPr>
              <w:i/>
            </w:rPr>
            <w:t>New Jersey</w:t>
          </w:r>
        </w:smartTag>
      </w:smartTag>
      <w:r>
        <w:rPr>
          <w:i/>
        </w:rPr>
        <w:t>:</w:t>
      </w:r>
    </w:p>
    <w:p w:rsidR="00A94345" w:rsidRDefault="00A94345" w:rsidP="00A94345">
      <w:pPr>
        <w:widowControl w:val="0"/>
        <w:tabs>
          <w:tab w:val="left" w:pos="-1440"/>
          <w:tab w:val="left" w:pos="-720"/>
          <w:tab w:val="left" w:pos="0"/>
        </w:tabs>
        <w:spacing w:line="287" w:lineRule="auto"/>
      </w:pPr>
    </w:p>
    <w:p w:rsidR="00A94345" w:rsidRDefault="00A94345" w:rsidP="00A94345">
      <w:pPr>
        <w:widowControl w:val="0"/>
        <w:tabs>
          <w:tab w:val="left" w:pos="-1440"/>
          <w:tab w:val="left" w:pos="-720"/>
          <w:tab w:val="left" w:pos="0"/>
        </w:tabs>
        <w:spacing w:line="287" w:lineRule="auto"/>
      </w:pPr>
      <w:r>
        <w:tab/>
        <w:t>1.</w:t>
      </w:r>
      <w:r>
        <w:tab/>
        <w:t>(New section)  As used in this act:</w:t>
      </w:r>
    </w:p>
    <w:p w:rsidR="00A94345" w:rsidRDefault="00A94345" w:rsidP="00A94345">
      <w:pPr>
        <w:widowControl w:val="0"/>
        <w:tabs>
          <w:tab w:val="left" w:pos="-1440"/>
          <w:tab w:val="left" w:pos="-720"/>
          <w:tab w:val="left" w:pos="0"/>
        </w:tabs>
        <w:spacing w:line="287" w:lineRule="auto"/>
      </w:pPr>
      <w:r>
        <w:tab/>
        <w:t>a.</w:t>
      </w:r>
      <w:r>
        <w:tab/>
        <w:t xml:space="preserve">"Reverse </w:t>
      </w:r>
      <w:smartTag w:uri="urn:schemas-microsoft-com:office:smarttags" w:element="date">
        <w:smartTagPr>
          <w:attr w:name="Month" w:val="9"/>
          <w:attr w:name="Day" w:val="1"/>
          <w:attr w:name="Year" w:val="2001"/>
        </w:smartTagPr>
        <w:r>
          <w:t>9-1-1</w:t>
        </w:r>
      </w:smartTag>
      <w:r>
        <w:t xml:space="preserve"> system" means a capability that permits a municipality, law enforcement agency, or other governmental entity to forward a pre-recorded message to residents and businesses within a designated geographical area.</w:t>
      </w:r>
    </w:p>
    <w:p w:rsidR="00A94345" w:rsidRDefault="00A94345" w:rsidP="00A94345">
      <w:pPr>
        <w:widowControl w:val="0"/>
        <w:tabs>
          <w:tab w:val="left" w:pos="-1440"/>
          <w:tab w:val="left" w:pos="-720"/>
          <w:tab w:val="left" w:pos="0"/>
        </w:tabs>
        <w:spacing w:line="287" w:lineRule="auto"/>
      </w:pPr>
      <w:r>
        <w:tab/>
        <w:t>b.</w:t>
      </w:r>
      <w:r>
        <w:tab/>
        <w:t xml:space="preserve">Within 18 months of the effective date of this act, each municipality shall establish a Reverse 9-1-1 system.  In a manner prescribed by regulation of the Director of the Office of Emergency Telecommunications, a municipality may apply for a grant to establish and maintain the Reverse </w:t>
      </w:r>
      <w:smartTag w:uri="urn:schemas-microsoft-com:office:smarttags" w:element="date">
        <w:smartTagPr>
          <w:attr w:name="Month" w:val="9"/>
          <w:attr w:name="Day" w:val="1"/>
          <w:attr w:name="Year" w:val="2001"/>
        </w:smartTagPr>
        <w:r>
          <w:t>9-1-1</w:t>
        </w:r>
      </w:smartTag>
      <w:r>
        <w:t xml:space="preserve"> system from the fund created pursuant to the provisions of section 2 of this act.</w:t>
      </w:r>
    </w:p>
    <w:p w:rsidR="00A94345" w:rsidRDefault="00A94345" w:rsidP="00A94345">
      <w:pPr>
        <w:widowControl w:val="0"/>
        <w:tabs>
          <w:tab w:val="left" w:pos="-1440"/>
          <w:tab w:val="left" w:pos="-720"/>
          <w:tab w:val="left" w:pos="0"/>
        </w:tabs>
        <w:spacing w:line="287" w:lineRule="auto"/>
      </w:pPr>
      <w:r>
        <w:tab/>
        <w:t>c.</w:t>
      </w:r>
      <w:r>
        <w:tab/>
        <w:t>Pursuant to the Administrative Procedure Act, P.L.1968, c.410 (C.52:14B-1 et seq.), the Director of the Office of Emergency Telecommunications, in consultation with the  9-1-1 Commission established pursuant to the provisions of section 3 of P.L.1989, c.3 (C.52:17C-3), shall promulgate regulations to effectuate the provisions of this act.</w:t>
      </w:r>
    </w:p>
    <w:p w:rsidR="00A94345" w:rsidRDefault="00A94345" w:rsidP="00A94345">
      <w:pPr>
        <w:widowControl w:val="0"/>
        <w:tabs>
          <w:tab w:val="left" w:pos="-1440"/>
          <w:tab w:val="left" w:pos="-720"/>
          <w:tab w:val="left" w:pos="0"/>
        </w:tabs>
        <w:spacing w:line="287" w:lineRule="auto"/>
      </w:pPr>
    </w:p>
    <w:p w:rsidR="00A94345" w:rsidRDefault="00A94345" w:rsidP="00A94345">
      <w:pPr>
        <w:widowControl w:val="0"/>
        <w:tabs>
          <w:tab w:val="left" w:pos="-1440"/>
          <w:tab w:val="left" w:pos="-720"/>
          <w:tab w:val="left" w:pos="0"/>
        </w:tabs>
        <w:spacing w:line="287" w:lineRule="auto"/>
      </w:pPr>
      <w:r>
        <w:tab/>
        <w:t>2.</w:t>
      </w:r>
      <w:r>
        <w:tab/>
        <w:t xml:space="preserve">(New section)  a.  There is created in the Office of Emergency Telecommunications in the Office of Information Technology a separate special account to be known as the "Reverse </w:t>
      </w:r>
      <w:smartTag w:uri="urn:schemas-microsoft-com:office:smarttags" w:element="date">
        <w:smartTagPr>
          <w:attr w:name="Month" w:val="9"/>
          <w:attr w:name="Day" w:val="1"/>
          <w:attr w:name="Year" w:val="2001"/>
        </w:smartTagPr>
        <w:r>
          <w:t>9-1-1</w:t>
        </w:r>
      </w:smartTag>
      <w:r>
        <w:t xml:space="preserve"> Systems Fund."  All moneys paid to the Office of Information Technology pursuant to subsection j. of R.S.39:5-41 shall be deposited in the fund.</w:t>
      </w:r>
    </w:p>
    <w:p w:rsidR="00A94345" w:rsidRDefault="00A94345" w:rsidP="00A94345">
      <w:pPr>
        <w:widowControl w:val="0"/>
        <w:tabs>
          <w:tab w:val="left" w:pos="-1440"/>
          <w:tab w:val="left" w:pos="-720"/>
          <w:tab w:val="left" w:pos="0"/>
        </w:tabs>
        <w:spacing w:line="287" w:lineRule="auto"/>
      </w:pPr>
      <w:r>
        <w:tab/>
        <w:t>b.</w:t>
      </w:r>
      <w:r>
        <w:tab/>
        <w:t>Moneys in the Reverse 9-1-1 Systems Fund shall be used to provide grants to municipalities exclusively for the expenses of establishing and maintaining Reverse 9-1-1 systems.</w:t>
      </w:r>
    </w:p>
    <w:p w:rsidR="00A94345" w:rsidRDefault="00A94345" w:rsidP="00A94345">
      <w:pPr>
        <w:widowControl w:val="0"/>
        <w:tabs>
          <w:tab w:val="left" w:pos="-1440"/>
          <w:tab w:val="left" w:pos="-720"/>
          <w:tab w:val="left" w:pos="0"/>
        </w:tabs>
        <w:spacing w:line="287" w:lineRule="auto"/>
      </w:pPr>
    </w:p>
    <w:p w:rsidR="00A94345" w:rsidRDefault="00A94345" w:rsidP="00A94345">
      <w:pPr>
        <w:widowControl w:val="0"/>
        <w:tabs>
          <w:tab w:val="left" w:pos="-1440"/>
          <w:tab w:val="left" w:pos="-720"/>
          <w:tab w:val="left" w:pos="0"/>
        </w:tabs>
        <w:spacing w:line="287" w:lineRule="auto"/>
      </w:pPr>
      <w:r>
        <w:tab/>
        <w:t>3.</w:t>
      </w:r>
      <w:r>
        <w:tab/>
        <w:t>R.S.39:5-41 is amended to read as follows:</w:t>
      </w:r>
    </w:p>
    <w:p w:rsidR="00A94345" w:rsidRDefault="00A94345" w:rsidP="00A94345">
      <w:r>
        <w:tab/>
        <w:t xml:space="preserve">39:5-41. </w:t>
      </w:r>
      <w:r w:rsidR="001E530D">
        <w:t xml:space="preserve"> </w:t>
      </w:r>
      <w:r>
        <w:t>a.</w:t>
      </w:r>
      <w:r w:rsidR="001E530D">
        <w:t xml:space="preserve"> </w:t>
      </w:r>
      <w:r>
        <w:t xml:space="preserve"> All fines, penalties and forfeitures imposed and collected under authority of law for any violations of R.S.39:4-63 and R.S.39:4-64 shall be forwarded by the judge to whom the same have been paid to the proper financial officer of a county, if the violation occurred within the jurisdiction of that county's central municipal court, established pursuant to N.J.S.2B:12-1 et seq. or the municipality wherein the violation occurred, to be used by the county or municipality to help finance litter control activities in addition to or supplementing existing litter pickup and removal activities in the municipality.</w:t>
      </w:r>
    </w:p>
    <w:p w:rsidR="00A94345" w:rsidRDefault="00A94345" w:rsidP="00A94345">
      <w:r>
        <w:lastRenderedPageBreak/>
        <w:tab/>
        <w:t>b.</w:t>
      </w:r>
      <w:r>
        <w:tab/>
        <w:t>Except as otherwise provided by subsection a. of this section, all fines, penalties and forfeitures imposed and collected under authority of law for any violations of the provisions of this Title, other than those violations in which the complaining witness is the chief administrator, a member of his staff, a member of the State Police, a member of a county police department and force, a county park police system, or a sheriff's office in a county that has established a central municipal court, an inspector of the Board of Public Utilities, or a law enforcement officer of any other State agency, shall be forwarded by the judge to whom the same have been paid as follows: one-half of the total amount collected to the financial officer, as designated by the local governing body, of the respective municipalities wherein the violations occurred, to be used by the municipality for general municipal use and to defray the cost of operating the municipal court; and one-half of the total amount collected to the proper financial officer of the county wherein they were collected, to be used by the county as a fund for the construction, reconstruction, maintenance and repair of roads and bridges, snow removal, the acquisition and purchase of rights-of-way, and the purchase, replacement and repair of equipment for use on said roads and bridges therein.  Up to 25% of the money received by a municipality pursuant to this subsection, but not more than the actual amount budgeted for the municipal court, whichever is less, may be used to upgrade case processing.</w:t>
      </w:r>
    </w:p>
    <w:p w:rsidR="00A94345" w:rsidRDefault="00A94345" w:rsidP="00A94345">
      <w:r>
        <w:tab/>
        <w:t>All fines, penalties and forfeitures imposed and collected under authority of law for any violations of the provisions of this Title, in which the complaining witness is a member of a county police department and force, a county park police system, or a county sheriff's office in a county that has established a central municipal court, shall be forwarded by the judge to whom the same have been paid to the financial officer, designated by the governing body of the county, for all violations occurring within the jurisdiction of that court, to be used for general county use and to defray the cost of operating the central municipal court.</w:t>
      </w:r>
    </w:p>
    <w:p w:rsidR="00A94345" w:rsidRDefault="00A94345" w:rsidP="00A94345">
      <w:r>
        <w:tab/>
        <w:t>Whenever any county has deposited moneys collected pursuant to this section in a special trust fund in lieu of expending the same for the purposes authorized by this section, it may withdraw from said special trust fund in any year an amount which is not in excess of the amount expended by the county over the immediately preceding three-year period from general county revenues for said purposes.</w:t>
      </w:r>
      <w:r w:rsidR="001E530D">
        <w:t xml:space="preserve"> </w:t>
      </w:r>
      <w:r>
        <w:t xml:space="preserve"> Such moneys withdrawn from the trust fund shall be accounted for and used as are other general county revenues.</w:t>
      </w:r>
    </w:p>
    <w:p w:rsidR="00A94345" w:rsidRDefault="00A94345" w:rsidP="00A94345">
      <w:r>
        <w:tab/>
        <w:t>c.</w:t>
      </w:r>
      <w:r>
        <w:tab/>
        <w:t xml:space="preserve">(Deleted by amendment, P.L.1993, c.293.) </w:t>
      </w:r>
    </w:p>
    <w:p w:rsidR="00A94345" w:rsidRDefault="00A94345" w:rsidP="00A94345">
      <w:r>
        <w:tab/>
        <w:t>d.</w:t>
      </w:r>
      <w:r>
        <w:tab/>
        <w:t xml:space="preserve">Notwithstanding the provisions of subsections a. and b. of this section, $1 shall be added to the amount of each fine and penalty imposed and collected through a court under authority of any law for any violation of the provisions of Title 39 of the Revised Statutes or any other motor vehicle or traffic violation in </w:t>
      </w:r>
      <w:r>
        <w:lastRenderedPageBreak/>
        <w:t>this State and shall be forwarded by the person to whom the same are paid to the State Treasurer.  In addition, upon the forfeiture of bail, $1 of that forfeiture shall be forwarded to the State Treasurer. The State Treasurer shall annually deposit those moneys so forwarded in the "Body Armor Replacement" fund established pursuant to section 1 of P.L.1997, c.177 (C.52:17B-4.4).  Beginning in the fiscal year next following the effective date of this act, the State Treasurer annually shall allocate from those moneys so forwarded an amount not to exceed $400,000 to the Department of the Treasury to be expended exclusively for the purposes of funding the operation of the "Law Enforcement Officer Crisis Intervention Services" telephone hotline established and maintained under the provisions of sections 115 and 116 of P.L.2008, c.29 (C.26:2NN-1 and C.26:2NN-2).</w:t>
      </w:r>
    </w:p>
    <w:p w:rsidR="00A94345" w:rsidRDefault="00A94345" w:rsidP="00A94345">
      <w:r>
        <w:tab/>
        <w:t>e.</w:t>
      </w:r>
      <w:r>
        <w:tab/>
        <w:t>Notwithstanding the provisions of subsections a. and b. of this section, $1 shall be added to the amount of each fine and penalty imposed and collected through a court under authority of any law for any violation of the provisions of Title 39 of the Revised Statutes or any other motor vehicle or traffic violation in this State and shall be forwarded by the person to whom the same are paid to the State Treasurer.  The State Treasurer shall annually deposit those moneys so forwarded in the "New Jersey Spinal Cord Research Fund" established pursuant to section 9 of P.L.1999, c.201 (C.52:9E-9).  In order to comply with the provisions of Article VIII, Section II, paragraph 5 of the State Constitution, a municipal or county agency which forwards moneys to the State Treasurer pursuant to this subsection may retain an amount equal to 2% of the moneys which it collects pursuant to this subsection as compensation for its administrative costs associated with implementing the provisions of this subsection.</w:t>
      </w:r>
    </w:p>
    <w:p w:rsidR="00A94345" w:rsidRDefault="00A94345" w:rsidP="00A94345">
      <w:r>
        <w:tab/>
        <w:t>f.</w:t>
      </w:r>
      <w:r>
        <w:tab/>
        <w:t>Notwithstanding the provisions of subsections a. and b. of this section, $1 shall be added to the amount of each fine and penalty imposed and collected through a court under authority of any law for any violation of the provisions of Title 39 of the Revised Statutes or any other motor vehicle or traffic violation in this State and shall be forwarded by the person to whom the same are paid to the State Treasurer.  The State Treasurer shall annually deposit those moneys so forwarded in the "Autism Medical Research and Treatment Fund" established pursuant to section 1 of P.L.2003, c.144 (C.30:6D-62.2).</w:t>
      </w:r>
    </w:p>
    <w:p w:rsidR="00A94345" w:rsidRDefault="00A94345" w:rsidP="00A94345">
      <w:r>
        <w:tab/>
        <w:t>g.</w:t>
      </w:r>
      <w:r>
        <w:tab/>
        <w:t xml:space="preserve">Notwithstanding the provisions of subsections a. and b. of this section, $2 shall be added to the amount of each fine and penalty imposed and collected by a court under authority of any law for any violation of the provisions of Title 39 of the Revised Statutes or any other motor vehicle or traffic violation in this State and shall be forwarded by the person to whom the same are paid to the State Treasurer.  The State Treasurer shall annually deposit those moneys so forwarded in the "New Jersey Forensic DNA </w:t>
      </w:r>
      <w:r>
        <w:lastRenderedPageBreak/>
        <w:t>Laboratory Fund" established pursuant to P.L.2003, c.183.  Prior to depositing the moneys into the fund, the State Treasurer shall forward to the Administrative Office of the Courts an amount not to exceed $475,000 from moneys initially collected pursuant to this subsection to be used exclusively to establish a collection mechanism and to provide funding to update the Automated Traffic System Fund created pursuant to N.J.S.2B:12-30 to implement the provisions of this subsection.</w:t>
      </w:r>
    </w:p>
    <w:p w:rsidR="00A94345" w:rsidRDefault="00A94345" w:rsidP="00A94345">
      <w:r>
        <w:tab/>
        <w:t>h.</w:t>
      </w:r>
      <w:r>
        <w:tab/>
        <w:t>Notwithstanding the provisions of subsections a. and b. of this section, $1 shall be added to the amount of each fine and penalty imposed and collected under authority of any law for any violation of the provisions of Title 39 of the Revised Statutes or any other motor vehicle or traffic violation in this State and shall be forwarded by the person to whom the same are paid to the State Treasurer.  The State Treasurer shall annually deposit those moneys so forwarded in the "New Jersey Brain Injury Research Fund" established pursuant to section 9 of P.L.2003, c.200 (C.52:9EE-9). The Administrative Office of the Courts may retain an amount equal to $475,000 from the moneys which it initially collects pursuant to this subsection, prior to depositing any moneys in the "New Jersey Brain Injury Research Fund," in order to meet the expenses associated with utilizing the Automated Traffic System Fund created pursuant to N.J.S.2B:12-30 to implement the provisions of this subsection and serve other statutory purposes.</w:t>
      </w:r>
    </w:p>
    <w:p w:rsidR="00A94345" w:rsidRDefault="00A94345" w:rsidP="00A94345">
      <w:r>
        <w:tab/>
      </w:r>
      <w:proofErr w:type="spellStart"/>
      <w:r>
        <w:t>i</w:t>
      </w:r>
      <w:proofErr w:type="spellEnd"/>
      <w:r>
        <w:t>.</w:t>
      </w:r>
      <w:r>
        <w:tab/>
        <w:t>Notwithstanding the provisions of subsections a. and b. of this section, all fines and penalties imposed and collected under authority of law for any violation related to the unlawful operation or the sale of a vehicle under section 1 of P.L.1955, c.53 (C.39:3-17.1) shall be forwarded by the judge to whom the same have been paid to the State Treasurer, if the complaining witness is the chief administrator, a member of his staff, a member of the State Police, an inspector of the Board of Public Utilities, or a law enforcement officer or other official of any other State agency; or, if the complaining witness is not one of the foregoing, one-half to the chief financial officer of the county and one-half to the chief financial officer of the municipality wherein the violation occurred.</w:t>
      </w:r>
    </w:p>
    <w:p w:rsidR="00A94345" w:rsidRDefault="00A94345" w:rsidP="00A94345">
      <w:pPr>
        <w:widowControl w:val="0"/>
        <w:tabs>
          <w:tab w:val="left" w:pos="-1440"/>
          <w:tab w:val="left" w:pos="-720"/>
          <w:tab w:val="left" w:pos="0"/>
        </w:tabs>
        <w:spacing w:line="287" w:lineRule="auto"/>
      </w:pPr>
      <w:r w:rsidRPr="008D475B">
        <w:tab/>
      </w:r>
      <w:r w:rsidRPr="005D62B4">
        <w:rPr>
          <w:u w:val="single"/>
        </w:rPr>
        <w:t>j</w:t>
      </w:r>
      <w:r>
        <w:rPr>
          <w:u w:val="single"/>
        </w:rPr>
        <w:t>.</w:t>
      </w:r>
      <w:r w:rsidRPr="005D62B4">
        <w:rPr>
          <w:u w:val="single"/>
        </w:rPr>
        <w:tab/>
      </w:r>
      <w:r>
        <w:rPr>
          <w:u w:val="single"/>
        </w:rPr>
        <w:t xml:space="preserve">Notwithstanding the provisions of subsection a. and b. of this section, $2 shall be added to the amount of each fine and penalty imposed and collected by a court under authority of any law for any violation of the provisions of Title 39 of the Revised Statutes or any other motor vehicle or traffic violation in this State and shall be forwarded by the person to whom the same are paid to the State Treasurer.  The State Treasurer shall annually deposit those monies so forwarded in the "Reverse </w:t>
      </w:r>
      <w:smartTag w:uri="urn:schemas-microsoft-com:office:smarttags" w:element="date">
        <w:smartTagPr>
          <w:attr w:name="Month" w:val="9"/>
          <w:attr w:name="Day" w:val="1"/>
          <w:attr w:name="Year" w:val="2001"/>
        </w:smartTagPr>
        <w:r>
          <w:rPr>
            <w:u w:val="single"/>
          </w:rPr>
          <w:t>9-1-1</w:t>
        </w:r>
      </w:smartTag>
      <w:r>
        <w:rPr>
          <w:u w:val="single"/>
        </w:rPr>
        <w:t xml:space="preserve"> Systems Fund" established pursuant to section 2 of P.L.    , c.    (C.        ) (pending before the Legislature as this bill).</w:t>
      </w:r>
    </w:p>
    <w:p w:rsidR="00B2288C" w:rsidRDefault="00A94345" w:rsidP="00B2288C">
      <w:pPr>
        <w:widowControl w:val="0"/>
        <w:tabs>
          <w:tab w:val="left" w:pos="-1440"/>
          <w:tab w:val="left" w:pos="-720"/>
          <w:tab w:val="left" w:pos="0"/>
        </w:tabs>
        <w:spacing w:line="287" w:lineRule="auto"/>
      </w:pPr>
      <w:r>
        <w:t>(</w:t>
      </w:r>
      <w:proofErr w:type="spellStart"/>
      <w:r>
        <w:t>cf</w:t>
      </w:r>
      <w:proofErr w:type="spellEnd"/>
      <w:r>
        <w:t xml:space="preserve">: P.L.2015, c.103, s.2) </w:t>
      </w:r>
      <w:r w:rsidR="00B2288C">
        <w:br w:type="page"/>
      </w:r>
    </w:p>
    <w:p w:rsidR="00A94345" w:rsidRDefault="00A94345" w:rsidP="00A94345">
      <w:pPr>
        <w:widowControl w:val="0"/>
        <w:tabs>
          <w:tab w:val="left" w:pos="-1440"/>
          <w:tab w:val="left" w:pos="-720"/>
          <w:tab w:val="left" w:pos="0"/>
        </w:tabs>
        <w:spacing w:line="287" w:lineRule="auto"/>
      </w:pPr>
      <w:r>
        <w:lastRenderedPageBreak/>
        <w:tab/>
        <w:t>4.</w:t>
      </w:r>
      <w:r>
        <w:tab/>
        <w:t>This act shall take effect immediately; provided, however, the Director of the Office of Emergency Telecommunications may take such anticipatory action as may be needed prior to the effective date to implement its provisions.</w:t>
      </w:r>
    </w:p>
    <w:p w:rsidR="00A94345" w:rsidRDefault="00A94345" w:rsidP="00A94345">
      <w:pPr>
        <w:widowControl w:val="0"/>
        <w:tabs>
          <w:tab w:val="left" w:pos="-1440"/>
          <w:tab w:val="left" w:pos="-720"/>
          <w:tab w:val="left" w:pos="0"/>
        </w:tabs>
        <w:spacing w:line="287" w:lineRule="auto"/>
      </w:pPr>
    </w:p>
    <w:p w:rsidR="00A94345" w:rsidRDefault="00A94345" w:rsidP="00A94345">
      <w:pPr>
        <w:widowControl w:val="0"/>
        <w:tabs>
          <w:tab w:val="left" w:pos="-1440"/>
          <w:tab w:val="left" w:pos="-720"/>
          <w:tab w:val="left" w:pos="0"/>
        </w:tabs>
        <w:spacing w:line="287" w:lineRule="auto"/>
      </w:pPr>
    </w:p>
    <w:p w:rsidR="00A94345" w:rsidRDefault="00A94345" w:rsidP="00A94345">
      <w:pPr>
        <w:widowControl w:val="0"/>
        <w:tabs>
          <w:tab w:val="center" w:pos="3420"/>
        </w:tabs>
        <w:spacing w:line="287" w:lineRule="auto"/>
        <w:jc w:val="center"/>
      </w:pPr>
      <w:r>
        <w:t>STATEMENT</w:t>
      </w:r>
    </w:p>
    <w:p w:rsidR="00A94345" w:rsidRDefault="00A94345" w:rsidP="00A94345">
      <w:pPr>
        <w:widowControl w:val="0"/>
        <w:tabs>
          <w:tab w:val="left" w:pos="-1440"/>
          <w:tab w:val="left" w:pos="-720"/>
          <w:tab w:val="left" w:pos="0"/>
        </w:tabs>
        <w:spacing w:line="287" w:lineRule="auto"/>
      </w:pPr>
    </w:p>
    <w:p w:rsidR="00A94345" w:rsidRDefault="00A94345" w:rsidP="00A94345">
      <w:pPr>
        <w:widowControl w:val="0"/>
        <w:tabs>
          <w:tab w:val="left" w:pos="-1440"/>
          <w:tab w:val="left" w:pos="-720"/>
          <w:tab w:val="left" w:pos="0"/>
        </w:tabs>
        <w:spacing w:line="287" w:lineRule="auto"/>
      </w:pPr>
      <w:r>
        <w:tab/>
        <w:t xml:space="preserve">This bill requires each municipality to establish a Reverse </w:t>
      </w:r>
      <w:smartTag w:uri="urn:schemas-microsoft-com:office:smarttags" w:element="date">
        <w:smartTagPr>
          <w:attr w:name="Month" w:val="9"/>
          <w:attr w:name="Day" w:val="1"/>
          <w:attr w:name="Year" w:val="2001"/>
        </w:smartTagPr>
        <w:r>
          <w:t>9-1-1</w:t>
        </w:r>
      </w:smartTag>
      <w:r>
        <w:t xml:space="preserve"> system within 18 months of the bill's effective date.  These systems permit municipalities and law enforcement agencies to forward a pre-recorded message to residents and businesses within a designated geographical area.  Reverse </w:t>
      </w:r>
      <w:smartTag w:uri="urn:schemas-microsoft-com:office:smarttags" w:element="date">
        <w:smartTagPr>
          <w:attr w:name="Month" w:val="9"/>
          <w:attr w:name="Day" w:val="1"/>
          <w:attr w:name="Year" w:val="2001"/>
        </w:smartTagPr>
        <w:r>
          <w:t>9-1-1</w:t>
        </w:r>
      </w:smartTag>
      <w:r>
        <w:t xml:space="preserve"> systems are commonly used to notify residents of an emergency in their area, such as a fire, flood or prison escape.</w:t>
      </w:r>
    </w:p>
    <w:p w:rsidR="00A94345" w:rsidRDefault="00A94345" w:rsidP="00A94345">
      <w:pPr>
        <w:widowControl w:val="0"/>
        <w:tabs>
          <w:tab w:val="left" w:pos="-1440"/>
          <w:tab w:val="left" w:pos="-720"/>
          <w:tab w:val="left" w:pos="0"/>
        </w:tabs>
        <w:spacing w:line="287" w:lineRule="auto"/>
      </w:pPr>
      <w:r>
        <w:tab/>
        <w:t xml:space="preserve">Funding for the Reverse </w:t>
      </w:r>
      <w:smartTag w:uri="urn:schemas-microsoft-com:office:smarttags" w:element="date">
        <w:smartTagPr>
          <w:attr w:name="Month" w:val="9"/>
          <w:attr w:name="Day" w:val="1"/>
          <w:attr w:name="Year" w:val="2001"/>
        </w:smartTagPr>
        <w:r>
          <w:t>9-1-1</w:t>
        </w:r>
      </w:smartTag>
      <w:r>
        <w:t xml:space="preserve"> systems would be provided through a $2 surcharge to traffic offenses to be deposited in the "Reverse </w:t>
      </w:r>
      <w:smartTag w:uri="urn:schemas-microsoft-com:office:smarttags" w:element="date">
        <w:smartTagPr>
          <w:attr w:name="Month" w:val="9"/>
          <w:attr w:name="Day" w:val="1"/>
          <w:attr w:name="Year" w:val="2001"/>
        </w:smartTagPr>
        <w:r>
          <w:t>9-1-1</w:t>
        </w:r>
      </w:smartTag>
      <w:r>
        <w:t xml:space="preserve"> Systems Fund."  The fund is created in the Office of Emergency Telecommunications in the Office of Information and Technology. Monies in the fund are to be used exclusively for grants to municipalities for the expenses of establishing and maintaining Reverse </w:t>
      </w:r>
      <w:smartTag w:uri="urn:schemas-microsoft-com:office:smarttags" w:element="date">
        <w:smartTagPr>
          <w:attr w:name="Month" w:val="9"/>
          <w:attr w:name="Day" w:val="1"/>
          <w:attr w:name="Year" w:val="2001"/>
        </w:smartTagPr>
        <w:r>
          <w:t>9-1-1</w:t>
        </w:r>
      </w:smartTag>
      <w:r>
        <w:t xml:space="preserve"> systems.</w:t>
      </w:r>
    </w:p>
    <w:sectPr w:rsidR="00A94345" w:rsidSect="00B2288C">
      <w:headerReference w:type="default" r:id="rId13"/>
      <w:footerReference w:type="default" r:id="rId14"/>
      <w:headerReference w:type="first" r:id="rId15"/>
      <w:footerReference w:type="first" r:id="rId16"/>
      <w:pgSz w:w="12240" w:h="20160" w:code="5"/>
      <w:pgMar w:top="1440" w:right="2520" w:bottom="1728" w:left="2880" w:header="1181" w:footer="127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70A2D" w:rsidRDefault="00B70A2D">
      <w:r>
        <w:separator/>
      </w:r>
    </w:p>
  </w:endnote>
  <w:endnote w:type="continuationSeparator" w:id="0">
    <w:p w:rsidR="00B70A2D" w:rsidRDefault="00B70A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288C" w:rsidRPr="00921C91" w:rsidRDefault="00B2288C">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B2288C" w:rsidRPr="00921C91" w:rsidRDefault="00B2288C">
    <w:pPr>
      <w:pStyle w:val="Footer"/>
      <w:rPr>
        <w:szCs w:val="18"/>
      </w:rPr>
    </w:pPr>
  </w:p>
  <w:p w:rsidR="00B2288C" w:rsidRPr="00921C91" w:rsidRDefault="00B2288C">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B2288C" w:rsidRDefault="00B2288C">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70A2D" w:rsidRDefault="00B70A2D">
      <w:r>
        <w:separator/>
      </w:r>
    </w:p>
  </w:footnote>
  <w:footnote w:type="continuationSeparator" w:id="0">
    <w:p w:rsidR="00B70A2D" w:rsidRDefault="00B70A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CD488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B2288C" w:rsidRDefault="00B2288C" w:rsidP="00B2288C">
    <w:pPr>
      <w:pStyle w:val="bpuHeadSpon"/>
    </w:pPr>
    <w:r w:rsidRPr="00B2288C">
      <w:rPr>
        <w:rStyle w:val="bpuHeadSponChar"/>
      </w:rPr>
      <w:t>S131</w:t>
    </w:r>
    <w:r>
      <w:t xml:space="preserve"> HOLZAPFEL</w:t>
    </w:r>
  </w:p>
  <w:p w:rsidR="00B2288C" w:rsidRDefault="00B2288C" w:rsidP="00B2288C">
    <w:pPr>
      <w:pStyle w:val="bpuHeadSpon"/>
    </w:pPr>
    <w:r>
      <w:fldChar w:fldCharType="begin"/>
    </w:r>
    <w:r>
      <w:instrText xml:space="preserve"> PAGE  \* MERGEFORMAT </w:instrText>
    </w:r>
    <w:r>
      <w:fldChar w:fldCharType="separate"/>
    </w:r>
    <w:r w:rsidR="00CD4884">
      <w:rPr>
        <w:noProof/>
      </w:rPr>
      <w:t>6</w:t>
    </w:r>
    <w:r>
      <w:fldChar w:fldCharType="end"/>
    </w:r>
  </w:p>
  <w:p w:rsidR="00B2288C" w:rsidRPr="00AF575C" w:rsidRDefault="00B2288C" w:rsidP="00B2288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B2288C" w:rsidRDefault="00B2288C" w:rsidP="00B2288C">
    <w:pPr>
      <w:pStyle w:val="bpuHeadSpon"/>
    </w:pPr>
    <w:r w:rsidRPr="00B2288C">
      <w:rPr>
        <w:rStyle w:val="bpuHeadSponChar"/>
      </w:rPr>
      <w:t>S131</w:t>
    </w:r>
    <w:r>
      <w:t xml:space="preserve"> HOLZAPFEL</w:t>
    </w:r>
  </w:p>
  <w:p w:rsidR="00B2288C" w:rsidRDefault="00B2288C" w:rsidP="00B2288C">
    <w:pPr>
      <w:pStyle w:val="bpuHeadSpon"/>
    </w:pPr>
    <w:r>
      <w:fldChar w:fldCharType="begin"/>
    </w:r>
    <w:r>
      <w:instrText xml:space="preserve"> PAGE  \* MERGEFORMAT </w:instrText>
    </w:r>
    <w:r>
      <w:fldChar w:fldCharType="separate"/>
    </w:r>
    <w:r w:rsidR="00CD4884">
      <w:rPr>
        <w:noProof/>
      </w:rPr>
      <w:t>2</w:t>
    </w:r>
    <w:r>
      <w:fldChar w:fldCharType="end"/>
    </w:r>
  </w:p>
  <w:p w:rsidR="00B2288C" w:rsidRDefault="00B2288C" w:rsidP="00B2288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0A2D"/>
    <w:rsid w:val="00000169"/>
    <w:rsid w:val="00004D4D"/>
    <w:rsid w:val="00007B70"/>
    <w:rsid w:val="00007DDD"/>
    <w:rsid w:val="00010512"/>
    <w:rsid w:val="00011BAB"/>
    <w:rsid w:val="000154F3"/>
    <w:rsid w:val="000203E7"/>
    <w:rsid w:val="00020E5B"/>
    <w:rsid w:val="000219C8"/>
    <w:rsid w:val="00030BB1"/>
    <w:rsid w:val="00031E64"/>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078FB"/>
    <w:rsid w:val="0011462B"/>
    <w:rsid w:val="00122532"/>
    <w:rsid w:val="001316C3"/>
    <w:rsid w:val="001330F6"/>
    <w:rsid w:val="00133BED"/>
    <w:rsid w:val="00136CE2"/>
    <w:rsid w:val="00140A92"/>
    <w:rsid w:val="00140FD3"/>
    <w:rsid w:val="00143A99"/>
    <w:rsid w:val="00150A42"/>
    <w:rsid w:val="00153466"/>
    <w:rsid w:val="001540B7"/>
    <w:rsid w:val="00156AE5"/>
    <w:rsid w:val="001642E6"/>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E530D"/>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24ADC"/>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5428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29AB"/>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4345"/>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288C"/>
    <w:rsid w:val="00B23EFE"/>
    <w:rsid w:val="00B24336"/>
    <w:rsid w:val="00B3656D"/>
    <w:rsid w:val="00B5653F"/>
    <w:rsid w:val="00B70A2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D4884"/>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F54B7CD7-BF3D-4328-B165-8CEEA63CF0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1E530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E530D"/>
    <w:rPr>
      <w:rFonts w:ascii="Segoe UI" w:hAnsi="Segoe UI" w:cs="Segoe UI"/>
      <w:spacing w:val="4"/>
      <w:sz w:val="18"/>
      <w:szCs w:val="18"/>
    </w:rPr>
  </w:style>
  <w:style w:type="character" w:styleId="LineNumber">
    <w:name w:val="line number"/>
    <w:basedOn w:val="DefaultParagraphFont"/>
    <w:semiHidden/>
    <w:unhideWhenUsed/>
    <w:rsid w:val="00B2288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BF1CBA1-D65A-4B31-8E96-27C60DB54D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6</Pages>
  <Words>2083</Words>
  <Characters>10698</Characters>
  <Application>Microsoft Office Word</Application>
  <DocSecurity>0</DocSecurity>
  <Lines>233</Lines>
  <Paragraphs>37</Paragraphs>
  <ScaleCrop>false</ScaleCrop>
  <HeadingPairs>
    <vt:vector size="2" baseType="variant">
      <vt:variant>
        <vt:lpstr>Title</vt:lpstr>
      </vt:variant>
      <vt:variant>
        <vt:i4>1</vt:i4>
      </vt:variant>
    </vt:vector>
  </HeadingPairs>
  <TitlesOfParts>
    <vt:vector size="1" baseType="lpstr">
      <vt:lpstr>S131</vt:lpstr>
    </vt:vector>
  </TitlesOfParts>
  <Manager>R225</Manager>
  <Company>OFFICE of LEGISLATIVE SERVICES</Company>
  <LinksUpToDate>false</LinksUpToDate>
  <CharactersWithSpaces>12813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S131</dc:title>
  <dc:creator>Senator  HOLZAPFEL</dc:creator>
  <cp:keywords>S131|6|ER |65|0|0|!|0|</cp:keywords>
  <dc:description>PREFILED 2020</dc:description>
  <cp:lastModifiedBy>Siracusa, Nicole</cp:lastModifiedBy>
  <cp:revision>2</cp:revision>
  <cp:lastPrinted>2019-11-21T21:20:00Z</cp:lastPrinted>
  <dcterms:created xsi:type="dcterms:W3CDTF">2019-12-03T17:55:00Z</dcterms:created>
  <dcterms:modified xsi:type="dcterms:W3CDTF">2019-12-03T17:55:00Z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