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341" w:rsidRDefault="00201341" w:rsidP="00201341">
      <w:pPr>
        <w:pStyle w:val="bpuBill"/>
      </w:pPr>
      <w:bookmarkStart w:id="0" w:name="bpuFrontPg"/>
      <w:bookmarkStart w:id="1" w:name="_GoBack"/>
      <w:bookmarkEnd w:id="0"/>
      <w:bookmarkEnd w:id="1"/>
      <w:r>
        <w:t xml:space="preserve">SENATE, No. 174 </w:t>
      </w:r>
    </w:p>
    <w:p w:rsidR="00201341" w:rsidRPr="00201341" w:rsidRDefault="00201341" w:rsidP="002013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746" r:id="rId8"/>
        </w:object>
      </w:r>
    </w:p>
    <w:p w:rsidR="00201341" w:rsidRDefault="00201341" w:rsidP="00201341">
      <w:pPr>
        <w:pStyle w:val="bpuState"/>
      </w:pPr>
      <w:r>
        <w:t>STATE OF NEW JERSEY</w:t>
      </w:r>
    </w:p>
    <w:p w:rsidR="00201341" w:rsidRDefault="00201341" w:rsidP="00201341">
      <w:pPr>
        <w:pStyle w:val="bpuLegislature"/>
      </w:pPr>
      <w:r>
        <w:t>219th LEGISLATURE</w:t>
      </w:r>
    </w:p>
    <w:p w:rsidR="00201341" w:rsidRDefault="00201341" w:rsidP="00201341">
      <w:pPr>
        <w:pStyle w:val="bpuWpGraphic"/>
      </w:pPr>
      <w:r>
        <w:object w:dxaOrig="8985" w:dyaOrig="255">
          <v:shape id="_x0000_i1026" type="#_x0000_t75" style="width:6in;height:12.25pt" o:ole="">
            <v:imagedata r:id="rId7" o:title=""/>
          </v:shape>
          <o:OLEObject Type="Embed" ProgID="WPWin6.1" ShapeID="_x0000_i1026" DrawAspect="Content" ObjectID="_1637583747" r:id="rId9"/>
        </w:object>
      </w:r>
      <w:r>
        <w:t xml:space="preserve">  </w:t>
      </w:r>
    </w:p>
    <w:p w:rsidR="00201341" w:rsidRDefault="00201341" w:rsidP="00201341">
      <w:pPr>
        <w:pStyle w:val="bpuIntro"/>
      </w:pPr>
      <w:r>
        <w:t>PRE-FILED FOR INTRODUCTION IN THE 2020 SESSION</w:t>
      </w:r>
    </w:p>
    <w:p w:rsidR="00201341" w:rsidRDefault="00201341" w:rsidP="00201341">
      <w:pPr>
        <w:pStyle w:val="bpuIntro"/>
      </w:pPr>
    </w:p>
    <w:p w:rsidR="00201341" w:rsidRDefault="00201341" w:rsidP="00201341">
      <w:pPr>
        <w:pStyle w:val="bpuIntro"/>
        <w:sectPr w:rsidR="00201341" w:rsidSect="00201341">
          <w:headerReference w:type="even" r:id="rId10"/>
          <w:headerReference w:type="default" r:id="rId11"/>
          <w:pgSz w:w="12240" w:h="20160" w:code="5"/>
          <w:pgMar w:top="2160" w:right="1440" w:bottom="1440" w:left="1440" w:header="720" w:footer="720" w:gutter="0"/>
          <w:pgNumType w:start="1"/>
          <w:cols w:space="720"/>
          <w:docGrid w:linePitch="360"/>
        </w:sectPr>
      </w:pPr>
    </w:p>
    <w:p w:rsidR="00201341" w:rsidRDefault="00201341" w:rsidP="00201341">
      <w:pPr>
        <w:pStyle w:val="bpuIntro"/>
      </w:pPr>
    </w:p>
    <w:p w:rsidR="00201341" w:rsidRDefault="00201341" w:rsidP="00201341">
      <w:pPr>
        <w:pStyle w:val="bpuSponsor"/>
      </w:pPr>
      <w:r>
        <w:t>Sponsored by:</w:t>
      </w:r>
    </w:p>
    <w:p w:rsidR="00201341" w:rsidRDefault="00201341" w:rsidP="00201341">
      <w:pPr>
        <w:pStyle w:val="bpuSponsor"/>
      </w:pPr>
      <w:r>
        <w:t>Senator  KRISTIN M. CORRADO</w:t>
      </w:r>
    </w:p>
    <w:p w:rsidR="00201341" w:rsidRDefault="00201341" w:rsidP="00201341">
      <w:pPr>
        <w:pStyle w:val="bpuSponsor"/>
      </w:pPr>
      <w:r>
        <w:t>District 40 (Bergen, Essex, Morris and Passaic)</w:t>
      </w:r>
    </w:p>
    <w:p w:rsidR="00201341" w:rsidRDefault="00201341" w:rsidP="00201341">
      <w:pPr>
        <w:pStyle w:val="bpuSponsor"/>
      </w:pPr>
    </w:p>
    <w:p w:rsidR="00201341" w:rsidRDefault="00201341" w:rsidP="00201341">
      <w:pPr>
        <w:pStyle w:val="bpuSponsor"/>
      </w:pPr>
    </w:p>
    <w:p w:rsidR="00201341" w:rsidRDefault="00201341" w:rsidP="00201341">
      <w:pPr>
        <w:pStyle w:val="bpuSponsor"/>
      </w:pPr>
    </w:p>
    <w:p w:rsidR="00201341" w:rsidRDefault="00201341" w:rsidP="00201341">
      <w:pPr>
        <w:pStyle w:val="bpuSponsor"/>
      </w:pPr>
    </w:p>
    <w:p w:rsidR="00201341" w:rsidRDefault="00201341" w:rsidP="00201341">
      <w:pPr>
        <w:pStyle w:val="bpuSponsor"/>
      </w:pPr>
      <w:r>
        <w:t>SYNOPSIS</w:t>
      </w:r>
    </w:p>
    <w:p w:rsidR="00201341" w:rsidRDefault="00201341" w:rsidP="00201341">
      <w:pPr>
        <w:pStyle w:val="bpuNormText"/>
      </w:pPr>
      <w:r>
        <w:tab/>
        <w:t xml:space="preserve">Increases penalty for improper use of food stamps; requires mandatory imprisonment for public officer or employee who misuses food stamps. </w:t>
      </w:r>
    </w:p>
    <w:p w:rsidR="00201341" w:rsidRDefault="00201341" w:rsidP="00201341">
      <w:pPr>
        <w:pStyle w:val="bpuNormText"/>
      </w:pPr>
    </w:p>
    <w:p w:rsidR="00201341" w:rsidRDefault="00201341" w:rsidP="00201341">
      <w:pPr>
        <w:pStyle w:val="bpuSponsor"/>
      </w:pPr>
      <w:r>
        <w:t xml:space="preserve">CURRENT VERSION OF TEXT </w:t>
      </w:r>
    </w:p>
    <w:p w:rsidR="00201341" w:rsidRDefault="00201341" w:rsidP="00201341">
      <w:pPr>
        <w:pStyle w:val="bpuNormText"/>
      </w:pPr>
      <w:r>
        <w:tab/>
        <w:t>Introduced Pending Technical Review by Legislative Counsel.</w:t>
      </w:r>
    </w:p>
    <w:p w:rsidR="00201341" w:rsidRDefault="00201341" w:rsidP="002013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1341" w:rsidRDefault="002013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1341" w:rsidSect="00201341">
          <w:type w:val="continuous"/>
          <w:pgSz w:w="12240" w:h="20160" w:code="5"/>
          <w:pgMar w:top="2160" w:right="2275" w:bottom="1440" w:left="2275" w:header="72" w:footer="720" w:gutter="0"/>
          <w:pgNumType w:start="1"/>
          <w:cols w:space="720"/>
          <w:docGrid w:linePitch="360"/>
        </w:sectPr>
      </w:pPr>
    </w:p>
    <w:p w:rsidR="0059478D" w:rsidRPr="00677316" w:rsidRDefault="0059478D" w:rsidP="0059478D">
      <w:pPr>
        <w:pStyle w:val="HangingAnAct"/>
        <w:rPr>
          <w:rStyle w:val="HangingAnActChar"/>
        </w:rPr>
      </w:pPr>
      <w:r w:rsidRPr="0059478D">
        <w:rPr>
          <w:rStyle w:val="BillHead"/>
        </w:rPr>
        <w:lastRenderedPageBreak/>
        <w:t>An Act</w:t>
      </w:r>
      <w:r w:rsidRPr="006B7FA7">
        <w:rPr>
          <w:rStyle w:val="HangingAnActChar"/>
        </w:rPr>
        <w:t xml:space="preserve"> </w:t>
      </w:r>
      <w:r>
        <w:t>concerning the unauthorized use of food stamps, amending P.L.1993, c.13 and P.L.2007, c.49.</w:t>
      </w:r>
    </w:p>
    <w:p w:rsidR="0059478D" w:rsidRPr="00D71D68" w:rsidRDefault="0059478D" w:rsidP="0059478D"/>
    <w:p w:rsidR="0059478D" w:rsidRPr="00AA7880" w:rsidRDefault="0059478D" w:rsidP="0059478D">
      <w:r>
        <w:tab/>
      </w:r>
      <w:r>
        <w:rPr>
          <w:rStyle w:val="BillHeading2"/>
        </w:rPr>
        <w:t xml:space="preserve">Be It Enacted </w:t>
      </w:r>
      <w:r>
        <w:rPr>
          <w:rStyle w:val="BillLanguage"/>
        </w:rPr>
        <w:t>by the Senate and General Assembly of the State of New Jersey:</w:t>
      </w:r>
    </w:p>
    <w:p w:rsidR="0059478D" w:rsidRDefault="0059478D" w:rsidP="0059478D"/>
    <w:p w:rsidR="0059478D" w:rsidRDefault="0059478D" w:rsidP="0059478D">
      <w:r>
        <w:tab/>
        <w:t>1.</w:t>
      </w:r>
      <w:r>
        <w:tab/>
        <w:t>Section 2 of P.L.1993, c.13 (C.2C:20-36) is amended to read as follows:</w:t>
      </w:r>
    </w:p>
    <w:p w:rsidR="0059478D" w:rsidRDefault="0059478D" w:rsidP="0059478D">
      <w:r>
        <w:tab/>
        <w:t>2.</w:t>
      </w:r>
      <w:r>
        <w:tab/>
        <w:t xml:space="preserve">If the face value of food stamp coupons or an ATP card or benefit card is </w:t>
      </w:r>
      <w:r>
        <w:rPr>
          <w:u w:val="single"/>
        </w:rPr>
        <w:t>equal to or greater than $500, an individual shall be guilty of a crime of the second degree and if</w:t>
      </w:r>
      <w:r>
        <w:t xml:space="preserve"> equal to or greater than $150 </w:t>
      </w:r>
      <w:r>
        <w:rPr>
          <w:u w:val="single"/>
        </w:rPr>
        <w:t>and less than $500</w:t>
      </w:r>
      <w:r>
        <w:t xml:space="preserve">, an individual shall be guilty of a crime of the </w:t>
      </w:r>
      <w:r w:rsidRPr="00B67D93">
        <w:rPr>
          <w:rFonts w:ascii="Albertus Extra Bold" w:hAnsi="Albertus Extra Bold"/>
          <w:b/>
        </w:rPr>
        <w:t>[</w:t>
      </w:r>
      <w:r>
        <w:t>fourth</w:t>
      </w:r>
      <w:r w:rsidRPr="00B67D93">
        <w:rPr>
          <w:rFonts w:ascii="Albertus Extra Bold" w:hAnsi="Albertus Extra Bold"/>
          <w:b/>
        </w:rPr>
        <w:t>]</w:t>
      </w:r>
      <w:r w:rsidRPr="00BB3BF7">
        <w:t xml:space="preserve"> </w:t>
      </w:r>
      <w:r>
        <w:rPr>
          <w:u w:val="single"/>
        </w:rPr>
        <w:t>third</w:t>
      </w:r>
      <w:r>
        <w:t xml:space="preserve"> degree if </w:t>
      </w:r>
      <w:r w:rsidRPr="006F1EC9">
        <w:rPr>
          <w:rFonts w:ascii="Albertus Extra Bold" w:hAnsi="Albertus Extra Bold"/>
          <w:b/>
        </w:rPr>
        <w:t>[</w:t>
      </w:r>
      <w:r>
        <w:t>he</w:t>
      </w:r>
      <w:r w:rsidRPr="006F1EC9">
        <w:rPr>
          <w:rFonts w:ascii="Albertus Extra Bold" w:hAnsi="Albertus Extra Bold"/>
          <w:b/>
        </w:rPr>
        <w:t>]</w:t>
      </w:r>
      <w:r>
        <w:t xml:space="preserve"> </w:t>
      </w:r>
      <w:r>
        <w:rPr>
          <w:u w:val="single"/>
        </w:rPr>
        <w:t>the individual</w:t>
      </w:r>
      <w:r>
        <w:t xml:space="preserve"> purposely or knowingly and without authorization:</w:t>
      </w:r>
    </w:p>
    <w:p w:rsidR="0059478D" w:rsidRDefault="0059478D" w:rsidP="0059478D">
      <w:r>
        <w:tab/>
        <w:t>a.</w:t>
      </w:r>
      <w:r>
        <w:tab/>
        <w:t xml:space="preserve">Receives or uses the proceeds of food stamp coupons or an ATP card or benefit card for which </w:t>
      </w:r>
      <w:r w:rsidRPr="006F1EC9">
        <w:rPr>
          <w:rFonts w:ascii="Albertus Extra Bold" w:hAnsi="Albertus Extra Bold"/>
          <w:b/>
        </w:rPr>
        <w:t>[</w:t>
      </w:r>
      <w:r>
        <w:t>he</w:t>
      </w:r>
      <w:r w:rsidRPr="006F1EC9">
        <w:rPr>
          <w:rFonts w:ascii="Albertus Extra Bold" w:hAnsi="Albertus Extra Bold"/>
          <w:b/>
        </w:rPr>
        <w:t>]</w:t>
      </w:r>
      <w:r>
        <w:t xml:space="preserve"> </w:t>
      </w:r>
      <w:r>
        <w:rPr>
          <w:u w:val="single"/>
        </w:rPr>
        <w:t>the individual</w:t>
      </w:r>
      <w:r>
        <w:t xml:space="preserve"> has not applied or has not been approved by the department to use;</w:t>
      </w:r>
    </w:p>
    <w:p w:rsidR="0059478D" w:rsidRDefault="0059478D" w:rsidP="0059478D">
      <w:r>
        <w:tab/>
        <w:t>b.</w:t>
      </w:r>
      <w:r>
        <w:tab/>
        <w:t>Engages in any transaction to convert food stamp coupons or an ATP card or benefit card to other property contrary to federal and State government rules and regulations governing the Work First New Jersey program, the federal food stamp program, the New Jersey Supplementary Food Stamp Program, or any other program included in the electronic benefit distribution system; or</w:t>
      </w:r>
    </w:p>
    <w:p w:rsidR="0059478D" w:rsidRDefault="0059478D" w:rsidP="0059478D">
      <w:r>
        <w:tab/>
        <w:t>c.</w:t>
      </w:r>
      <w:r>
        <w:tab/>
        <w:t>Transfers food stamp coupons or an ATP card or benefit card to another person who is not lawfully entitled or approved by the department to use the coupons or ATP card or benefit card.</w:t>
      </w:r>
    </w:p>
    <w:p w:rsidR="0059478D" w:rsidRDefault="0059478D" w:rsidP="0059478D">
      <w:r>
        <w:t>(</w:t>
      </w:r>
      <w:proofErr w:type="spellStart"/>
      <w:r>
        <w:t>cf</w:t>
      </w:r>
      <w:proofErr w:type="spellEnd"/>
      <w:r>
        <w:t>: P.L.1998, c.32, s.8)</w:t>
      </w:r>
    </w:p>
    <w:p w:rsidR="0059478D" w:rsidRDefault="0059478D" w:rsidP="0059478D"/>
    <w:p w:rsidR="0059478D" w:rsidRDefault="0059478D" w:rsidP="0059478D">
      <w:r>
        <w:tab/>
        <w:t>2.</w:t>
      </w:r>
      <w:r>
        <w:tab/>
        <w:t>Section 3 of P.L.1993, c.13 (C.2C:20-37) is amended to read as follows:</w:t>
      </w:r>
    </w:p>
    <w:p w:rsidR="0059478D" w:rsidRDefault="0059478D" w:rsidP="0059478D">
      <w:r>
        <w:tab/>
        <w:t>3.</w:t>
      </w:r>
      <w:r>
        <w:tab/>
        <w:t xml:space="preserve">If the face value of food stamp coupons or an ATP card or benefit card is less than $150, an individual shall be guilty of a </w:t>
      </w:r>
      <w:r>
        <w:rPr>
          <w:u w:val="single"/>
        </w:rPr>
        <w:t>crime of the fourth degree</w:t>
      </w:r>
      <w:r w:rsidRPr="00B109DE">
        <w:t xml:space="preserve"> </w:t>
      </w:r>
      <w:r w:rsidRPr="00B67D93">
        <w:rPr>
          <w:rFonts w:ascii="Albertus Extra Bold" w:hAnsi="Albertus Extra Bold"/>
          <w:b/>
        </w:rPr>
        <w:t>[</w:t>
      </w:r>
      <w:r>
        <w:t>disorderly persons offense</w:t>
      </w:r>
      <w:r w:rsidRPr="00B67D93">
        <w:rPr>
          <w:rFonts w:ascii="Albertus Extra Bold" w:hAnsi="Albertus Extra Bold"/>
          <w:b/>
        </w:rPr>
        <w:t>]</w:t>
      </w:r>
      <w:r>
        <w:t xml:space="preserve"> if </w:t>
      </w:r>
      <w:r w:rsidRPr="006F1EC9">
        <w:rPr>
          <w:rFonts w:ascii="Albertus Extra Bold" w:hAnsi="Albertus Extra Bold"/>
          <w:b/>
        </w:rPr>
        <w:t>[</w:t>
      </w:r>
      <w:r>
        <w:t>he</w:t>
      </w:r>
      <w:r w:rsidRPr="006F1EC9">
        <w:rPr>
          <w:rFonts w:ascii="Albertus Extra Bold" w:hAnsi="Albertus Extra Bold"/>
          <w:b/>
        </w:rPr>
        <w:t>]</w:t>
      </w:r>
      <w:r>
        <w:t xml:space="preserve"> </w:t>
      </w:r>
      <w:r>
        <w:rPr>
          <w:u w:val="single"/>
        </w:rPr>
        <w:t>the individual</w:t>
      </w:r>
      <w:r>
        <w:t xml:space="preserve"> purposely or knowingly and without authorization:</w:t>
      </w:r>
    </w:p>
    <w:p w:rsidR="0059478D" w:rsidRDefault="0059478D" w:rsidP="0059478D">
      <w:r>
        <w:tab/>
        <w:t>a.</w:t>
      </w:r>
      <w:r>
        <w:tab/>
        <w:t xml:space="preserve">Receives or uses the proceeds of food stamp coupons or an ATP card or benefit card for which </w:t>
      </w:r>
      <w:r w:rsidRPr="006F1EC9">
        <w:rPr>
          <w:rFonts w:ascii="Albertus Extra Bold" w:hAnsi="Albertus Extra Bold"/>
          <w:b/>
        </w:rPr>
        <w:t>[</w:t>
      </w:r>
      <w:r>
        <w:t>he</w:t>
      </w:r>
      <w:r w:rsidRPr="006F1EC9">
        <w:rPr>
          <w:rFonts w:ascii="Albertus Extra Bold" w:hAnsi="Albertus Extra Bold"/>
          <w:b/>
        </w:rPr>
        <w:t>]</w:t>
      </w:r>
      <w:r>
        <w:t xml:space="preserve"> </w:t>
      </w:r>
      <w:r>
        <w:rPr>
          <w:u w:val="single"/>
        </w:rPr>
        <w:t>the individual</w:t>
      </w:r>
      <w:r>
        <w:t xml:space="preserve"> has not applied or has not been approved, by the department, to use;</w:t>
      </w:r>
    </w:p>
    <w:p w:rsidR="0059478D" w:rsidRDefault="0059478D" w:rsidP="0059478D">
      <w:r>
        <w:tab/>
        <w:t>b.</w:t>
      </w:r>
      <w:r>
        <w:tab/>
        <w:t>Engages in any transaction to convert food stamp coupons or an ATP card or benefit card to other property contrary to federal and State government rules and regulations governing the Work First New Jersey program, the federal food stamp program, the New Jersey Supplementary Food Stamp Program, or any other program included in the electronic benefit distribution system; or</w:t>
      </w:r>
    </w:p>
    <w:p w:rsidR="0059478D" w:rsidRDefault="0059478D" w:rsidP="0059478D">
      <w:r>
        <w:tab/>
        <w:t>c.</w:t>
      </w:r>
      <w:r>
        <w:tab/>
        <w:t>Transfers food stamp coupons or an ATP card or benefit card to another person who is not lawfully entitled or approved, by the department, to use the coupons or ATP card or benefit card.</w:t>
      </w:r>
    </w:p>
    <w:p w:rsidR="0059478D" w:rsidRDefault="0059478D" w:rsidP="0059478D">
      <w:r>
        <w:t>(</w:t>
      </w:r>
      <w:proofErr w:type="spellStart"/>
      <w:r>
        <w:t>cf</w:t>
      </w:r>
      <w:proofErr w:type="spellEnd"/>
      <w:r>
        <w:t>: P.L.1998, c.32, s.9)</w:t>
      </w:r>
    </w:p>
    <w:p w:rsidR="00201341" w:rsidRDefault="00201341" w:rsidP="0059478D"/>
    <w:p w:rsidR="0059478D" w:rsidRDefault="0059478D" w:rsidP="0059478D">
      <w:r>
        <w:tab/>
        <w:t>3.</w:t>
      </w:r>
      <w:r>
        <w:tab/>
        <w:t>Section 6 of P.L.2007, c.49 (C.2C:43-6.5) is amended to read as follows:</w:t>
      </w:r>
    </w:p>
    <w:p w:rsidR="0059478D" w:rsidRDefault="0059478D" w:rsidP="0059478D">
      <w:pPr>
        <w:tabs>
          <w:tab w:val="clear" w:pos="1440"/>
          <w:tab w:val="left" w:pos="1080"/>
        </w:tabs>
      </w:pPr>
      <w:r>
        <w:tab/>
        <w:t>6.</w:t>
      </w:r>
      <w:r>
        <w:tab/>
        <w:t>a.</w:t>
      </w:r>
      <w:r>
        <w:tab/>
        <w:t>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59478D" w:rsidRDefault="0059478D" w:rsidP="0059478D">
      <w:r>
        <w:tab/>
        <w:t xml:space="preserve"> b.</w:t>
      </w:r>
      <w:r>
        <w:tab/>
        <w:t xml:space="preserve">Subsection a. of this section applies to a conviction of any of the following crimes: </w:t>
      </w:r>
    </w:p>
    <w:p w:rsidR="0059478D" w:rsidRDefault="0059478D" w:rsidP="0059478D">
      <w:r>
        <w:tab/>
        <w:t>(1)</w:t>
      </w:r>
      <w:r>
        <w:tab/>
        <w:t>Paragraph (4) of subsection a. of N.J.S.2C:13-5, criminal coercion;</w:t>
      </w:r>
    </w:p>
    <w:p w:rsidR="0059478D" w:rsidRDefault="0059478D" w:rsidP="0059478D">
      <w:r>
        <w:tab/>
        <w:t>(2)</w:t>
      </w:r>
      <w:r>
        <w:tab/>
        <w:t>N.J.S.2C:20-4, theft by deception, if the amount involved exceeds $10,000;</w:t>
      </w:r>
    </w:p>
    <w:p w:rsidR="0059478D" w:rsidRDefault="0059478D" w:rsidP="0059478D">
      <w:r>
        <w:tab/>
        <w:t>(3)</w:t>
      </w:r>
      <w:r>
        <w:tab/>
        <w:t>Subsection d. of N.J.S.2C:20-5, theft by extortion;</w:t>
      </w:r>
    </w:p>
    <w:p w:rsidR="0059478D" w:rsidRDefault="0059478D" w:rsidP="0059478D">
      <w:r>
        <w:tab/>
        <w:t>(4)</w:t>
      </w:r>
      <w:r>
        <w:tab/>
        <w:t xml:space="preserve">N.J.S.2C:20-9, theft by failure to make required disposition of property received, if the amount involved exceeds $10,000; </w:t>
      </w:r>
    </w:p>
    <w:p w:rsidR="0059478D" w:rsidRDefault="0059478D" w:rsidP="0059478D">
      <w:r>
        <w:tab/>
        <w:t>(5)</w:t>
      </w:r>
      <w:r>
        <w:tab/>
        <w:t>N.J.S.2C:21-10, commercial bribery;</w:t>
      </w:r>
    </w:p>
    <w:p w:rsidR="0059478D" w:rsidRDefault="0059478D" w:rsidP="0059478D">
      <w:r>
        <w:tab/>
        <w:t>(6)</w:t>
      </w:r>
      <w:r>
        <w:tab/>
        <w:t>Section 3 of P.L.1994, c.121 (C.2C:21-25), money laundering;</w:t>
      </w:r>
    </w:p>
    <w:p w:rsidR="0059478D" w:rsidRDefault="0059478D" w:rsidP="0059478D">
      <w:r>
        <w:tab/>
        <w:t>(7)</w:t>
      </w:r>
      <w:r>
        <w:tab/>
        <w:t>Section 97 of P.L.1999, c.440 (C.2C:21-34), false contract payment claims;</w:t>
      </w:r>
    </w:p>
    <w:p w:rsidR="0059478D" w:rsidRDefault="0059478D" w:rsidP="0059478D">
      <w:r>
        <w:tab/>
        <w:t>(8)</w:t>
      </w:r>
      <w:r>
        <w:tab/>
        <w:t>N.J.S.2C:27-2, bribery in official matters;</w:t>
      </w:r>
    </w:p>
    <w:p w:rsidR="0059478D" w:rsidRDefault="0059478D" w:rsidP="0059478D">
      <w:r>
        <w:tab/>
        <w:t>(9)</w:t>
      </w:r>
      <w:r>
        <w:tab/>
        <w:t>N.J.S.2C:27-3, threats and other improper influence in official and political matters;</w:t>
      </w:r>
    </w:p>
    <w:p w:rsidR="0059478D" w:rsidRDefault="0059478D" w:rsidP="0059478D">
      <w:pPr>
        <w:tabs>
          <w:tab w:val="clear" w:pos="720"/>
          <w:tab w:val="left" w:pos="900"/>
        </w:tabs>
      </w:pPr>
      <w:r>
        <w:tab/>
        <w:t>(10)</w:t>
      </w:r>
      <w:r>
        <w:tab/>
        <w:t>Section 100 of P.L.1999, c.440 (C.2C:27-9), unlawful official business transaction where interest is involved;</w:t>
      </w:r>
    </w:p>
    <w:p w:rsidR="0059478D" w:rsidRDefault="0059478D" w:rsidP="0059478D">
      <w:pPr>
        <w:tabs>
          <w:tab w:val="clear" w:pos="720"/>
          <w:tab w:val="left" w:pos="900"/>
        </w:tabs>
      </w:pPr>
      <w:r>
        <w:tab/>
        <w:t>(11)</w:t>
      </w:r>
      <w:r>
        <w:tab/>
        <w:t>Section 5 of P.L.2003, c.255 (C.2C:27-10), acceptance or receipt of unlawful benefit by public servant for official behavior;</w:t>
      </w:r>
    </w:p>
    <w:p w:rsidR="0059478D" w:rsidRDefault="0059478D" w:rsidP="0059478D">
      <w:pPr>
        <w:tabs>
          <w:tab w:val="clear" w:pos="720"/>
          <w:tab w:val="left" w:pos="900"/>
        </w:tabs>
      </w:pPr>
      <w:r>
        <w:tab/>
        <w:t>(12)</w:t>
      </w:r>
      <w:r>
        <w:tab/>
        <w:t>Section 6 of P.L.2003, c.255 (C.2C:27-11), offer of unlawful benefit to public servant for official behavior;</w:t>
      </w:r>
    </w:p>
    <w:p w:rsidR="0059478D" w:rsidRDefault="0059478D" w:rsidP="0059478D">
      <w:pPr>
        <w:tabs>
          <w:tab w:val="clear" w:pos="720"/>
          <w:tab w:val="left" w:pos="900"/>
        </w:tabs>
      </w:pPr>
      <w:r>
        <w:tab/>
        <w:t>(13)</w:t>
      </w:r>
      <w:r>
        <w:tab/>
        <w:t xml:space="preserve">N.J.S.2C:28-1, perjury; </w:t>
      </w:r>
    </w:p>
    <w:p w:rsidR="0059478D" w:rsidRDefault="0059478D" w:rsidP="0059478D">
      <w:pPr>
        <w:tabs>
          <w:tab w:val="clear" w:pos="720"/>
          <w:tab w:val="left" w:pos="900"/>
        </w:tabs>
      </w:pPr>
      <w:r>
        <w:tab/>
        <w:t>(14)</w:t>
      </w:r>
      <w:r>
        <w:tab/>
        <w:t>N.J.S.2C:28-5, tampering with witnesses;</w:t>
      </w:r>
    </w:p>
    <w:p w:rsidR="0059478D" w:rsidRDefault="0059478D" w:rsidP="0059478D">
      <w:pPr>
        <w:tabs>
          <w:tab w:val="clear" w:pos="720"/>
          <w:tab w:val="left" w:pos="900"/>
        </w:tabs>
      </w:pPr>
      <w:r>
        <w:tab/>
        <w:t>(15)</w:t>
      </w:r>
      <w:r>
        <w:tab/>
        <w:t>N.J.S.2C:28-7, tampering with public records or information;</w:t>
      </w:r>
    </w:p>
    <w:p w:rsidR="0059478D" w:rsidRDefault="0059478D" w:rsidP="0059478D">
      <w:pPr>
        <w:tabs>
          <w:tab w:val="clear" w:pos="720"/>
          <w:tab w:val="left" w:pos="900"/>
        </w:tabs>
      </w:pPr>
      <w:r>
        <w:tab/>
        <w:t>(16)</w:t>
      </w:r>
      <w:r>
        <w:tab/>
        <w:t>N.J.S.2C:29-4, compounding;</w:t>
      </w:r>
    </w:p>
    <w:p w:rsidR="0059478D" w:rsidRDefault="0059478D" w:rsidP="0059478D">
      <w:pPr>
        <w:tabs>
          <w:tab w:val="clear" w:pos="720"/>
          <w:tab w:val="left" w:pos="900"/>
        </w:tabs>
      </w:pPr>
      <w:r>
        <w:tab/>
        <w:t>(17)</w:t>
      </w:r>
      <w:r>
        <w:tab/>
        <w:t>N.J.S.2C:30-2, official misconduct;</w:t>
      </w:r>
    </w:p>
    <w:p w:rsidR="0059478D" w:rsidRDefault="0059478D" w:rsidP="0059478D">
      <w:pPr>
        <w:tabs>
          <w:tab w:val="clear" w:pos="720"/>
          <w:tab w:val="left" w:pos="900"/>
        </w:tabs>
      </w:pPr>
      <w:r>
        <w:tab/>
        <w:t>(18)</w:t>
      </w:r>
      <w:r>
        <w:tab/>
        <w:t xml:space="preserve">N.J.S.2C:30-3, speculating or wagering on official action or information; </w:t>
      </w:r>
      <w:r w:rsidRPr="00B67D93">
        <w:rPr>
          <w:rFonts w:ascii="Albertus Extra Bold" w:hAnsi="Albertus Extra Bold"/>
          <w:b/>
        </w:rPr>
        <w:t>[</w:t>
      </w:r>
      <w:r>
        <w:t>or</w:t>
      </w:r>
      <w:r w:rsidRPr="00B67D93">
        <w:rPr>
          <w:rFonts w:ascii="Albertus Extra Bold" w:hAnsi="Albertus Extra Bold"/>
          <w:b/>
        </w:rPr>
        <w:t>]</w:t>
      </w:r>
    </w:p>
    <w:p w:rsidR="0059478D" w:rsidRDefault="0059478D" w:rsidP="0059478D">
      <w:pPr>
        <w:tabs>
          <w:tab w:val="clear" w:pos="720"/>
          <w:tab w:val="left" w:pos="900"/>
        </w:tabs>
        <w:rPr>
          <w:u w:val="single"/>
        </w:rPr>
      </w:pPr>
      <w:r>
        <w:tab/>
        <w:t>(19)</w:t>
      </w:r>
      <w:r>
        <w:tab/>
        <w:t>Section 3 of P.L.2003, c.31 (C.2C:30-7), pattern of official misconduct</w:t>
      </w:r>
      <w:r>
        <w:rPr>
          <w:u w:val="single"/>
        </w:rPr>
        <w:t>; or</w:t>
      </w:r>
    </w:p>
    <w:p w:rsidR="0059478D" w:rsidRPr="00B67D93" w:rsidRDefault="0059478D" w:rsidP="0059478D">
      <w:pPr>
        <w:tabs>
          <w:tab w:val="clear" w:pos="720"/>
          <w:tab w:val="left" w:pos="900"/>
        </w:tabs>
        <w:rPr>
          <w:u w:val="single"/>
        </w:rPr>
      </w:pPr>
      <w:r w:rsidRPr="006F1EC9">
        <w:tab/>
      </w:r>
      <w:r>
        <w:rPr>
          <w:u w:val="single"/>
        </w:rPr>
        <w:t>(20)</w:t>
      </w:r>
      <w:r>
        <w:rPr>
          <w:u w:val="single"/>
        </w:rPr>
        <w:tab/>
      </w:r>
      <w:r w:rsidRPr="00BB3BF7">
        <w:rPr>
          <w:u w:val="single"/>
        </w:rPr>
        <w:t>Section 2 of P.L.1993, c.13 (C.2C:20-36)</w:t>
      </w:r>
      <w:r>
        <w:rPr>
          <w:u w:val="single"/>
        </w:rPr>
        <w:t xml:space="preserve"> </w:t>
      </w:r>
      <w:r w:rsidRPr="00BB3BF7">
        <w:rPr>
          <w:u w:val="single"/>
        </w:rPr>
        <w:t>and section 3 of P.L.1993, c.13 (C.2C:20-37)</w:t>
      </w:r>
      <w:r>
        <w:rPr>
          <w:u w:val="single"/>
        </w:rPr>
        <w:t>, unauthorized use of food stamp coupons, ATP card, or benefit card</w:t>
      </w:r>
      <w:r w:rsidRPr="00BB3BF7">
        <w:t>.</w:t>
      </w:r>
    </w:p>
    <w:p w:rsidR="0059478D" w:rsidRDefault="0059478D" w:rsidP="0059478D">
      <w:pPr>
        <w:tabs>
          <w:tab w:val="clear" w:pos="1440"/>
          <w:tab w:val="left" w:pos="1260"/>
        </w:tabs>
      </w:pPr>
      <w:r>
        <w:tab/>
        <w:t xml:space="preserve"> c.</w:t>
      </w:r>
      <w:r>
        <w:tab/>
        <w:t>(1)</w:t>
      </w:r>
      <w:r>
        <w:tab/>
        <w:t>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59478D" w:rsidRDefault="0059478D" w:rsidP="0059478D">
      <w:r>
        <w:tab/>
        <w:t>(</w:t>
      </w:r>
      <w:proofErr w:type="spellStart"/>
      <w:r>
        <w:t>i</w:t>
      </w:r>
      <w:proofErr w:type="spellEnd"/>
      <w:r>
        <w:t>)</w:t>
      </w:r>
      <w:r>
        <w:tab/>
        <w:t xml:space="preserve">the court's evaluation of the significance and usefulness of the defendant's assistance, giving substantial weight to the prosecutor's evaluation of the assistance rendered; </w:t>
      </w:r>
    </w:p>
    <w:p w:rsidR="0059478D" w:rsidRDefault="0059478D" w:rsidP="0059478D">
      <w:r>
        <w:tab/>
        <w:t>(ii)</w:t>
      </w:r>
      <w:r>
        <w:tab/>
        <w:t>the truthfulness, completeness, and reliability of any information or testimony provided by the defendant;</w:t>
      </w:r>
    </w:p>
    <w:p w:rsidR="0059478D" w:rsidRDefault="0059478D" w:rsidP="0059478D">
      <w:r>
        <w:tab/>
        <w:t>(iii)</w:t>
      </w:r>
      <w:r>
        <w:tab/>
        <w:t>the nature and extent of the defendant's assistance;</w:t>
      </w:r>
    </w:p>
    <w:p w:rsidR="0059478D" w:rsidRDefault="0059478D" w:rsidP="0059478D">
      <w:r>
        <w:tab/>
        <w:t>(iv)</w:t>
      </w:r>
      <w:r>
        <w:tab/>
        <w:t>any injury suffered, or any danger or risk of injury to the defendant or his family resulting from his assistance;</w:t>
      </w:r>
    </w:p>
    <w:p w:rsidR="0059478D" w:rsidRDefault="0059478D" w:rsidP="0059478D">
      <w:r>
        <w:tab/>
        <w:t>(v)</w:t>
      </w:r>
      <w:r>
        <w:tab/>
        <w:t>the timeliness of the defendant's assistance.</w:t>
      </w:r>
    </w:p>
    <w:p w:rsidR="0059478D" w:rsidRDefault="0059478D" w:rsidP="0059478D">
      <w:r>
        <w:tab/>
        <w:t>In making such a determination, the court shall give substantial weight to the prosecutor's evaluation of the extent of the defendant's assistance, particularly where the extent and value of the assistance are difficult to ascertain.</w:t>
      </w:r>
    </w:p>
    <w:p w:rsidR="0059478D" w:rsidRDefault="0059478D" w:rsidP="0059478D">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59478D" w:rsidRDefault="0059478D" w:rsidP="0059478D">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59478D" w:rsidRDefault="0059478D" w:rsidP="0059478D">
      <w:pPr>
        <w:tabs>
          <w:tab w:val="left" w:pos="1260"/>
        </w:tabs>
      </w:pPr>
      <w:r>
        <w:tab/>
        <w:t xml:space="preserve"> d.</w:t>
      </w:r>
      <w:r>
        <w:tab/>
        <w:t>(1)</w:t>
      </w:r>
      <w:r>
        <w:tab/>
        <w:t>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59478D" w:rsidRDefault="0059478D" w:rsidP="0059478D">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59478D" w:rsidRDefault="0059478D" w:rsidP="0059478D">
      <w:r>
        <w:tab/>
        <w:t xml:space="preserve"> 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59478D" w:rsidRDefault="0059478D" w:rsidP="0059478D">
      <w:r>
        <w:t>(</w:t>
      </w:r>
      <w:proofErr w:type="spellStart"/>
      <w:r>
        <w:t>cf</w:t>
      </w:r>
      <w:proofErr w:type="spellEnd"/>
      <w:r>
        <w:t>: P.L.2007, c.49, s.6)</w:t>
      </w:r>
    </w:p>
    <w:p w:rsidR="0059478D" w:rsidRPr="00D71D68" w:rsidRDefault="0059478D" w:rsidP="0059478D"/>
    <w:p w:rsidR="0059478D" w:rsidRPr="00AA7880" w:rsidRDefault="0059478D" w:rsidP="0059478D">
      <w:r>
        <w:tab/>
        <w:t>4.</w:t>
      </w:r>
      <w:r>
        <w:tab/>
        <w:t>This act shall take effect immediately.</w:t>
      </w:r>
    </w:p>
    <w:p w:rsidR="0059478D" w:rsidRDefault="0059478D" w:rsidP="0059478D"/>
    <w:p w:rsidR="0059478D" w:rsidRPr="00CE7BD8" w:rsidRDefault="0059478D" w:rsidP="0059478D"/>
    <w:p w:rsidR="0059478D" w:rsidRPr="00AA7880" w:rsidRDefault="0059478D" w:rsidP="0059478D">
      <w:pPr>
        <w:jc w:val="center"/>
      </w:pPr>
      <w:r w:rsidRPr="00D71D68">
        <w:t>STATEMENT</w:t>
      </w:r>
    </w:p>
    <w:p w:rsidR="0059478D" w:rsidRDefault="0059478D" w:rsidP="0059478D"/>
    <w:p w:rsidR="0059478D" w:rsidRDefault="0059478D" w:rsidP="0059478D">
      <w:r>
        <w:tab/>
        <w:t>The bill increases the penalty for the crime of unauthorized use of food stamps. Misuse of food stamps that have a face value of over $500 is a crime of the second degree, between $150 and $500 is a crime of the third degree, and below $150 is a crime of the fourth degree.</w:t>
      </w:r>
    </w:p>
    <w:p w:rsidR="0059478D" w:rsidRDefault="0059478D" w:rsidP="0059478D">
      <w:r>
        <w:tab/>
        <w:t>The bill requires that a public officer or employee of the State who misuses food stamps be sentenced to a mandatory minimum term of imprisonment. For a crime of the fourth degree, the mandatory minimum term is one year; for a crime of the third degree, two years; and for a crime of the second degree, five years.</w:t>
      </w:r>
    </w:p>
    <w:sectPr w:rsidR="0059478D" w:rsidSect="002013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84D" w:rsidRDefault="0025484D">
      <w:r>
        <w:separator/>
      </w:r>
    </w:p>
  </w:endnote>
  <w:endnote w:type="continuationSeparator" w:id="0">
    <w:p w:rsidR="0025484D" w:rsidRDefault="0025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341" w:rsidRPr="00921C91" w:rsidRDefault="002013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1341" w:rsidRPr="00921C91" w:rsidRDefault="00201341">
    <w:pPr>
      <w:pStyle w:val="Footer"/>
      <w:rPr>
        <w:szCs w:val="18"/>
      </w:rPr>
    </w:pPr>
  </w:p>
  <w:p w:rsidR="00201341" w:rsidRPr="00921C91" w:rsidRDefault="002013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1341" w:rsidRDefault="0020134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84D" w:rsidRDefault="0025484D">
      <w:r>
        <w:separator/>
      </w:r>
    </w:p>
  </w:footnote>
  <w:footnote w:type="continuationSeparator" w:id="0">
    <w:p w:rsidR="0025484D" w:rsidRDefault="0025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27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1341" w:rsidRDefault="00201341" w:rsidP="00201341">
    <w:pPr>
      <w:pStyle w:val="bpuHeadSpon"/>
    </w:pPr>
    <w:r w:rsidRPr="00201341">
      <w:rPr>
        <w:rStyle w:val="bpuHeadSponChar"/>
      </w:rPr>
      <w:t>S174</w:t>
    </w:r>
    <w:r>
      <w:t xml:space="preserve"> CORRADO</w:t>
    </w:r>
  </w:p>
  <w:p w:rsidR="00201341" w:rsidRDefault="00201341" w:rsidP="00201341">
    <w:pPr>
      <w:pStyle w:val="bpuHeadSpon"/>
    </w:pPr>
    <w:r>
      <w:fldChar w:fldCharType="begin"/>
    </w:r>
    <w:r>
      <w:instrText xml:space="preserve"> PAGE  \* MERGEFORMAT </w:instrText>
    </w:r>
    <w:r>
      <w:fldChar w:fldCharType="separate"/>
    </w:r>
    <w:r w:rsidR="00A22797">
      <w:rPr>
        <w:noProof/>
      </w:rPr>
      <w:t>5</w:t>
    </w:r>
    <w:r>
      <w:fldChar w:fldCharType="end"/>
    </w:r>
  </w:p>
  <w:p w:rsidR="00201341" w:rsidRPr="00AF575C" w:rsidRDefault="00201341" w:rsidP="002013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1341" w:rsidRDefault="00201341" w:rsidP="00201341">
    <w:pPr>
      <w:pStyle w:val="bpuHeadSpon"/>
    </w:pPr>
    <w:r w:rsidRPr="00201341">
      <w:rPr>
        <w:rStyle w:val="bpuHeadSponChar"/>
      </w:rPr>
      <w:t>S174</w:t>
    </w:r>
    <w:r>
      <w:t xml:space="preserve"> CORRADO</w:t>
    </w:r>
  </w:p>
  <w:p w:rsidR="00201341" w:rsidRDefault="00201341" w:rsidP="00201341">
    <w:pPr>
      <w:pStyle w:val="bpuHeadSpon"/>
    </w:pPr>
    <w:r>
      <w:fldChar w:fldCharType="begin"/>
    </w:r>
    <w:r>
      <w:instrText xml:space="preserve"> PAGE  \* MERGEFORMAT </w:instrText>
    </w:r>
    <w:r>
      <w:fldChar w:fldCharType="separate"/>
    </w:r>
    <w:r w:rsidR="00A22797">
      <w:rPr>
        <w:noProof/>
      </w:rPr>
      <w:t>2</w:t>
    </w:r>
    <w:r>
      <w:fldChar w:fldCharType="end"/>
    </w:r>
  </w:p>
  <w:p w:rsidR="00201341" w:rsidRDefault="00201341" w:rsidP="002013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84D"/>
    <w:rsid w:val="00000169"/>
    <w:rsid w:val="00004D4D"/>
    <w:rsid w:val="00007B70"/>
    <w:rsid w:val="00007DDD"/>
    <w:rsid w:val="00010512"/>
    <w:rsid w:val="00011BAB"/>
    <w:rsid w:val="000154F3"/>
    <w:rsid w:val="000203E7"/>
    <w:rsid w:val="00020E5B"/>
    <w:rsid w:val="000219C8"/>
    <w:rsid w:val="00030BB1"/>
    <w:rsid w:val="000333CF"/>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341"/>
    <w:rsid w:val="00214614"/>
    <w:rsid w:val="0022067D"/>
    <w:rsid w:val="00231838"/>
    <w:rsid w:val="00232C5B"/>
    <w:rsid w:val="002373F3"/>
    <w:rsid w:val="002463CF"/>
    <w:rsid w:val="0025484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759"/>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AD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78D"/>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79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040"/>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84E73D-AE9B-4ABE-8EF0-4EB45541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1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28583-80A2-409F-A83A-FBFD6C375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1552</Words>
  <Characters>8008</Characters>
  <Application>Microsoft Office Word</Application>
  <DocSecurity>0</DocSecurity>
  <Lines>197</Lines>
  <Paragraphs>65</Paragraphs>
  <ScaleCrop>false</ScaleCrop>
  <HeadingPairs>
    <vt:vector size="2" baseType="variant">
      <vt:variant>
        <vt:lpstr>Title</vt:lpstr>
      </vt:variant>
      <vt:variant>
        <vt:i4>1</vt:i4>
      </vt:variant>
    </vt:vector>
  </HeadingPairs>
  <TitlesOfParts>
    <vt:vector size="1" baseType="lpstr">
      <vt:lpstr>corrado/3114_I1</vt:lpstr>
    </vt:vector>
  </TitlesOfParts>
  <Manager>R224</Manager>
  <Company>OFFICE of LEGISLATIVE SERVICES</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dc:title>
  <dc:creator>Senator  CORRADO</dc:creator>
  <cp:keywords>S174|5|RF |313|0|0|!|0|</cp:keywords>
  <dc:description>PREFILED 2020</dc:description>
  <cp:lastModifiedBy>Franks, Denise</cp:lastModifiedBy>
  <cp:revision>2</cp:revision>
  <cp:lastPrinted>2019-12-11T18:31:00Z</cp:lastPrinted>
  <dcterms:created xsi:type="dcterms:W3CDTF">2019-12-11T20:35:00Z</dcterms:created>
  <dcterms:modified xsi:type="dcterms:W3CDTF">2019-12-11T20:35:00Z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