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EDFF56" w14:textId="69696AF2" w:rsidR="00080534" w:rsidRDefault="00080534" w:rsidP="00080534">
      <w:pPr>
        <w:pStyle w:val="bpuComLine"/>
      </w:pPr>
      <w:bookmarkStart w:id="0" w:name="bpuFrontPg"/>
      <w:bookmarkStart w:id="1" w:name="_GoBack"/>
      <w:bookmarkEnd w:id="0"/>
      <w:bookmarkEnd w:id="1"/>
      <w:r>
        <w:t>SENATE COMMITTEE SUBSTITUTE FOR</w:t>
      </w:r>
    </w:p>
    <w:p w14:paraId="43D4F169" w14:textId="5B3E2F6C" w:rsidR="00080534" w:rsidRDefault="00080534" w:rsidP="00080534">
      <w:pPr>
        <w:pStyle w:val="bpuBill"/>
      </w:pPr>
      <w:r>
        <w:t>SENATE, No. 233</w:t>
      </w:r>
    </w:p>
    <w:p w14:paraId="7BAE19BF" w14:textId="65A2D2DB" w:rsidR="00080534" w:rsidRDefault="00080534" w:rsidP="00080534">
      <w:pPr>
        <w:pStyle w:val="bpuWpGraphic"/>
      </w:pPr>
      <w:r>
        <w:object w:dxaOrig="8985" w:dyaOrig="255" w14:anchorId="5AD54D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5pt" o:ole="">
            <v:imagedata r:id="rId7" o:title=""/>
          </v:shape>
          <o:OLEObject Type="Embed" ProgID="WPWin6.1" ShapeID="_x0000_i1025" DrawAspect="Content" ObjectID="_1685448155" r:id="rId8"/>
        </w:object>
      </w:r>
    </w:p>
    <w:p w14:paraId="0056C962" w14:textId="77777777" w:rsidR="00080534" w:rsidRDefault="00080534" w:rsidP="00080534">
      <w:pPr>
        <w:pStyle w:val="bpuState"/>
      </w:pPr>
      <w:r>
        <w:t>STATE OF NEW JERSEY</w:t>
      </w:r>
    </w:p>
    <w:p w14:paraId="1E595002" w14:textId="77777777" w:rsidR="00080534" w:rsidRDefault="00080534" w:rsidP="00080534">
      <w:pPr>
        <w:pStyle w:val="bpuLegislature"/>
      </w:pPr>
      <w:r>
        <w:t>219th LEGISLATURE</w:t>
      </w:r>
    </w:p>
    <w:p w14:paraId="349B0BA9" w14:textId="77777777" w:rsidR="00080534" w:rsidRDefault="00080534" w:rsidP="00080534">
      <w:pPr>
        <w:pStyle w:val="bpuWpGraphic"/>
        <w:rPr>
          <w:spacing w:val="0"/>
          <w:szCs w:val="18"/>
        </w:rPr>
      </w:pPr>
      <w:r>
        <w:object w:dxaOrig="8985" w:dyaOrig="255" w14:anchorId="635F26AE">
          <v:shape id="_x0000_i1026" type="#_x0000_t75" style="width:6in;height:12.15pt" o:ole="">
            <v:imagedata r:id="rId7" o:title=""/>
          </v:shape>
          <o:OLEObject Type="Embed" ProgID="WPWin6.1" ShapeID="_x0000_i1026" DrawAspect="Content" ObjectID="_1685448156" r:id="rId9"/>
        </w:object>
      </w:r>
      <w:r>
        <w:t xml:space="preserve">  </w:t>
      </w:r>
      <w:r w:rsidRPr="00080534">
        <w:rPr>
          <w:spacing w:val="0"/>
          <w:szCs w:val="18"/>
        </w:rPr>
        <w:t>ADOPTED JUNE 16, 2021</w:t>
      </w:r>
    </w:p>
    <w:p w14:paraId="1D71207A" w14:textId="77777777" w:rsidR="00080534" w:rsidRDefault="00080534" w:rsidP="00080534">
      <w:pPr>
        <w:pStyle w:val="bpuWpGraphic"/>
      </w:pPr>
    </w:p>
    <w:p w14:paraId="160E9A03" w14:textId="77777777" w:rsidR="00080534" w:rsidRDefault="00080534" w:rsidP="00080534">
      <w:pPr>
        <w:pStyle w:val="bpuWpGraphic"/>
        <w:sectPr w:rsidR="00080534" w:rsidSect="00080534">
          <w:headerReference w:type="default" r:id="rId10"/>
          <w:headerReference w:type="first" r:id="rId11"/>
          <w:pgSz w:w="12240" w:h="20160" w:code="5"/>
          <w:pgMar w:top="2160" w:right="1440" w:bottom="1440" w:left="1440" w:header="1181" w:footer="1368" w:gutter="0"/>
          <w:cols w:space="720"/>
          <w:titlePg/>
          <w:docGrid w:linePitch="360"/>
        </w:sectPr>
      </w:pPr>
    </w:p>
    <w:p w14:paraId="60BC2F99" w14:textId="77777777" w:rsidR="00080534" w:rsidRDefault="00080534" w:rsidP="00080534">
      <w:pPr>
        <w:pStyle w:val="bpuWpGraphic"/>
      </w:pPr>
    </w:p>
    <w:p w14:paraId="432882F9" w14:textId="77777777" w:rsidR="00080534" w:rsidRDefault="00080534" w:rsidP="00080534">
      <w:pPr>
        <w:pStyle w:val="bpuSponsor"/>
      </w:pPr>
      <w:r>
        <w:t>Sponsored by:</w:t>
      </w:r>
    </w:p>
    <w:p w14:paraId="5B362BFD" w14:textId="77777777" w:rsidR="00080534" w:rsidRDefault="00080534" w:rsidP="00080534">
      <w:pPr>
        <w:pStyle w:val="bpuSponsor"/>
      </w:pPr>
      <w:r>
        <w:t>Senator  TROY SINGLETON</w:t>
      </w:r>
    </w:p>
    <w:p w14:paraId="1B32C1C7" w14:textId="77777777" w:rsidR="00080534" w:rsidRDefault="00080534" w:rsidP="00080534">
      <w:pPr>
        <w:pStyle w:val="bpuSponsor"/>
      </w:pPr>
      <w:r>
        <w:t>District 7 (Burlington)</w:t>
      </w:r>
    </w:p>
    <w:p w14:paraId="16E3BA37" w14:textId="77777777" w:rsidR="00080534" w:rsidRDefault="00080534" w:rsidP="00080534">
      <w:pPr>
        <w:pStyle w:val="bpuSponsor"/>
      </w:pPr>
      <w:r>
        <w:t>Senator  NELLIE POU</w:t>
      </w:r>
    </w:p>
    <w:p w14:paraId="72EDEDFB" w14:textId="77777777" w:rsidR="00080534" w:rsidRDefault="00080534" w:rsidP="00080534">
      <w:pPr>
        <w:pStyle w:val="bpuSponsor"/>
      </w:pPr>
      <w:r>
        <w:t>District 35 (Bergen and Passaic)</w:t>
      </w:r>
    </w:p>
    <w:p w14:paraId="335BF657" w14:textId="77777777" w:rsidR="00080534" w:rsidRDefault="00080534" w:rsidP="00080534">
      <w:pPr>
        <w:pStyle w:val="bpuSponsor"/>
      </w:pPr>
    </w:p>
    <w:p w14:paraId="0A82C130" w14:textId="77777777" w:rsidR="00080534" w:rsidRDefault="00080534" w:rsidP="00080534">
      <w:pPr>
        <w:pStyle w:val="bpuSponsor"/>
      </w:pPr>
    </w:p>
    <w:p w14:paraId="2E511535" w14:textId="77777777" w:rsidR="00080534" w:rsidRDefault="00080534" w:rsidP="00080534">
      <w:pPr>
        <w:pStyle w:val="bpuSponsor"/>
      </w:pPr>
    </w:p>
    <w:p w14:paraId="68D17598" w14:textId="77777777" w:rsidR="00080534" w:rsidRDefault="00080534" w:rsidP="00080534">
      <w:pPr>
        <w:pStyle w:val="bpuSponsor"/>
      </w:pPr>
    </w:p>
    <w:p w14:paraId="76748E7F" w14:textId="77777777" w:rsidR="00080534" w:rsidRDefault="00080534" w:rsidP="00080534">
      <w:pPr>
        <w:pStyle w:val="bpuSponsor"/>
      </w:pPr>
      <w:r>
        <w:t>SYNOPSIS</w:t>
      </w:r>
    </w:p>
    <w:p w14:paraId="3585D587" w14:textId="77777777" w:rsidR="00080534" w:rsidRDefault="00080534" w:rsidP="00080534">
      <w:pPr>
        <w:pStyle w:val="bpuNormText"/>
      </w:pPr>
      <w:r>
        <w:tab/>
        <w:t>Requires certain disclosures by providers of commercial financing.</w:t>
      </w:r>
    </w:p>
    <w:p w14:paraId="7FB130EB" w14:textId="03496763" w:rsidR="00080534" w:rsidRDefault="00080534" w:rsidP="00080534">
      <w:pPr>
        <w:pStyle w:val="bpuNormText"/>
      </w:pPr>
      <w:r>
        <w:t xml:space="preserve"> </w:t>
      </w:r>
    </w:p>
    <w:p w14:paraId="7FCD0573" w14:textId="77777777" w:rsidR="00080534" w:rsidRDefault="00080534" w:rsidP="00080534">
      <w:pPr>
        <w:pStyle w:val="bpuSponsor"/>
      </w:pPr>
      <w:r>
        <w:t xml:space="preserve">CURRENT VERSION OF TEXT </w:t>
      </w:r>
    </w:p>
    <w:p w14:paraId="4A1A34FE" w14:textId="77777777" w:rsidR="00080534" w:rsidRDefault="00080534" w:rsidP="00080534">
      <w:pPr>
        <w:pStyle w:val="bpuNormText"/>
      </w:pPr>
      <w:r>
        <w:tab/>
        <w:t>Substitute as adopted by the Senate Commerce Committee.</w:t>
      </w:r>
    </w:p>
    <w:p w14:paraId="40A32F1E" w14:textId="368F8D96" w:rsidR="00080534" w:rsidRPr="009D38FF" w:rsidRDefault="00080534" w:rsidP="00080534">
      <w:pPr>
        <w:pStyle w:val="bpuNormText"/>
        <w:rPr>
          <w:szCs w:val="44"/>
        </w:rPr>
      </w:pPr>
      <w:r>
        <w:rPr>
          <w:noProof/>
        </w:rPr>
        <w:drawing>
          <wp:anchor distT="0" distB="0" distL="114300" distR="114300" simplePos="0" relativeHeight="251659264" behindDoc="1" locked="0" layoutInCell="1" allowOverlap="1" wp14:anchorId="616ABBDD" wp14:editId="200DF325">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14:paraId="4EFCDBF6" w14:textId="77777777" w:rsidR="00080534" w:rsidRDefault="00080534" w:rsidP="00206013">
      <w:pPr>
        <w:tabs>
          <w:tab w:val="clear" w:pos="720"/>
          <w:tab w:val="clear" w:pos="1440"/>
          <w:tab w:val="clear" w:pos="2160"/>
          <w:tab w:val="clear" w:pos="2880"/>
          <w:tab w:val="clear" w:pos="3600"/>
          <w:tab w:val="left" w:pos="4860"/>
          <w:tab w:val="left" w:pos="6235"/>
        </w:tabs>
        <w:ind w:left="-1260" w:firstLine="900"/>
        <w:rPr>
          <w:sz w:val="20"/>
          <w:szCs w:val="20"/>
        </w:rPr>
        <w:sectPr w:rsidR="00080534" w:rsidSect="00080534">
          <w:type w:val="continuous"/>
          <w:pgSz w:w="12240" w:h="20160" w:code="5"/>
          <w:pgMar w:top="2160" w:right="2275" w:bottom="1440" w:left="2275" w:header="72" w:footer="720" w:gutter="0"/>
          <w:cols w:space="720"/>
          <w:docGrid w:linePitch="360"/>
        </w:sectPr>
      </w:pPr>
    </w:p>
    <w:p w14:paraId="2EE47A86" w14:textId="5A1E14D7" w:rsidR="00B8189D" w:rsidRPr="00C22FA2" w:rsidRDefault="00BB179C" w:rsidP="00C22FA2">
      <w:pPr>
        <w:pStyle w:val="HangingAnAct"/>
        <w:rPr>
          <w:b/>
          <w:smallCaps/>
        </w:rPr>
      </w:pPr>
      <w:r>
        <w:rPr>
          <w:b/>
          <w:smallCaps/>
        </w:rPr>
        <w:t>An Act</w:t>
      </w:r>
      <w:r w:rsidR="00C22FA2">
        <w:t xml:space="preserve"> </w:t>
      </w:r>
      <w:r w:rsidR="008D3789">
        <w:t xml:space="preserve">concerning </w:t>
      </w:r>
      <w:r w:rsidR="003E281B">
        <w:t>commercial</w:t>
      </w:r>
      <w:r w:rsidR="008D3789">
        <w:t xml:space="preserve"> financing and supplementing </w:t>
      </w:r>
      <w:r w:rsidR="008D3789" w:rsidRPr="00953AE6">
        <w:t>P.L.1964, c.162 (C.17:9A-59.25 et seq.).</w:t>
      </w:r>
    </w:p>
    <w:p w14:paraId="0E3D283F" w14:textId="77777777" w:rsidR="004E3E31" w:rsidRDefault="004E3E31" w:rsidP="003562E8"/>
    <w:p w14:paraId="5B3DA9E3" w14:textId="77777777" w:rsidR="00111E33" w:rsidRDefault="00160116" w:rsidP="00160116">
      <w:pPr>
        <w:tabs>
          <w:tab w:val="left" w:pos="360"/>
        </w:tabs>
        <w:rPr>
          <w:i/>
        </w:rPr>
      </w:pPr>
      <w:r>
        <w:rPr>
          <w:b/>
        </w:rPr>
        <w:tab/>
      </w:r>
      <w:r w:rsidR="00BB179C">
        <w:rPr>
          <w:b/>
          <w:smallCaps/>
        </w:rPr>
        <w:t>Be It Enacted</w:t>
      </w:r>
      <w:r w:rsidR="004E3E31">
        <w:rPr>
          <w:sz w:val="20"/>
          <w:szCs w:val="20"/>
        </w:rPr>
        <w:t xml:space="preserve"> </w:t>
      </w:r>
      <w:r w:rsidR="00BB179C">
        <w:rPr>
          <w:i/>
        </w:rPr>
        <w:t>by the Senate and General Assembly of the State of New Jersey:</w:t>
      </w:r>
    </w:p>
    <w:p w14:paraId="67AB61B9" w14:textId="77777777" w:rsidR="0028394E" w:rsidRDefault="0028394E" w:rsidP="000673FE"/>
    <w:p w14:paraId="34D0E481" w14:textId="77777777" w:rsidR="008D3789" w:rsidRPr="00494973" w:rsidRDefault="006C5D56" w:rsidP="008D3789">
      <w:r>
        <w:tab/>
      </w:r>
      <w:r w:rsidR="008D3789" w:rsidRPr="00494973">
        <w:t>1.</w:t>
      </w:r>
      <w:r w:rsidR="008D3789" w:rsidRPr="00494973">
        <w:tab/>
        <w:t>As used in this act:</w:t>
      </w:r>
    </w:p>
    <w:p w14:paraId="64400240" w14:textId="77777777" w:rsidR="00353493" w:rsidRDefault="00353493" w:rsidP="00353493">
      <w:r>
        <w:tab/>
        <w:t>“Broker” means a person who, for or in expectation of consideration:</w:t>
      </w:r>
    </w:p>
    <w:p w14:paraId="3E98ED6E" w14:textId="4FE99559" w:rsidR="00353493" w:rsidRDefault="00353493" w:rsidP="00353493">
      <w:r>
        <w:tab/>
        <w:t>(1)</w:t>
      </w:r>
      <w:r>
        <w:tab/>
        <w:t xml:space="preserve">arranges or offers to arrange </w:t>
      </w:r>
      <w:r w:rsidR="0088210C">
        <w:t>commercial</w:t>
      </w:r>
      <w:r>
        <w:t xml:space="preserve"> financing for a </w:t>
      </w:r>
      <w:r w:rsidR="0088210C">
        <w:t>recipient</w:t>
      </w:r>
      <w:r>
        <w:t>; or</w:t>
      </w:r>
    </w:p>
    <w:p w14:paraId="1B2D3C1A" w14:textId="02C3A2BA" w:rsidR="00353493" w:rsidRDefault="00353493" w:rsidP="00353493">
      <w:r>
        <w:tab/>
        <w:t>(2)</w:t>
      </w:r>
      <w:r>
        <w:tab/>
        <w:t xml:space="preserve">assists or advises or offers to assist or advise a </w:t>
      </w:r>
      <w:r w:rsidR="0088210C">
        <w:t>recipient</w:t>
      </w:r>
      <w:r>
        <w:t xml:space="preserve"> in obtaining or attempting to obtain a </w:t>
      </w:r>
      <w:r w:rsidR="0088210C">
        <w:t>commercial</w:t>
      </w:r>
      <w:r>
        <w:t xml:space="preserve"> financing.</w:t>
      </w:r>
    </w:p>
    <w:p w14:paraId="3E459B1A" w14:textId="525B69EF" w:rsidR="00353493" w:rsidRDefault="00353493" w:rsidP="00353493">
      <w:r>
        <w:t xml:space="preserve">      Notwithstanding the above definition, “broker” does not include a provider when referring a </w:t>
      </w:r>
      <w:r w:rsidR="0088210C">
        <w:t>recipient</w:t>
      </w:r>
      <w:r>
        <w:t xml:space="preserve"> to another provider.</w:t>
      </w:r>
    </w:p>
    <w:p w14:paraId="4CDAEABA" w14:textId="623ECCD1" w:rsidR="006C5D56" w:rsidRDefault="006C5D56" w:rsidP="006C5D56">
      <w:r>
        <w:tab/>
        <w:t>"Closed-end financing" means a closed-end extension of credit, secured or</w:t>
      </w:r>
      <w:r w:rsidR="003F7C38">
        <w:t xml:space="preserve"> unsecured and </w:t>
      </w:r>
      <w:r>
        <w:t>including equipment financing</w:t>
      </w:r>
      <w:r w:rsidR="003F7C38">
        <w:t>,</w:t>
      </w:r>
      <w:r>
        <w:t xml:space="preserve"> that does not meet the defini</w:t>
      </w:r>
      <w:r w:rsidR="00A548D1">
        <w:t>tion of a lease as that term is</w:t>
      </w:r>
      <w:r w:rsidR="00111F82">
        <w:t xml:space="preserve"> </w:t>
      </w:r>
      <w:r>
        <w:t>defined in</w:t>
      </w:r>
      <w:r w:rsidR="00985722">
        <w:t xml:space="preserve"> N.J.S.</w:t>
      </w:r>
      <w:r w:rsidR="00985722" w:rsidRPr="00985722">
        <w:t>12A:2A-103</w:t>
      </w:r>
      <w:r>
        <w:t xml:space="preserve"> </w:t>
      </w:r>
      <w:r w:rsidR="003F7C38">
        <w:t>and</w:t>
      </w:r>
      <w:r>
        <w:t xml:space="preserve"> the proceeds of which the recipient does not intend to use primarily for personal, family</w:t>
      </w:r>
      <w:r w:rsidR="003F7C38">
        <w:t>,</w:t>
      </w:r>
      <w:r>
        <w:t xml:space="preserve"> or household purposes. "Closed-end financing" includes financing with an established principal amount and duration.</w:t>
      </w:r>
    </w:p>
    <w:p w14:paraId="056BAE73" w14:textId="7191117B" w:rsidR="006C5D56" w:rsidRDefault="006C5D56" w:rsidP="006C5D56">
      <w:r>
        <w:tab/>
        <w:t xml:space="preserve">"Commercial financing" means open-end financing, closed-end financing, sales-based financing, factoring transaction, or </w:t>
      </w:r>
      <w:r w:rsidR="00BF01A6">
        <w:t xml:space="preserve">any </w:t>
      </w:r>
      <w:r>
        <w:t>other form of financing, the proceeds of which the recipient does not intend to us primarily for personal, family</w:t>
      </w:r>
      <w:r w:rsidR="00BF01A6">
        <w:t>,</w:t>
      </w:r>
      <w:r>
        <w:t xml:space="preserve"> or household purposes. </w:t>
      </w:r>
    </w:p>
    <w:p w14:paraId="0F103331" w14:textId="77777777" w:rsidR="00971903" w:rsidRDefault="00971903" w:rsidP="006C5D56">
      <w:r>
        <w:tab/>
        <w:t>“Commissioner” means the Commissioner of Banking and Insurance.</w:t>
      </w:r>
    </w:p>
    <w:p w14:paraId="7B88A83A" w14:textId="77777777" w:rsidR="00684DF9" w:rsidRDefault="006C5D56" w:rsidP="00684DF9">
      <w:r>
        <w:tab/>
      </w:r>
      <w:r w:rsidR="00684DF9">
        <w:t>"Factoring transaction" means an accounts receivable purchase</w:t>
      </w:r>
      <w:r w:rsidR="0028621A">
        <w:t xml:space="preserve"> </w:t>
      </w:r>
      <w:r w:rsidR="00684DF9">
        <w:t xml:space="preserve">transaction that includes an agreement to purchase, </w:t>
      </w:r>
      <w:r w:rsidR="0028621A">
        <w:t>transfer, or sell a</w:t>
      </w:r>
      <w:r w:rsidR="00684DF9">
        <w:t xml:space="preserve"> legally enforceable claim for payment he</w:t>
      </w:r>
      <w:r w:rsidR="0028621A">
        <w:t xml:space="preserve">ld by a recipient for goods </w:t>
      </w:r>
      <w:r w:rsidR="00BF01A6">
        <w:t xml:space="preserve">that </w:t>
      </w:r>
      <w:r w:rsidR="0028621A">
        <w:t>the</w:t>
      </w:r>
      <w:r w:rsidR="00684DF9">
        <w:t xml:space="preserve"> recipient has supplied or services</w:t>
      </w:r>
      <w:r w:rsidR="00BF01A6">
        <w:t xml:space="preserve"> that</w:t>
      </w:r>
      <w:r w:rsidR="00684DF9">
        <w:t xml:space="preserve"> the r</w:t>
      </w:r>
      <w:r w:rsidR="0028621A">
        <w:t>ecipient has rendered that have</w:t>
      </w:r>
      <w:r w:rsidR="00684DF9">
        <w:t xml:space="preserve"> been ordered but for which payment has not yet been made.</w:t>
      </w:r>
    </w:p>
    <w:p w14:paraId="44AAB993" w14:textId="4807A9EC" w:rsidR="00684DF9" w:rsidRDefault="0028621A" w:rsidP="00684DF9">
      <w:r>
        <w:tab/>
      </w:r>
      <w:r w:rsidR="00684DF9">
        <w:t>"Finance charge" means the cost o</w:t>
      </w:r>
      <w:r>
        <w:t>f financing as a dollar amount.</w:t>
      </w:r>
      <w:r w:rsidR="00684DF9">
        <w:t xml:space="preserve"> </w:t>
      </w:r>
      <w:r>
        <w:t>“Finance charge” include</w:t>
      </w:r>
      <w:r w:rsidR="00054413">
        <w:t>s</w:t>
      </w:r>
      <w:r w:rsidR="00684DF9">
        <w:t xml:space="preserve"> any charge payable directly o</w:t>
      </w:r>
      <w:r>
        <w:t>r indirectly by the recipient</w:t>
      </w:r>
      <w:r w:rsidR="00684DF9">
        <w:t xml:space="preserve"> and imposed directly or indirectly by th</w:t>
      </w:r>
      <w:r>
        <w:t>e provider as an incident to or</w:t>
      </w:r>
      <w:r w:rsidR="00684DF9">
        <w:t xml:space="preserve"> a condition of the extension of financi</w:t>
      </w:r>
      <w:r>
        <w:t>ng. It includes all charges that</w:t>
      </w:r>
      <w:r w:rsidR="00684DF9">
        <w:t xml:space="preserve"> would be included under 12 C.F.R. </w:t>
      </w:r>
      <w:r w:rsidR="00054413">
        <w:t>s.</w:t>
      </w:r>
      <w:r w:rsidR="00684DF9">
        <w:t>10</w:t>
      </w:r>
      <w:r>
        <w:t>26.4</w:t>
      </w:r>
      <w:r w:rsidR="00CA543F">
        <w:t xml:space="preserve"> as if the transaction were subject to 12 C.F.R. s.1026.4</w:t>
      </w:r>
      <w:r w:rsidR="00054413">
        <w:t>.  “F</w:t>
      </w:r>
      <w:r>
        <w:t>inance charge</w:t>
      </w:r>
      <w:r w:rsidR="00054413">
        <w:t>”</w:t>
      </w:r>
      <w:r>
        <w:t xml:space="preserve"> </w:t>
      </w:r>
      <w:r w:rsidR="00054413">
        <w:t xml:space="preserve">also </w:t>
      </w:r>
      <w:r w:rsidR="00684DF9">
        <w:t>include</w:t>
      </w:r>
      <w:r w:rsidR="00054413">
        <w:t>s</w:t>
      </w:r>
      <w:r w:rsidR="00684DF9">
        <w:t xml:space="preserve"> any charges as determined</w:t>
      </w:r>
      <w:r>
        <w:t xml:space="preserve"> by the </w:t>
      </w:r>
      <w:r w:rsidR="00EE25F7">
        <w:t>commissioner</w:t>
      </w:r>
      <w:r>
        <w:t xml:space="preserve">. </w:t>
      </w:r>
      <w:r w:rsidR="00054413">
        <w:t>As it relates to an open-end financing,</w:t>
      </w:r>
      <w:r w:rsidR="00B93D9F">
        <w:t xml:space="preserve"> the</w:t>
      </w:r>
      <w:r w:rsidR="00054413">
        <w:t xml:space="preserve"> </w:t>
      </w:r>
      <w:r>
        <w:t>finance charge shall assume the</w:t>
      </w:r>
      <w:r w:rsidR="00684DF9">
        <w:t xml:space="preserve"> maximum amount of credit available to </w:t>
      </w:r>
      <w:r>
        <w:t xml:space="preserve">the recipient, in each case, is </w:t>
      </w:r>
      <w:r w:rsidR="00684DF9">
        <w:t>drawn and held for the duration of t</w:t>
      </w:r>
      <w:r>
        <w:t xml:space="preserve">he term or draw period. For the </w:t>
      </w:r>
      <w:r w:rsidR="00684DF9">
        <w:t xml:space="preserve">purposes of a factoring transaction, </w:t>
      </w:r>
      <w:r>
        <w:t xml:space="preserve">the finance charge includes the </w:t>
      </w:r>
      <w:r w:rsidR="00684DF9">
        <w:t>discount taken on the face value of the accounts receivable.</w:t>
      </w:r>
    </w:p>
    <w:p w14:paraId="649E03A8" w14:textId="77777777" w:rsidR="00F7327B" w:rsidRDefault="0028621A" w:rsidP="00684DF9">
      <w:r>
        <w:tab/>
      </w:r>
      <w:r w:rsidR="00684DF9">
        <w:t>"Financial institution" means an</w:t>
      </w:r>
      <w:r>
        <w:t xml:space="preserve">y of the following: </w:t>
      </w:r>
    </w:p>
    <w:p w14:paraId="1CFF3A45" w14:textId="3CE01636" w:rsidR="00F7327B" w:rsidRDefault="00F7327B" w:rsidP="00684DF9">
      <w:r>
        <w:tab/>
        <w:t>(</w:t>
      </w:r>
      <w:r w:rsidR="00D76FDD">
        <w:t>1</w:t>
      </w:r>
      <w:r w:rsidR="0028621A">
        <w:t>) a bank,</w:t>
      </w:r>
      <w:r w:rsidR="00684DF9">
        <w:t xml:space="preserve"> trust company, or industrial loan c</w:t>
      </w:r>
      <w:r w:rsidR="0028621A">
        <w:t>ompany</w:t>
      </w:r>
      <w:r>
        <w:t xml:space="preserve"> that is</w:t>
      </w:r>
      <w:r w:rsidR="0028621A">
        <w:t xml:space="preserve"> doing business under the</w:t>
      </w:r>
      <w:r w:rsidR="00684DF9">
        <w:t xml:space="preserve"> authority of, or in accordance with, a </w:t>
      </w:r>
      <w:r w:rsidR="0028621A">
        <w:t>license, certificate or charter</w:t>
      </w:r>
      <w:r w:rsidR="00684DF9">
        <w:t xml:space="preserve"> issued by the United States, this </w:t>
      </w:r>
      <w:r w:rsidR="00B93D9F">
        <w:t>S</w:t>
      </w:r>
      <w:r w:rsidR="00684DF9">
        <w:t>tate</w:t>
      </w:r>
      <w:r>
        <w:t>,</w:t>
      </w:r>
      <w:r w:rsidR="00684DF9">
        <w:t xml:space="preserve"> or any other </w:t>
      </w:r>
      <w:r w:rsidR="0028621A">
        <w:t>state, district,</w:t>
      </w:r>
      <w:r w:rsidR="00684DF9">
        <w:t xml:space="preserve"> territory, or commonwealth of the Unit</w:t>
      </w:r>
      <w:r w:rsidR="0028621A">
        <w:t>ed States</w:t>
      </w:r>
      <w:r w:rsidR="00684DF9">
        <w:t xml:space="preserve">; </w:t>
      </w:r>
    </w:p>
    <w:p w14:paraId="066B34AC" w14:textId="385D486A" w:rsidR="00F7327B" w:rsidRDefault="00F7327B" w:rsidP="00684DF9">
      <w:r>
        <w:tab/>
      </w:r>
      <w:r w:rsidR="00684DF9">
        <w:t>(</w:t>
      </w:r>
      <w:r w:rsidR="00D76FDD">
        <w:t>2</w:t>
      </w:r>
      <w:r w:rsidR="00684DF9">
        <w:t xml:space="preserve">) a </w:t>
      </w:r>
      <w:r w:rsidR="0028621A">
        <w:t>federally chartered savings and</w:t>
      </w:r>
      <w:r w:rsidR="00684DF9">
        <w:t xml:space="preserve"> loan association, federal savings bank</w:t>
      </w:r>
      <w:r>
        <w:t>,</w:t>
      </w:r>
      <w:r w:rsidR="00684DF9">
        <w:t xml:space="preserve"> </w:t>
      </w:r>
      <w:r w:rsidR="0028621A">
        <w:t>federal credit union that is</w:t>
      </w:r>
      <w:r w:rsidR="00684DF9">
        <w:t xml:space="preserve"> authorized to transact business in thi</w:t>
      </w:r>
      <w:r w:rsidR="00D77392">
        <w:t xml:space="preserve">s </w:t>
      </w:r>
      <w:r w:rsidR="00D77392" w:rsidRPr="00725B8F">
        <w:t>S</w:t>
      </w:r>
      <w:r w:rsidR="0028621A" w:rsidRPr="00725B8F">
        <w:t>tate</w:t>
      </w:r>
      <w:r w:rsidR="00725B8F" w:rsidRPr="0065408C">
        <w:t>, or any credit union service organization, as defined in 12 C.F.R. s.704.11</w:t>
      </w:r>
      <w:r w:rsidR="0028621A">
        <w:t xml:space="preserve">; or </w:t>
      </w:r>
    </w:p>
    <w:p w14:paraId="59D06886" w14:textId="7CDCA93B" w:rsidR="00684DF9" w:rsidRDefault="00F7327B" w:rsidP="00684DF9">
      <w:r>
        <w:tab/>
      </w:r>
      <w:r w:rsidR="0028621A">
        <w:t>(</w:t>
      </w:r>
      <w:r w:rsidR="00D76FDD">
        <w:t>3</w:t>
      </w:r>
      <w:r w:rsidR="0028621A">
        <w:t xml:space="preserve">) a savings and </w:t>
      </w:r>
      <w:r w:rsidR="00684DF9">
        <w:t>loan association, savings bank</w:t>
      </w:r>
      <w:r>
        <w:t>,</w:t>
      </w:r>
      <w:r w:rsidR="00684DF9">
        <w:t xml:space="preserve"> or credit</w:t>
      </w:r>
      <w:r w:rsidR="0028621A">
        <w:t xml:space="preserve"> union</w:t>
      </w:r>
      <w:r>
        <w:t xml:space="preserve"> that is authorize</w:t>
      </w:r>
      <w:r w:rsidR="00D77392">
        <w:t>d to transact business in this S</w:t>
      </w:r>
      <w:r>
        <w:t>tate and that is</w:t>
      </w:r>
      <w:r w:rsidR="0028621A">
        <w:t xml:space="preserve"> organized under the laws</w:t>
      </w:r>
      <w:r>
        <w:t xml:space="preserve"> of this or any other state</w:t>
      </w:r>
      <w:r w:rsidR="00684DF9">
        <w:t>.</w:t>
      </w:r>
    </w:p>
    <w:p w14:paraId="2B46C5CE" w14:textId="77777777" w:rsidR="00F7327B" w:rsidRDefault="006C5D56" w:rsidP="006C5D56">
      <w:r>
        <w:tab/>
        <w:t>"Open-end financing" means an agreement for one or more extensions of open-end credit, secured or unsecured, the proceeds of which the recipient does not intend to use primarily for personal, family</w:t>
      </w:r>
      <w:r w:rsidR="00F7327B">
        <w:t>,</w:t>
      </w:r>
      <w:r>
        <w:t xml:space="preserve"> or household purposes. "Open-end financing" includes credit extended by a provider under a plan in which: </w:t>
      </w:r>
    </w:p>
    <w:p w14:paraId="551F439B" w14:textId="1B282B03" w:rsidR="00F7327B" w:rsidRDefault="00F7327B" w:rsidP="006C5D56">
      <w:r>
        <w:tab/>
        <w:t>(</w:t>
      </w:r>
      <w:r w:rsidR="00D76FDD">
        <w:t>1</w:t>
      </w:r>
      <w:r w:rsidR="006C5D56">
        <w:t xml:space="preserve">) the provider reasonably contemplates repeated transactions; </w:t>
      </w:r>
    </w:p>
    <w:p w14:paraId="2B716DFF" w14:textId="2BEA5D54" w:rsidR="00F7327B" w:rsidRDefault="00F7327B" w:rsidP="006C5D56">
      <w:r>
        <w:tab/>
      </w:r>
      <w:r w:rsidR="006C5D56">
        <w:t>(</w:t>
      </w:r>
      <w:r w:rsidR="00D76FDD">
        <w:t>2</w:t>
      </w:r>
      <w:r w:rsidR="006C5D56">
        <w:t xml:space="preserve">) the provider may impose a finance charge from time to time on an outstanding unpaid balance; and </w:t>
      </w:r>
    </w:p>
    <w:p w14:paraId="39959D90" w14:textId="388DFB32" w:rsidR="006C5D56" w:rsidRDefault="00F7327B" w:rsidP="006C5D56">
      <w:r>
        <w:tab/>
      </w:r>
      <w:r w:rsidR="006C5D56">
        <w:t>(</w:t>
      </w:r>
      <w:r w:rsidR="00D76FDD">
        <w:t>3</w:t>
      </w:r>
      <w:r w:rsidR="006C5D56">
        <w:t>) the amount of credit that may be extended to the recipie</w:t>
      </w:r>
      <w:r>
        <w:t xml:space="preserve">nt during the term of the plan, </w:t>
      </w:r>
      <w:r w:rsidR="006C5D56">
        <w:t xml:space="preserve">up to any limit set </w:t>
      </w:r>
      <w:r>
        <w:t>by the provider,</w:t>
      </w:r>
      <w:r w:rsidR="006C5D56">
        <w:t xml:space="preserve"> is generally made available to the extent that any outstanding balance is repaid.</w:t>
      </w:r>
    </w:p>
    <w:p w14:paraId="5C23546E" w14:textId="4E56D795" w:rsidR="00237BEE" w:rsidRPr="00237BEE" w:rsidRDefault="0028621A" w:rsidP="00237BEE">
      <w:r>
        <w:tab/>
      </w:r>
      <w:r w:rsidR="00684DF9" w:rsidRPr="00237BEE">
        <w:t xml:space="preserve">"Person" means an individual, </w:t>
      </w:r>
      <w:r w:rsidR="00237BEE">
        <w:t>sole proprietor</w:t>
      </w:r>
      <w:r w:rsidR="00CD4396">
        <w:t xml:space="preserve"> or other unincorporated organization</w:t>
      </w:r>
      <w:r w:rsidR="00237BEE">
        <w:t xml:space="preserve">, association, joint venture, partnership, limited partnership association, limited liability company, </w:t>
      </w:r>
      <w:r w:rsidR="00684DF9" w:rsidRPr="00237BEE">
        <w:t>co</w:t>
      </w:r>
      <w:r w:rsidRPr="00237BEE">
        <w:t xml:space="preserve">rporation, </w:t>
      </w:r>
      <w:r w:rsidR="00237BEE">
        <w:t>trust</w:t>
      </w:r>
      <w:r w:rsidRPr="00237BEE">
        <w:t xml:space="preserve">, </w:t>
      </w:r>
      <w:r w:rsidR="00CD4396">
        <w:t xml:space="preserve">or </w:t>
      </w:r>
      <w:r w:rsidRPr="00237BEE">
        <w:t>joint stock company</w:t>
      </w:r>
      <w:r w:rsidR="00CD4396">
        <w:t>.</w:t>
      </w:r>
      <w:r w:rsidR="00684DF9" w:rsidRPr="00237BEE">
        <w:t xml:space="preserve"> </w:t>
      </w:r>
    </w:p>
    <w:p w14:paraId="60BFEB0C" w14:textId="38B3B8E7" w:rsidR="000D3AFE" w:rsidRDefault="0028621A" w:rsidP="00684DF9">
      <w:r>
        <w:tab/>
      </w:r>
      <w:r w:rsidR="00684DF9">
        <w:t>"Provider" means a person who exte</w:t>
      </w:r>
      <w:r>
        <w:t>nds a specific offer of commer</w:t>
      </w:r>
      <w:r w:rsidR="00684DF9">
        <w:t xml:space="preserve">cial financing to a recipient. </w:t>
      </w:r>
      <w:r w:rsidR="00602952">
        <w:t xml:space="preserve">Except as otherwise provided </w:t>
      </w:r>
      <w:r w:rsidR="003F7D3C">
        <w:t>in</w:t>
      </w:r>
      <w:r w:rsidR="00602952">
        <w:t xml:space="preserve"> this act</w:t>
      </w:r>
      <w:r>
        <w:t xml:space="preserve">, "provider" </w:t>
      </w:r>
      <w:r w:rsidR="00100CE7">
        <w:t xml:space="preserve">also </w:t>
      </w:r>
      <w:r w:rsidR="00684DF9">
        <w:t>includes a person who solicits and pres</w:t>
      </w:r>
      <w:r>
        <w:t>ents specific offers of commer</w:t>
      </w:r>
      <w:r w:rsidR="00684DF9">
        <w:t>cial financing on behalf of a third party.</w:t>
      </w:r>
      <w:r w:rsidR="00100CE7">
        <w:t xml:space="preserve"> </w:t>
      </w:r>
    </w:p>
    <w:p w14:paraId="3DA90ABE" w14:textId="5A1A6956" w:rsidR="00684DF9" w:rsidRDefault="000D3AFE" w:rsidP="00684DF9">
      <w:r>
        <w:tab/>
      </w:r>
      <w:r w:rsidR="00684DF9">
        <w:t>"Recipient" means a person</w:t>
      </w:r>
      <w:r w:rsidR="00602952">
        <w:t>, or the authorized representative of a person,</w:t>
      </w:r>
      <w:r w:rsidR="00684DF9">
        <w:t xml:space="preserve"> who applies </w:t>
      </w:r>
      <w:r w:rsidR="00100CE7">
        <w:t xml:space="preserve">for commercial financing and is </w:t>
      </w:r>
      <w:r w:rsidR="00684DF9">
        <w:t>made a specific offer of commer</w:t>
      </w:r>
      <w:r>
        <w:t>cial financing by a provider</w:t>
      </w:r>
      <w:r w:rsidR="00602952">
        <w:t>.  “Recipient” shall not include a person acting as a broker</w:t>
      </w:r>
      <w:r w:rsidR="00684DF9">
        <w:t>.</w:t>
      </w:r>
    </w:p>
    <w:p w14:paraId="190DFDA2" w14:textId="77777777" w:rsidR="00684DF9" w:rsidRDefault="000D3AFE" w:rsidP="00684DF9">
      <w:r>
        <w:tab/>
      </w:r>
      <w:r w:rsidR="00684DF9">
        <w:t xml:space="preserve">"Sales-based financing" means a transaction that is repaid by </w:t>
      </w:r>
      <w:r w:rsidR="00E07C90">
        <w:t>the</w:t>
      </w:r>
      <w:r>
        <w:t xml:space="preserve"> </w:t>
      </w:r>
      <w:r w:rsidR="00684DF9">
        <w:t>recip</w:t>
      </w:r>
      <w:r w:rsidR="00E07C90">
        <w:t>ient to the provider, over time and</w:t>
      </w:r>
      <w:r w:rsidR="00684DF9">
        <w:t xml:space="preserve"> as </w:t>
      </w:r>
      <w:r>
        <w:t>a percentage of sales or reven</w:t>
      </w:r>
      <w:r w:rsidR="00684DF9">
        <w:t>ue, in which the payment amount may in</w:t>
      </w:r>
      <w:r>
        <w:t>crease or decrease according to</w:t>
      </w:r>
      <w:r w:rsidR="00684DF9">
        <w:t xml:space="preserve"> the volume of sales made or revenue re</w:t>
      </w:r>
      <w:r>
        <w:t xml:space="preserve">ceived by the recipient. </w:t>
      </w:r>
      <w:r w:rsidR="00E07C90">
        <w:t>“</w:t>
      </w:r>
      <w:r>
        <w:t>Sales-</w:t>
      </w:r>
      <w:r w:rsidR="00684DF9">
        <w:t>based financing</w:t>
      </w:r>
      <w:r w:rsidR="00E07C90">
        <w:t>”</w:t>
      </w:r>
      <w:r w:rsidR="00684DF9">
        <w:t xml:space="preserve"> includes a true-up m</w:t>
      </w:r>
      <w:r>
        <w:t>echanism where the financing is</w:t>
      </w:r>
      <w:r w:rsidR="00684DF9">
        <w:t xml:space="preserve"> repaid as a fixed payment but provides fo</w:t>
      </w:r>
      <w:r>
        <w:t>r a reconciliation process that</w:t>
      </w:r>
      <w:r w:rsidR="00684DF9">
        <w:t xml:space="preserve"> adjusts the payment to an amount that is a percentage of sales or</w:t>
      </w:r>
      <w:r>
        <w:t xml:space="preserve"> reven</w:t>
      </w:r>
      <w:r w:rsidR="00684DF9">
        <w:t>ue.</w:t>
      </w:r>
    </w:p>
    <w:p w14:paraId="48C7E4D3" w14:textId="11173551" w:rsidR="00684DF9" w:rsidRDefault="000D3AFE" w:rsidP="00684DF9">
      <w:r>
        <w:tab/>
      </w:r>
      <w:r w:rsidR="00684DF9">
        <w:t>"Specific offer" means the specific</w:t>
      </w:r>
      <w:r>
        <w:t xml:space="preserve"> terms of commercial financing,</w:t>
      </w:r>
      <w:r w:rsidR="00684DF9">
        <w:t xml:space="preserve"> including price or amount, that is </w:t>
      </w:r>
      <w:r>
        <w:t>quoted to a recipient, based on</w:t>
      </w:r>
      <w:r w:rsidR="00684DF9">
        <w:t xml:space="preserve"> information obtained from, or about</w:t>
      </w:r>
      <w:r w:rsidR="00720E28">
        <w:t>,</w:t>
      </w:r>
      <w:r w:rsidR="00684DF9">
        <w:t xml:space="preserve"> the r</w:t>
      </w:r>
      <w:r w:rsidR="00720E28">
        <w:t>ecipient</w:t>
      </w:r>
      <w:r>
        <w:t xml:space="preserve"> which, if accepted by</w:t>
      </w:r>
      <w:r w:rsidR="00684DF9">
        <w:t xml:space="preserve"> a recipient, shall be binding on the prov</w:t>
      </w:r>
      <w:r w:rsidR="00720E28">
        <w:t>ider</w:t>
      </w:r>
      <w:r>
        <w:t>,</w:t>
      </w:r>
      <w:r w:rsidR="00100CE7">
        <w:t xml:space="preserve"> as applicable,</w:t>
      </w:r>
      <w:r>
        <w:t xml:space="preserve"> subject to</w:t>
      </w:r>
      <w:r w:rsidR="00684DF9">
        <w:t xml:space="preserve"> any specific requirements stated in </w:t>
      </w:r>
      <w:r w:rsidR="00E07C90">
        <w:t>the</w:t>
      </w:r>
      <w:r w:rsidR="00684DF9">
        <w:t xml:space="preserve"> terms.</w:t>
      </w:r>
      <w:r w:rsidR="00AA7539">
        <w:t xml:space="preserve">  Where a provider allows a recipient to choose from various offers, “specific offer” shall mean the specific offer the recipient elects to pursue.</w:t>
      </w:r>
    </w:p>
    <w:p w14:paraId="37A25C9A" w14:textId="77777777" w:rsidR="006C5D56" w:rsidRDefault="006C5D56" w:rsidP="00684DF9"/>
    <w:p w14:paraId="6AC753A3" w14:textId="438513D8" w:rsidR="00684DF9" w:rsidRDefault="006C5D56" w:rsidP="00684DF9">
      <w:r>
        <w:tab/>
        <w:t>2.</w:t>
      </w:r>
      <w:r>
        <w:tab/>
      </w:r>
      <w:r w:rsidR="000D3AFE">
        <w:t>A provider</w:t>
      </w:r>
      <w:r w:rsidR="00684DF9">
        <w:t xml:space="preserve"> </w:t>
      </w:r>
      <w:r w:rsidR="00CB347D">
        <w:t xml:space="preserve">shall, </w:t>
      </w:r>
      <w:r w:rsidR="00684DF9">
        <w:t xml:space="preserve">at the time of extending </w:t>
      </w:r>
      <w:r w:rsidR="000D3AFE">
        <w:t>a specific offer of sales-based</w:t>
      </w:r>
      <w:r w:rsidR="00684DF9">
        <w:t xml:space="preserve"> financing </w:t>
      </w:r>
      <w:r w:rsidR="00CB347D">
        <w:t>in a form and manner</w:t>
      </w:r>
      <w:r w:rsidR="00684DF9">
        <w:t xml:space="preserve"> prescribed by the </w:t>
      </w:r>
      <w:r w:rsidR="00CB347D">
        <w:t>commissioner, disclose to the recipient</w:t>
      </w:r>
      <w:r w:rsidR="00684DF9">
        <w:t>:</w:t>
      </w:r>
    </w:p>
    <w:p w14:paraId="7BE0904B" w14:textId="77777777" w:rsidR="00684DF9" w:rsidRDefault="000D3AFE" w:rsidP="00684DF9">
      <w:r>
        <w:tab/>
      </w:r>
      <w:r w:rsidR="00046766">
        <w:t>a.</w:t>
      </w:r>
      <w:r w:rsidR="00046766">
        <w:tab/>
      </w:r>
      <w:r w:rsidR="00971903">
        <w:t>t</w:t>
      </w:r>
      <w:r w:rsidR="00684DF9">
        <w:t xml:space="preserve">he total amount of the commercial </w:t>
      </w:r>
      <w:r>
        <w:t>financing, and the disbursement</w:t>
      </w:r>
      <w:r w:rsidR="00684DF9">
        <w:t xml:space="preserve"> amount, if different from the financing </w:t>
      </w:r>
      <w:r>
        <w:t>amount, after any fees deducted</w:t>
      </w:r>
      <w:r w:rsidR="00971903">
        <w:t xml:space="preserve"> or withheld at disbursement;</w:t>
      </w:r>
    </w:p>
    <w:p w14:paraId="710C85A7" w14:textId="77777777" w:rsidR="00684DF9" w:rsidRDefault="00046766" w:rsidP="00684DF9">
      <w:r>
        <w:tab/>
        <w:t>b.</w:t>
      </w:r>
      <w:r>
        <w:tab/>
      </w:r>
      <w:r w:rsidR="00971903">
        <w:t>the finance charge;</w:t>
      </w:r>
    </w:p>
    <w:p w14:paraId="087053FA" w14:textId="331B4F34" w:rsidR="00684DF9" w:rsidRDefault="000D3AFE" w:rsidP="00684DF9">
      <w:r>
        <w:tab/>
      </w:r>
      <w:r w:rsidR="00046766">
        <w:t>c.</w:t>
      </w:r>
      <w:r w:rsidR="00046766">
        <w:tab/>
      </w:r>
      <w:r w:rsidR="00971903">
        <w:t>t</w:t>
      </w:r>
      <w:r w:rsidR="00684DF9">
        <w:t>he estimated annual percentage rate, using th</w:t>
      </w:r>
      <w:r>
        <w:t>e words annual</w:t>
      </w:r>
      <w:r w:rsidR="00684DF9">
        <w:t xml:space="preserve"> percentage rate or the abbreviation "AP</w:t>
      </w:r>
      <w:r>
        <w:t>R", expressed as a yearly rate,</w:t>
      </w:r>
      <w:r w:rsidR="00684DF9">
        <w:t xml:space="preserve"> inclusive of any fees and finance charge</w:t>
      </w:r>
      <w:r>
        <w:t>s, and calculated in accordance</w:t>
      </w:r>
      <w:r w:rsidR="00472BBC">
        <w:t xml:space="preserve"> with</w:t>
      </w:r>
      <w:r w:rsidR="00FA76C7">
        <w:t xml:space="preserve"> section 1026.22 of Subpart C of</w:t>
      </w:r>
      <w:r w:rsidR="00472BBC">
        <w:t xml:space="preserve"> Regulation Z</w:t>
      </w:r>
      <w:r w:rsidR="004B03BC">
        <w:t xml:space="preserve"> </w:t>
      </w:r>
      <w:r w:rsidR="00472BBC">
        <w:t>(</w:t>
      </w:r>
      <w:r w:rsidR="004B03BC">
        <w:t>12 C.F.R.</w:t>
      </w:r>
      <w:r w:rsidR="00684DF9">
        <w:t xml:space="preserve"> </w:t>
      </w:r>
      <w:r w:rsidR="00EF589D">
        <w:t>s.</w:t>
      </w:r>
      <w:r w:rsidR="00FA76C7">
        <w:t>1026.22</w:t>
      </w:r>
      <w:r w:rsidR="00472BBC">
        <w:t>) of the federal “Truth in Lending Act” (15 U.S.C. s.1601 et seq.)</w:t>
      </w:r>
      <w:r w:rsidR="00684DF9">
        <w:t xml:space="preserve"> based on the estimated term</w:t>
      </w:r>
      <w:r>
        <w:t xml:space="preserve"> of repayment and the projected</w:t>
      </w:r>
      <w:r w:rsidR="00684DF9">
        <w:t xml:space="preserve"> periodic payment amounts. </w:t>
      </w:r>
      <w:r w:rsidR="00B22142">
        <w:t xml:space="preserve">The provider shall clearly disclose the estimated </w:t>
      </w:r>
      <w:r w:rsidR="00EA2A32">
        <w:t xml:space="preserve">annual percentage rate </w:t>
      </w:r>
      <w:r w:rsidR="00B22142">
        <w:t xml:space="preserve">as an estimate, and may include additional statements informing the recipient that the actual annual percentage rate may vary depending on actual time to repay. </w:t>
      </w:r>
      <w:r w:rsidR="00684DF9">
        <w:t>The esti</w:t>
      </w:r>
      <w:r>
        <w:t>mated term of repayment and the</w:t>
      </w:r>
      <w:r w:rsidR="00684DF9">
        <w:t xml:space="preserve"> projected periodic payment amounts s</w:t>
      </w:r>
      <w:r>
        <w:t>hall be calculated based on the</w:t>
      </w:r>
      <w:r w:rsidR="00E71D18">
        <w:t xml:space="preserve"> projected sales volume, which is the</w:t>
      </w:r>
      <w:r w:rsidR="00684DF9">
        <w:t xml:space="preserve"> projection of the recipient's sales</w:t>
      </w:r>
      <w:r>
        <w:t>.</w:t>
      </w:r>
      <w:r w:rsidR="00684DF9">
        <w:t xml:space="preserve"> The projected sales volume may be calcula</w:t>
      </w:r>
      <w:r>
        <w:t>ted using the historical method</w:t>
      </w:r>
      <w:r w:rsidR="00684DF9">
        <w:t xml:space="preserve"> or the opt-in method. The provider sha</w:t>
      </w:r>
      <w:r w:rsidR="00971903">
        <w:t xml:space="preserve">ll provide notice to the commissioner </w:t>
      </w:r>
      <w:r w:rsidR="00684DF9">
        <w:t xml:space="preserve">on which method </w:t>
      </w:r>
      <w:r w:rsidR="00E71D18">
        <w:t>the provider will use</w:t>
      </w:r>
      <w:r>
        <w:t xml:space="preserve"> across all instances of</w:t>
      </w:r>
      <w:r w:rsidR="00684DF9">
        <w:t xml:space="preserve"> sales-based financing offered in calculat</w:t>
      </w:r>
      <w:r>
        <w:t>ing estimated annual percentage</w:t>
      </w:r>
      <w:r w:rsidR="00E71D18">
        <w:t xml:space="preserve"> rate pursuant to this section.</w:t>
      </w:r>
      <w:r w:rsidR="000D2F59">
        <w:t xml:space="preserve">  In calculating the projected sales volume:</w:t>
      </w:r>
    </w:p>
    <w:p w14:paraId="58525E7B" w14:textId="77777777" w:rsidR="000D3AFE" w:rsidRDefault="00046766" w:rsidP="00684DF9">
      <w:r>
        <w:tab/>
        <w:t>(1</w:t>
      </w:r>
      <w:r w:rsidR="000D3AFE">
        <w:t>)</w:t>
      </w:r>
      <w:r w:rsidR="000D3AFE">
        <w:tab/>
      </w:r>
      <w:r w:rsidR="000D2F59">
        <w:t>a</w:t>
      </w:r>
      <w:r w:rsidR="00684DF9">
        <w:t xml:space="preserve"> provider using the histori</w:t>
      </w:r>
      <w:r w:rsidR="000D3AFE">
        <w:t>cal method shall use an average</w:t>
      </w:r>
      <w:r w:rsidR="00684DF9">
        <w:t xml:space="preserve"> historical volume of sales or revenue b</w:t>
      </w:r>
      <w:r w:rsidR="000D3AFE">
        <w:t>y which the financing's payment</w:t>
      </w:r>
      <w:r w:rsidR="00684DF9">
        <w:t xml:space="preserve"> amounts are based and </w:t>
      </w:r>
      <w:r w:rsidR="000D2F59">
        <w:t xml:space="preserve">by which </w:t>
      </w:r>
      <w:r w:rsidR="00684DF9">
        <w:t>the estimated a</w:t>
      </w:r>
      <w:r w:rsidR="000D3AFE">
        <w:t>nnual percentage rate is calcu</w:t>
      </w:r>
      <w:r w:rsidR="00684DF9">
        <w:t>lated. The provider shall fix the histor</w:t>
      </w:r>
      <w:r w:rsidR="000D3AFE">
        <w:t>ical time period used to calcu</w:t>
      </w:r>
      <w:r w:rsidR="00684DF9">
        <w:t xml:space="preserve">late the average historical volume and </w:t>
      </w:r>
      <w:r w:rsidR="000D3AFE">
        <w:t xml:space="preserve">use </w:t>
      </w:r>
      <w:r w:rsidR="000D2F59">
        <w:t>that</w:t>
      </w:r>
      <w:r w:rsidR="000D3AFE">
        <w:t xml:space="preserve"> period for all disclo</w:t>
      </w:r>
      <w:r w:rsidR="00684DF9">
        <w:t>sure purposes for all sales-based financing products offered. The fi</w:t>
      </w:r>
      <w:r w:rsidR="000D3AFE">
        <w:t xml:space="preserve">xed </w:t>
      </w:r>
      <w:r w:rsidR="00684DF9">
        <w:t>historical time period shall be</w:t>
      </w:r>
      <w:r w:rsidR="000D3AFE">
        <w:t xml:space="preserve"> </w:t>
      </w:r>
      <w:r w:rsidR="000D2F59">
        <w:t xml:space="preserve">either </w:t>
      </w:r>
      <w:r w:rsidR="000D3AFE">
        <w:t xml:space="preserve">the preceding time period from </w:t>
      </w:r>
      <w:r w:rsidR="00684DF9">
        <w:t>the specific offer or</w:t>
      </w:r>
      <w:r w:rsidR="000D2F59">
        <w:t xml:space="preserve"> </w:t>
      </w:r>
      <w:r w:rsidR="00B8730B">
        <w:t>the</w:t>
      </w:r>
      <w:r w:rsidR="000D3AFE">
        <w:t xml:space="preserve"> average sales </w:t>
      </w:r>
      <w:r w:rsidR="00684DF9">
        <w:t xml:space="preserve">for the same number of months with the </w:t>
      </w:r>
      <w:r w:rsidR="000D3AFE">
        <w:t>highest sales volume within the</w:t>
      </w:r>
      <w:r w:rsidR="00684DF9">
        <w:t xml:space="preserve"> past twelve months. The fixed historic</w:t>
      </w:r>
      <w:r w:rsidR="000D3AFE">
        <w:t>al time period shall be no</w:t>
      </w:r>
      <w:r w:rsidR="00B8730B">
        <w:t>t</w:t>
      </w:r>
      <w:r w:rsidR="000D3AFE">
        <w:t xml:space="preserve"> less</w:t>
      </w:r>
      <w:r w:rsidR="00684DF9">
        <w:t xml:space="preserve"> than one mon</w:t>
      </w:r>
      <w:r w:rsidR="00971903">
        <w:t>th and not</w:t>
      </w:r>
      <w:r w:rsidR="00B8730B">
        <w:t xml:space="preserve"> more than</w:t>
      </w:r>
      <w:r w:rsidR="00971903">
        <w:t xml:space="preserve"> twelve months; and</w:t>
      </w:r>
    </w:p>
    <w:p w14:paraId="6AFF8B84" w14:textId="77777777" w:rsidR="00684DF9" w:rsidRDefault="000D3AFE" w:rsidP="00684DF9">
      <w:r>
        <w:tab/>
      </w:r>
      <w:r w:rsidR="00046766">
        <w:t>(2)</w:t>
      </w:r>
      <w:r w:rsidR="00046766">
        <w:tab/>
      </w:r>
      <w:r w:rsidR="000D2F59">
        <w:t>a</w:t>
      </w:r>
      <w:r w:rsidR="00684DF9">
        <w:t xml:space="preserve"> provider using the opt-in m</w:t>
      </w:r>
      <w:r>
        <w:t>ethod shall determine the esti</w:t>
      </w:r>
      <w:r w:rsidR="00684DF9">
        <w:t>mated annual percentage rate, the es</w:t>
      </w:r>
      <w:r>
        <w:t xml:space="preserve">timated term, and the projected </w:t>
      </w:r>
      <w:r w:rsidR="00684DF9">
        <w:t>payments, using a projected sales volu</w:t>
      </w:r>
      <w:r>
        <w:t>me that the provider elects for</w:t>
      </w:r>
      <w:r w:rsidR="00684DF9">
        <w:t xml:space="preserve"> each disclosure</w:t>
      </w:r>
      <w:r w:rsidR="00B8730B">
        <w:t>.  The provider using the opt-in method shall</w:t>
      </w:r>
      <w:r w:rsidR="00684DF9">
        <w:t xml:space="preserve"> </w:t>
      </w:r>
      <w:r>
        <w:t>participate in a review process</w:t>
      </w:r>
      <w:r w:rsidR="00684DF9">
        <w:t xml:space="preserve"> </w:t>
      </w:r>
      <w:r w:rsidR="00B8730B">
        <w:t>to be determined</w:t>
      </w:r>
      <w:r w:rsidR="00684DF9">
        <w:t xml:space="preserve"> by the </w:t>
      </w:r>
      <w:r w:rsidR="00EE25F7">
        <w:t>commissioner</w:t>
      </w:r>
      <w:r w:rsidR="00684DF9">
        <w:t>. A prov</w:t>
      </w:r>
      <w:r>
        <w:t>ider shall</w:t>
      </w:r>
      <w:r w:rsidR="00B8730B">
        <w:t xml:space="preserve"> annually</w:t>
      </w:r>
      <w:r w:rsidR="00684DF9">
        <w:t xml:space="preserve"> </w:t>
      </w:r>
      <w:r w:rsidR="00B8730B">
        <w:t xml:space="preserve">issue a </w:t>
      </w:r>
      <w:r w:rsidR="00684DF9">
        <w:t xml:space="preserve">report to the </w:t>
      </w:r>
      <w:r w:rsidR="00EE25F7">
        <w:t>commissioner</w:t>
      </w:r>
      <w:r w:rsidR="00B8730B">
        <w:t>, in a form and manner to be determined by the commissioner,</w:t>
      </w:r>
      <w:r w:rsidR="00684DF9">
        <w:t xml:space="preserve"> of es</w:t>
      </w:r>
      <w:r>
        <w:t>timated annual percentage rates</w:t>
      </w:r>
      <w:r w:rsidR="00684DF9">
        <w:t xml:space="preserve"> disclosed to the recipient and actual </w:t>
      </w:r>
      <w:r>
        <w:t>retrospective annual percentage</w:t>
      </w:r>
      <w:r w:rsidR="00684DF9">
        <w:t xml:space="preserve"> rates of completed transactions. The rep</w:t>
      </w:r>
      <w:r>
        <w:t>ort shall contain informa</w:t>
      </w:r>
      <w:r w:rsidR="00684DF9">
        <w:t xml:space="preserve">tion </w:t>
      </w:r>
      <w:r w:rsidR="00B8730B">
        <w:t>that the commissioner determines</w:t>
      </w:r>
      <w:r w:rsidR="00684DF9">
        <w:t xml:space="preserve"> necessary or appropriate </w:t>
      </w:r>
      <w:r w:rsidR="00B8730B">
        <w:t>to make</w:t>
      </w:r>
      <w:r>
        <w:t xml:space="preserve"> a determination of</w:t>
      </w:r>
      <w:r w:rsidR="00684DF9">
        <w:t xml:space="preserve"> whether the deviation between the estim</w:t>
      </w:r>
      <w:r>
        <w:t>ated annual percentage rate and</w:t>
      </w:r>
      <w:r w:rsidR="00684DF9">
        <w:t xml:space="preserve"> actual retrospective annual percentage </w:t>
      </w:r>
      <w:r>
        <w:t>rates of completed transactions</w:t>
      </w:r>
      <w:r w:rsidR="00684DF9">
        <w:t xml:space="preserve"> was reasonable. The </w:t>
      </w:r>
      <w:r w:rsidR="00EE25F7">
        <w:t>commissioner</w:t>
      </w:r>
      <w:r w:rsidR="00684DF9">
        <w:t xml:space="preserve"> </w:t>
      </w:r>
      <w:r w:rsidR="00B8730B">
        <w:t>may, upon</w:t>
      </w:r>
      <w:r w:rsidR="00684DF9">
        <w:t xml:space="preserve"> </w:t>
      </w:r>
      <w:r w:rsidR="00B8730B">
        <w:t xml:space="preserve">a </w:t>
      </w:r>
      <w:r w:rsidR="00684DF9">
        <w:t>finding that the u</w:t>
      </w:r>
      <w:r>
        <w:t>se of projected sales volume by</w:t>
      </w:r>
      <w:r w:rsidR="00684DF9">
        <w:t xml:space="preserve"> the provider has resulted in an unaccepta</w:t>
      </w:r>
      <w:r>
        <w:t>ble deviation between estimated</w:t>
      </w:r>
      <w:r w:rsidR="00684DF9">
        <w:t xml:space="preserve"> and actual annual percentage rate, require the provider to use</w:t>
      </w:r>
      <w:r>
        <w:t xml:space="preserve"> the</w:t>
      </w:r>
      <w:r w:rsidR="00684DF9">
        <w:t xml:space="preserve"> historical method. The </w:t>
      </w:r>
      <w:r w:rsidR="00EE25F7">
        <w:t>commissioner</w:t>
      </w:r>
      <w:r w:rsidR="00684DF9">
        <w:t xml:space="preserve"> ma</w:t>
      </w:r>
      <w:r>
        <w:t>y consider unusual and extraor</w:t>
      </w:r>
      <w:r w:rsidR="00684DF9">
        <w:t>dinary circumstances impacting the pro</w:t>
      </w:r>
      <w:r>
        <w:t>vider's deviation between esti</w:t>
      </w:r>
      <w:r w:rsidR="00684DF9">
        <w:t>mated and actual annual percentage ra</w:t>
      </w:r>
      <w:r>
        <w:t xml:space="preserve">te in the determination of </w:t>
      </w:r>
      <w:r w:rsidR="00B36762">
        <w:t xml:space="preserve">such </w:t>
      </w:r>
      <w:r w:rsidR="00B8730B">
        <w:t>a</w:t>
      </w:r>
      <w:r w:rsidR="00E71D18">
        <w:t xml:space="preserve"> finding;</w:t>
      </w:r>
    </w:p>
    <w:p w14:paraId="68984A4D" w14:textId="77777777" w:rsidR="00684DF9" w:rsidRDefault="000D3AFE" w:rsidP="00684DF9">
      <w:r>
        <w:tab/>
      </w:r>
      <w:r w:rsidR="00046766">
        <w:t>d.</w:t>
      </w:r>
      <w:r w:rsidR="00046766">
        <w:tab/>
      </w:r>
      <w:r w:rsidR="00E71D18">
        <w:t>t</w:t>
      </w:r>
      <w:r w:rsidR="00684DF9">
        <w:t xml:space="preserve">he total repayment amount, which </w:t>
      </w:r>
      <w:r>
        <w:t>is the</w:t>
      </w:r>
      <w:r w:rsidR="00B36762">
        <w:t xml:space="preserve"> </w:t>
      </w:r>
      <w:r>
        <w:t xml:space="preserve">disbursement amount </w:t>
      </w:r>
      <w:r w:rsidR="005A7B22">
        <w:t>plus</w:t>
      </w:r>
      <w:r w:rsidR="00E71D18">
        <w:t xml:space="preserve"> the finance charge;</w:t>
      </w:r>
    </w:p>
    <w:p w14:paraId="356755D9" w14:textId="5580F621" w:rsidR="00684DF9" w:rsidRDefault="000D3AFE" w:rsidP="00684DF9">
      <w:r>
        <w:tab/>
      </w:r>
      <w:r w:rsidR="00046766">
        <w:t>e.</w:t>
      </w:r>
      <w:r w:rsidR="00046766">
        <w:tab/>
      </w:r>
      <w:r w:rsidR="00E71D18">
        <w:t>t</w:t>
      </w:r>
      <w:r w:rsidR="00684DF9">
        <w:t>he estimated term</w:t>
      </w:r>
      <w:r w:rsidR="00B36762">
        <w:t>, which</w:t>
      </w:r>
      <w:r w:rsidR="00684DF9">
        <w:t xml:space="preserve"> is the period of</w:t>
      </w:r>
      <w:r>
        <w:t xml:space="preserve"> time required for the </w:t>
      </w:r>
      <w:r w:rsidR="00684DF9">
        <w:t>payments, based on the projected sales vo</w:t>
      </w:r>
      <w:r>
        <w:t>lume, to equal the total amount</w:t>
      </w:r>
      <w:r w:rsidR="00E71D18">
        <w:t xml:space="preserve"> required to be repaid;</w:t>
      </w:r>
    </w:p>
    <w:p w14:paraId="5855328F" w14:textId="77777777" w:rsidR="000D3AFE" w:rsidRDefault="000D3AFE" w:rsidP="00684DF9">
      <w:r>
        <w:tab/>
      </w:r>
      <w:r w:rsidR="00046766">
        <w:t>f.</w:t>
      </w:r>
      <w:r w:rsidR="00046766">
        <w:tab/>
      </w:r>
      <w:r w:rsidR="00E71D18">
        <w:t>t</w:t>
      </w:r>
      <w:r w:rsidR="00684DF9">
        <w:t>he payment amounts, based</w:t>
      </w:r>
      <w:r>
        <w:t xml:space="preserve"> on the projected sales volume</w:t>
      </w:r>
      <w:r w:rsidR="00B36762">
        <w:t>.  The disclosure shall include, for payment amounts that are:</w:t>
      </w:r>
    </w:p>
    <w:p w14:paraId="578171CA" w14:textId="77777777" w:rsidR="00550AEF" w:rsidRDefault="000D3AFE" w:rsidP="00684DF9">
      <w:r>
        <w:tab/>
      </w:r>
      <w:r w:rsidR="00046766">
        <w:t>(1)</w:t>
      </w:r>
      <w:r w:rsidR="00046766">
        <w:tab/>
      </w:r>
      <w:r w:rsidR="00550AEF">
        <w:t xml:space="preserve">fixed, the payment amounts and </w:t>
      </w:r>
      <w:r w:rsidR="00684DF9">
        <w:t xml:space="preserve">frequency </w:t>
      </w:r>
      <w:r w:rsidR="00550AEF">
        <w:t>and, if the payment frequency</w:t>
      </w:r>
      <w:r w:rsidR="00684DF9">
        <w:t xml:space="preserve"> is other than monthly, the amount of the</w:t>
      </w:r>
      <w:r w:rsidR="00550AEF">
        <w:t xml:space="preserve"> average projected payments per month; or</w:t>
      </w:r>
    </w:p>
    <w:p w14:paraId="1BF7240F" w14:textId="77777777" w:rsidR="00550AEF" w:rsidRDefault="00550AEF" w:rsidP="00684DF9">
      <w:r>
        <w:tab/>
      </w:r>
      <w:r w:rsidR="00046766">
        <w:t>(2)</w:t>
      </w:r>
      <w:r w:rsidR="00046766">
        <w:tab/>
      </w:r>
      <w:r w:rsidR="00684DF9">
        <w:t>va</w:t>
      </w:r>
      <w:r>
        <w:t>riable, a payment schedule or a</w:t>
      </w:r>
      <w:r w:rsidR="00684DF9">
        <w:t xml:space="preserve"> description of the method used to calcula</w:t>
      </w:r>
      <w:r>
        <w:t>te the amounts and frequency of</w:t>
      </w:r>
      <w:r w:rsidR="00684DF9">
        <w:t xml:space="preserve"> payments, and the amount of the averag</w:t>
      </w:r>
      <w:r w:rsidR="00E71D18">
        <w:t>e projected payments per month;</w:t>
      </w:r>
    </w:p>
    <w:p w14:paraId="732F0679" w14:textId="1E05E625" w:rsidR="00684DF9" w:rsidRDefault="00550AEF" w:rsidP="00684DF9">
      <w:r>
        <w:tab/>
      </w:r>
      <w:r w:rsidR="00046766">
        <w:t>g.</w:t>
      </w:r>
      <w:r w:rsidR="00046766">
        <w:tab/>
      </w:r>
      <w:r w:rsidR="00E71D18">
        <w:t>a</w:t>
      </w:r>
      <w:r w:rsidR="00684DF9">
        <w:t xml:space="preserve"> description of all other potentia</w:t>
      </w:r>
      <w:r>
        <w:t>l fees and charges not included</w:t>
      </w:r>
      <w:r w:rsidR="00684DF9">
        <w:t xml:space="preserve"> in the finance charge, including, but </w:t>
      </w:r>
      <w:r>
        <w:t>not limited to, draw fees, late</w:t>
      </w:r>
      <w:r w:rsidR="00684DF9">
        <w:t xml:space="preserve"> payment </w:t>
      </w:r>
      <w:r w:rsidR="00E71D18">
        <w:t>fees, returned payment fees</w:t>
      </w:r>
      <w:r w:rsidR="00230B04">
        <w:t>, and fees owed a broker or other third party</w:t>
      </w:r>
      <w:r w:rsidR="00E71D18">
        <w:t>;</w:t>
      </w:r>
    </w:p>
    <w:p w14:paraId="6E18448B" w14:textId="77777777" w:rsidR="00684DF9" w:rsidRPr="006573FC" w:rsidRDefault="00046766" w:rsidP="00684DF9">
      <w:r>
        <w:tab/>
      </w:r>
      <w:r w:rsidRPr="006573FC">
        <w:t>h.</w:t>
      </w:r>
      <w:r w:rsidRPr="006573FC">
        <w:tab/>
      </w:r>
      <w:r w:rsidR="00B36762" w:rsidRPr="006573FC">
        <w:t>if</w:t>
      </w:r>
      <w:r w:rsidR="00684DF9" w:rsidRPr="006573FC">
        <w:t xml:space="preserve"> the recipient </w:t>
      </w:r>
      <w:r w:rsidR="00B36762" w:rsidRPr="006573FC">
        <w:t>were to elect</w:t>
      </w:r>
      <w:r w:rsidR="00684DF9" w:rsidRPr="006573FC">
        <w:t xml:space="preserve"> to pay </w:t>
      </w:r>
      <w:r w:rsidR="00550AEF" w:rsidRPr="006573FC">
        <w:t>off or refinance the commercial</w:t>
      </w:r>
      <w:r w:rsidR="00684DF9" w:rsidRPr="006573FC">
        <w:t xml:space="preserve"> financing prior to full repayment:</w:t>
      </w:r>
    </w:p>
    <w:p w14:paraId="340A7A9D" w14:textId="77777777" w:rsidR="00684DF9" w:rsidRPr="006573FC" w:rsidRDefault="00550AEF" w:rsidP="00684DF9">
      <w:r w:rsidRPr="006573FC">
        <w:tab/>
      </w:r>
      <w:r w:rsidR="00046766" w:rsidRPr="006573FC">
        <w:t>(1)</w:t>
      </w:r>
      <w:r w:rsidR="00046766" w:rsidRPr="006573FC">
        <w:tab/>
      </w:r>
      <w:r w:rsidR="00684DF9" w:rsidRPr="006573FC">
        <w:t>whether the recipient would be requ</w:t>
      </w:r>
      <w:r w:rsidRPr="006573FC">
        <w:t>ired to pay any finance charges</w:t>
      </w:r>
      <w:r w:rsidR="00684DF9" w:rsidRPr="006573FC">
        <w:t xml:space="preserve"> other than interest accrued since </w:t>
      </w:r>
      <w:r w:rsidR="00B36762" w:rsidRPr="006573FC">
        <w:t>the recipient’s</w:t>
      </w:r>
      <w:r w:rsidR="00684DF9" w:rsidRPr="006573FC">
        <w:t xml:space="preserve"> </w:t>
      </w:r>
      <w:r w:rsidR="00B36762" w:rsidRPr="006573FC">
        <w:t>last payment and, if so</w:t>
      </w:r>
      <w:r w:rsidRPr="006573FC">
        <w:t xml:space="preserve">, </w:t>
      </w:r>
      <w:r w:rsidR="00684DF9" w:rsidRPr="006573FC">
        <w:t xml:space="preserve">the percentage of any unpaid portion </w:t>
      </w:r>
      <w:r w:rsidR="00B36762" w:rsidRPr="006573FC">
        <w:t>of the finance charge and maxi</w:t>
      </w:r>
      <w:r w:rsidR="00684DF9" w:rsidRPr="006573FC">
        <w:t>mum dollar amount the recipient could be required to pay; and</w:t>
      </w:r>
    </w:p>
    <w:p w14:paraId="110EA517" w14:textId="77777777" w:rsidR="00684DF9" w:rsidRDefault="00550AEF" w:rsidP="00684DF9">
      <w:r w:rsidRPr="006573FC">
        <w:tab/>
      </w:r>
      <w:r w:rsidR="00046766" w:rsidRPr="006573FC">
        <w:t>(2)</w:t>
      </w:r>
      <w:r w:rsidR="00046766" w:rsidRPr="006573FC">
        <w:tab/>
      </w:r>
      <w:r w:rsidR="00684DF9" w:rsidRPr="006573FC">
        <w:t>whether the recipient would be</w:t>
      </w:r>
      <w:r w:rsidRPr="006573FC">
        <w:t xml:space="preserve"> required to pay any additional</w:t>
      </w:r>
      <w:r w:rsidR="00684DF9" w:rsidRPr="006573FC">
        <w:t xml:space="preserve"> fees not already</w:t>
      </w:r>
      <w:r w:rsidR="00E71D18" w:rsidRPr="006573FC">
        <w:t xml:space="preserve"> included in the finance charge; and</w:t>
      </w:r>
    </w:p>
    <w:p w14:paraId="79E024D7" w14:textId="77777777" w:rsidR="00684DF9" w:rsidRDefault="00550AEF" w:rsidP="00684DF9">
      <w:r>
        <w:tab/>
      </w:r>
      <w:r w:rsidR="00046766">
        <w:t>i.</w:t>
      </w:r>
      <w:r w:rsidR="00046766">
        <w:tab/>
      </w:r>
      <w:r w:rsidR="00E71D18">
        <w:t>a</w:t>
      </w:r>
      <w:r w:rsidR="00684DF9">
        <w:t xml:space="preserve"> description of collateral require</w:t>
      </w:r>
      <w:r>
        <w:t>ments or security interests, if</w:t>
      </w:r>
      <w:r w:rsidR="00684DF9">
        <w:t xml:space="preserve"> any.</w:t>
      </w:r>
    </w:p>
    <w:p w14:paraId="26F242DE" w14:textId="77777777" w:rsidR="00550AEF" w:rsidRDefault="00550AEF" w:rsidP="00684DF9"/>
    <w:p w14:paraId="36FC14BE" w14:textId="139F7225" w:rsidR="00684DF9" w:rsidRDefault="006C5D56" w:rsidP="00684DF9">
      <w:r>
        <w:tab/>
        <w:t>3</w:t>
      </w:r>
      <w:r w:rsidR="00684DF9">
        <w:t>.</w:t>
      </w:r>
      <w:r w:rsidR="00550AEF">
        <w:tab/>
      </w:r>
      <w:r w:rsidR="00E73EFD">
        <w:t>A provider shall, at the time of extending a specific offer of closed-end financing</w:t>
      </w:r>
      <w:r w:rsidR="00321762">
        <w:t>, that is not otherwise considered sales-based financing,</w:t>
      </w:r>
      <w:r w:rsidR="0080361B">
        <w:t xml:space="preserve"> </w:t>
      </w:r>
      <w:r w:rsidR="00E73EFD">
        <w:t>in a form and manner prescribed by the commissioner, disclose to the recipient:</w:t>
      </w:r>
    </w:p>
    <w:p w14:paraId="7FB48B8B" w14:textId="77777777" w:rsidR="00684DF9" w:rsidRDefault="00550AEF" w:rsidP="00684DF9">
      <w:r>
        <w:tab/>
      </w:r>
      <w:r w:rsidR="00C44485">
        <w:t>a.</w:t>
      </w:r>
      <w:r w:rsidR="00C44485">
        <w:tab/>
      </w:r>
      <w:r w:rsidR="00AE46CD">
        <w:t>t</w:t>
      </w:r>
      <w:r w:rsidR="00684DF9">
        <w:t xml:space="preserve">he total amount of the commercial </w:t>
      </w:r>
      <w:r>
        <w:t>financing, and the disbursement</w:t>
      </w:r>
      <w:r w:rsidR="00684DF9">
        <w:t xml:space="preserve"> amount, if different from the financing </w:t>
      </w:r>
      <w:r>
        <w:t>amount, after any fees deducted</w:t>
      </w:r>
      <w:r w:rsidR="00684DF9">
        <w:t xml:space="preserve"> or with</w:t>
      </w:r>
      <w:r w:rsidR="00AE46CD">
        <w:t>held at disbursement;</w:t>
      </w:r>
    </w:p>
    <w:p w14:paraId="4C5A617C" w14:textId="77777777" w:rsidR="00684DF9" w:rsidRDefault="00550AEF" w:rsidP="00684DF9">
      <w:r>
        <w:tab/>
      </w:r>
      <w:r w:rsidR="00C44485">
        <w:t>b.</w:t>
      </w:r>
      <w:r w:rsidR="00C44485">
        <w:tab/>
      </w:r>
      <w:r w:rsidR="00AE46CD">
        <w:t>the finance charge;</w:t>
      </w:r>
    </w:p>
    <w:p w14:paraId="4DB397C7" w14:textId="77777777" w:rsidR="005222CF" w:rsidRDefault="00550AEF" w:rsidP="005222CF">
      <w:r>
        <w:tab/>
      </w:r>
      <w:r w:rsidR="00C44485">
        <w:t>c.</w:t>
      </w:r>
      <w:r w:rsidR="00C44485">
        <w:tab/>
      </w:r>
      <w:r w:rsidR="00684DF9">
        <w:t>The annual percentage rate, using o</w:t>
      </w:r>
      <w:r>
        <w:t xml:space="preserve">nly the words </w:t>
      </w:r>
      <w:r w:rsidR="00230B04">
        <w:t>“</w:t>
      </w:r>
      <w:r>
        <w:t>annual percentage</w:t>
      </w:r>
      <w:r w:rsidR="00684DF9">
        <w:t xml:space="preserve"> rate</w:t>
      </w:r>
      <w:r w:rsidR="00230B04">
        <w:t>”</w:t>
      </w:r>
      <w:r w:rsidR="00684DF9">
        <w:t xml:space="preserve"> or the abbreviation "APR", expressed as a yearly rate,</w:t>
      </w:r>
      <w:r>
        <w:t xml:space="preserve"> inclusive of</w:t>
      </w:r>
      <w:r w:rsidR="00684DF9">
        <w:t xml:space="preserve"> any fees and finance charges that cannot</w:t>
      </w:r>
      <w:r>
        <w:t xml:space="preserve"> be avoided by a recipient, and</w:t>
      </w:r>
      <w:r w:rsidR="00472BBC">
        <w:t xml:space="preserve"> calculated in accordance </w:t>
      </w:r>
      <w:r w:rsidR="00684DF9">
        <w:t xml:space="preserve">with </w:t>
      </w:r>
      <w:r w:rsidR="00FA76C7">
        <w:t xml:space="preserve">section 1026.22 of Subpart C of </w:t>
      </w:r>
      <w:r w:rsidR="00472BBC">
        <w:t>Regulation Z (12 C.F.R. s.</w:t>
      </w:r>
      <w:r w:rsidR="00FA76C7">
        <w:t xml:space="preserve">1026.22) </w:t>
      </w:r>
      <w:r w:rsidR="00472BBC">
        <w:t>of the federal “Truth in Lending Act” (15 U.S.C. s.1601 et seq.)</w:t>
      </w:r>
      <w:r w:rsidR="005222CF">
        <w:t>.  In calculating the annual percentage rate:</w:t>
      </w:r>
    </w:p>
    <w:p w14:paraId="7DD27B5D" w14:textId="77777777" w:rsidR="005222CF" w:rsidRDefault="005222CF" w:rsidP="005222CF">
      <w:r>
        <w:tab/>
        <w:t>(1)</w:t>
      </w:r>
      <w:r>
        <w:tab/>
        <w:t>t</w:t>
      </w:r>
      <w:r w:rsidRPr="00E17A08">
        <w:t xml:space="preserve">he annual percentage rate shall be determined in accordance with either the actuarial method or the United States Rule method. Explanations, equations and instructions for determining the annual percentage rate in accordance with the actuarial method are set forth in appendix J to </w:t>
      </w:r>
      <w:r>
        <w:t>part 1026 of Subpart C of Regulation Z (12 C.F.R. s.1026) of the federal “Truth in Lending Act” (15 U.S.C. s.1601 et seq.)</w:t>
      </w:r>
      <w:r w:rsidRPr="00E17A08">
        <w:t xml:space="preserve">. An error in disclosure of the annual percentage rate or finance charge shall not, in itself, be considered a violation of </w:t>
      </w:r>
      <w:r>
        <w:t>this act if</w:t>
      </w:r>
      <w:r w:rsidRPr="00E17A08">
        <w:t>:</w:t>
      </w:r>
    </w:p>
    <w:p w14:paraId="0ED3A955" w14:textId="77777777" w:rsidR="005222CF" w:rsidRDefault="005222CF" w:rsidP="005222CF">
      <w:r>
        <w:tab/>
        <w:t>(a)</w:t>
      </w:r>
      <w:r>
        <w:tab/>
        <w:t>the error resulted from a corresponding error in a calculation tool used in good faith by the creditor; and</w:t>
      </w:r>
    </w:p>
    <w:p w14:paraId="6913CFCF" w14:textId="77777777" w:rsidR="005222CF" w:rsidRDefault="005222CF" w:rsidP="005222CF">
      <w:r>
        <w:tab/>
        <w:t>(b)</w:t>
      </w:r>
      <w:r>
        <w:tab/>
        <w:t>upon discovery of the error, the creditor promptly discontinues use of that calculation tool for disclosure purposes and notifies the Department of Banking and Insurance in writing of the error in the calculation tool;</w:t>
      </w:r>
    </w:p>
    <w:p w14:paraId="38181F4D" w14:textId="77777777" w:rsidR="005222CF" w:rsidRDefault="005222CF" w:rsidP="005222CF">
      <w:r>
        <w:tab/>
        <w:t>(2)</w:t>
      </w:r>
      <w:r>
        <w:tab/>
      </w:r>
      <w:r w:rsidRPr="00E17A08">
        <w:t>the annual percentage rate shall be considered accurate if it is not more than 1/8 of 1 percentage point above or below the annual percentage rate determined in accordance with p</w:t>
      </w:r>
      <w:r>
        <w:t>aragraph (1) of this subsection; and</w:t>
      </w:r>
    </w:p>
    <w:p w14:paraId="425AB3FA" w14:textId="5E86B366" w:rsidR="00550AEF" w:rsidRDefault="005222CF" w:rsidP="00684DF9">
      <w:r>
        <w:tab/>
        <w:t>(3)</w:t>
      </w:r>
      <w:r>
        <w:tab/>
        <w:t>i</w:t>
      </w:r>
      <w:r w:rsidRPr="00E17A08">
        <w:t xml:space="preserve">n an irregular transaction, the annual percentage rate shall be considered accurate if it is not more than 1/4 of 1 percentage point above or below the annual percentage rate determined in accordance with paragraph </w:t>
      </w:r>
      <w:r>
        <w:t>(</w:t>
      </w:r>
      <w:r w:rsidRPr="00E17A08">
        <w:t xml:space="preserve">1) of this </w:t>
      </w:r>
      <w:r>
        <w:t>sub</w:t>
      </w:r>
      <w:r w:rsidRPr="00E17A08">
        <w:t>section.</w:t>
      </w:r>
      <w:r>
        <w:t xml:space="preserve"> For purposes of this paragraph, </w:t>
      </w:r>
      <w:r w:rsidRPr="00E17A08">
        <w:t>an irregular transaction is one that includes one or more of the following features: multiple advances, irregular payment periods</w:t>
      </w:r>
      <w:r>
        <w:t xml:space="preserve">, or irregular payment amounts, </w:t>
      </w:r>
      <w:r w:rsidRPr="00E17A08">
        <w:t>other than an irregular first period or an i</w:t>
      </w:r>
      <w:r>
        <w:t>rregular first or final payment</w:t>
      </w:r>
      <w:r w:rsidR="00AE46CD">
        <w:t>;</w:t>
      </w:r>
    </w:p>
    <w:p w14:paraId="2CB7672C" w14:textId="77777777" w:rsidR="00684DF9" w:rsidRDefault="00550AEF" w:rsidP="00684DF9">
      <w:r>
        <w:tab/>
      </w:r>
      <w:r w:rsidR="00C44485">
        <w:t>d.</w:t>
      </w:r>
      <w:r w:rsidR="00C44485">
        <w:tab/>
      </w:r>
      <w:r w:rsidR="00FD23AA">
        <w:t xml:space="preserve">the total repayment amount, which is </w:t>
      </w:r>
      <w:r w:rsidR="005A7B22">
        <w:t>the</w:t>
      </w:r>
      <w:r w:rsidR="00FD23AA">
        <w:t xml:space="preserve"> disbursement amount </w:t>
      </w:r>
      <w:r w:rsidR="005A7B22">
        <w:t>plus</w:t>
      </w:r>
      <w:r w:rsidR="00FD23AA">
        <w:t xml:space="preserve"> the finance charge</w:t>
      </w:r>
      <w:r w:rsidR="00AE46CD">
        <w:t>;</w:t>
      </w:r>
    </w:p>
    <w:p w14:paraId="12FDC54D" w14:textId="77777777" w:rsidR="00684DF9" w:rsidRDefault="00550AEF" w:rsidP="00684DF9">
      <w:r>
        <w:tab/>
      </w:r>
      <w:r w:rsidR="00C44485">
        <w:t>e.</w:t>
      </w:r>
      <w:r w:rsidR="00C44485">
        <w:tab/>
      </w:r>
      <w:r w:rsidR="00AE46CD">
        <w:t>t</w:t>
      </w:r>
      <w:r w:rsidR="009749C3">
        <w:t>he term of the financing;</w:t>
      </w:r>
    </w:p>
    <w:p w14:paraId="2C86C4EF" w14:textId="77777777" w:rsidR="00684DF9" w:rsidRDefault="00550AEF" w:rsidP="00684DF9">
      <w:r>
        <w:tab/>
      </w:r>
      <w:r w:rsidR="00C44485">
        <w:t>f.</w:t>
      </w:r>
      <w:r w:rsidR="00C44485">
        <w:tab/>
      </w:r>
      <w:r w:rsidR="00AE46CD">
        <w:t>t</w:t>
      </w:r>
      <w:r w:rsidR="00684DF9">
        <w:t>he payment amounts</w:t>
      </w:r>
      <w:r w:rsidR="00FD23AA">
        <w:t>.  The disclosure shall include, for payment amounts that are</w:t>
      </w:r>
      <w:r w:rsidR="00684DF9">
        <w:t>:</w:t>
      </w:r>
    </w:p>
    <w:p w14:paraId="493DD3E0" w14:textId="77777777" w:rsidR="00550AEF" w:rsidRDefault="00550AEF" w:rsidP="00684DF9">
      <w:r>
        <w:tab/>
      </w:r>
      <w:r w:rsidR="00AE46CD">
        <w:t>(1)</w:t>
      </w:r>
      <w:r w:rsidR="00AE46CD">
        <w:tab/>
      </w:r>
      <w:r>
        <w:t xml:space="preserve">fixed, the payment amounts and </w:t>
      </w:r>
      <w:r w:rsidR="00684DF9">
        <w:t>frequency</w:t>
      </w:r>
      <w:r>
        <w:t>, and, if the term is longer</w:t>
      </w:r>
      <w:r w:rsidR="00684DF9">
        <w:t xml:space="preserve"> than one month, the ave</w:t>
      </w:r>
      <w:r>
        <w:t>rage monthly payment amount; or</w:t>
      </w:r>
    </w:p>
    <w:p w14:paraId="63F6040D" w14:textId="77777777" w:rsidR="00684DF9" w:rsidRDefault="00550AEF" w:rsidP="00684DF9">
      <w:r>
        <w:tab/>
      </w:r>
      <w:r w:rsidR="00AE46CD">
        <w:t>(2)</w:t>
      </w:r>
      <w:r w:rsidR="00AE46CD">
        <w:tab/>
      </w:r>
      <w:r w:rsidR="00684DF9">
        <w:t>varia</w:t>
      </w:r>
      <w:r>
        <w:t xml:space="preserve">ble, a full payment schedule or </w:t>
      </w:r>
      <w:r w:rsidR="00684DF9">
        <w:t>a description of the method used to calc</w:t>
      </w:r>
      <w:r>
        <w:t>ulate the amounts and frequency</w:t>
      </w:r>
      <w:r w:rsidR="00684DF9">
        <w:t xml:space="preserve"> of payments, and, if the term is longe</w:t>
      </w:r>
      <w:r>
        <w:t>r than one month, the estimated</w:t>
      </w:r>
      <w:r w:rsidR="009749C3">
        <w:t xml:space="preserve"> average monthly payment amount;</w:t>
      </w:r>
    </w:p>
    <w:p w14:paraId="70065218" w14:textId="051383AD" w:rsidR="00684DF9" w:rsidRDefault="00550AEF" w:rsidP="00684DF9">
      <w:r>
        <w:tab/>
      </w:r>
      <w:r w:rsidR="00AE46CD">
        <w:t>g.</w:t>
      </w:r>
      <w:r w:rsidR="00AE46CD">
        <w:tab/>
        <w:t>a</w:t>
      </w:r>
      <w:r w:rsidR="00684DF9">
        <w:t xml:space="preserve"> description of all other potenti</w:t>
      </w:r>
      <w:r>
        <w:t>al fees and charges that can be</w:t>
      </w:r>
      <w:r w:rsidR="00684DF9">
        <w:t xml:space="preserve"> avoided by the recipient, including, b</w:t>
      </w:r>
      <w:r>
        <w:t>ut not limited to, late payment</w:t>
      </w:r>
      <w:r w:rsidR="009749C3">
        <w:t xml:space="preserve"> fees</w:t>
      </w:r>
      <w:r w:rsidR="008D7407">
        <w:t>,</w:t>
      </w:r>
      <w:r w:rsidR="009749C3">
        <w:t xml:space="preserve"> returned payment fees</w:t>
      </w:r>
      <w:r w:rsidR="006217D6">
        <w:t>,</w:t>
      </w:r>
      <w:r w:rsidR="008D7407">
        <w:t xml:space="preserve"> and fees owed brokers or other third parties</w:t>
      </w:r>
      <w:r w:rsidR="009749C3">
        <w:t>;</w:t>
      </w:r>
    </w:p>
    <w:p w14:paraId="3D8847B9" w14:textId="51F4FD26" w:rsidR="00684DF9" w:rsidRDefault="00550AEF" w:rsidP="00684DF9">
      <w:r>
        <w:tab/>
      </w:r>
      <w:r w:rsidR="00AE46CD">
        <w:t>h.</w:t>
      </w:r>
      <w:r w:rsidR="00AE46CD">
        <w:tab/>
      </w:r>
      <w:r w:rsidR="00FD23AA" w:rsidRPr="00FD23AA">
        <w:t>if the recipient were to elect to pay off or refinance the commercial</w:t>
      </w:r>
      <w:r w:rsidR="00704C6A">
        <w:t xml:space="preserve"> financing </w:t>
      </w:r>
      <w:r w:rsidR="00FD23AA">
        <w:t>prior to full repayment</w:t>
      </w:r>
      <w:r w:rsidR="00684DF9">
        <w:t>:</w:t>
      </w:r>
    </w:p>
    <w:p w14:paraId="3034585A" w14:textId="77777777" w:rsidR="00684DF9" w:rsidRDefault="00550AEF" w:rsidP="00684DF9">
      <w:r>
        <w:tab/>
      </w:r>
      <w:r w:rsidR="00AE46CD">
        <w:t>(1)</w:t>
      </w:r>
      <w:r w:rsidR="00AE46CD">
        <w:tab/>
      </w:r>
      <w:r w:rsidR="00684DF9">
        <w:t>whether the recipient would be requ</w:t>
      </w:r>
      <w:r>
        <w:t>ired to pay any finance charges</w:t>
      </w:r>
      <w:r w:rsidR="00684DF9">
        <w:t xml:space="preserve"> other than interest accrued since their </w:t>
      </w:r>
      <w:r w:rsidR="00FD23AA">
        <w:t>last payment and, if</w:t>
      </w:r>
      <w:r>
        <w:t xml:space="preserve"> so, </w:t>
      </w:r>
      <w:r w:rsidR="00684DF9">
        <w:t xml:space="preserve">the percentage of any unpaid portion </w:t>
      </w:r>
      <w:r>
        <w:t>of the finance charge and maxi</w:t>
      </w:r>
      <w:r w:rsidR="00684DF9">
        <w:t>mum dollar amount the recipient could be required to pay; and</w:t>
      </w:r>
    </w:p>
    <w:p w14:paraId="632E4DDC" w14:textId="77777777" w:rsidR="00684DF9" w:rsidRDefault="00550AEF" w:rsidP="00684DF9">
      <w:r>
        <w:tab/>
      </w:r>
      <w:r w:rsidR="00AE46CD">
        <w:t>(2)</w:t>
      </w:r>
      <w:r w:rsidR="00AE46CD">
        <w:tab/>
      </w:r>
      <w:r w:rsidR="00684DF9">
        <w:t>whether the recipient would be required to pay any additional fees not already</w:t>
      </w:r>
      <w:r w:rsidR="009749C3">
        <w:t xml:space="preserve"> included in the finance charge; and</w:t>
      </w:r>
    </w:p>
    <w:p w14:paraId="026DD09C" w14:textId="77777777" w:rsidR="00684DF9" w:rsidRDefault="00550AEF" w:rsidP="00684DF9">
      <w:r>
        <w:tab/>
      </w:r>
      <w:r w:rsidR="00AE46CD">
        <w:t>i.</w:t>
      </w:r>
      <w:r w:rsidR="00AE46CD">
        <w:tab/>
        <w:t>a</w:t>
      </w:r>
      <w:r w:rsidR="00684DF9">
        <w:t xml:space="preserve"> description of collateral require</w:t>
      </w:r>
      <w:r>
        <w:t xml:space="preserve">ments or security interests, if </w:t>
      </w:r>
      <w:r w:rsidR="00684DF9">
        <w:t>any.</w:t>
      </w:r>
    </w:p>
    <w:p w14:paraId="49E8A26D" w14:textId="77777777" w:rsidR="00550AEF" w:rsidRDefault="00550AEF" w:rsidP="00684DF9"/>
    <w:p w14:paraId="7CABFA73" w14:textId="5ED673D8" w:rsidR="00684DF9" w:rsidRDefault="00550AEF" w:rsidP="00684DF9">
      <w:r>
        <w:tab/>
      </w:r>
      <w:r w:rsidR="006C5D56">
        <w:t>4</w:t>
      </w:r>
      <w:r>
        <w:t>.</w:t>
      </w:r>
      <w:r>
        <w:tab/>
      </w:r>
      <w:r w:rsidR="00E73EFD">
        <w:t xml:space="preserve">A provider shall, at the time of extending a specific offer of </w:t>
      </w:r>
      <w:r w:rsidR="00C44485">
        <w:t>open-end</w:t>
      </w:r>
      <w:r w:rsidR="00E73EFD">
        <w:t xml:space="preserve"> financing in a form and manner prescribed by the commissioner, disclose to the recipient</w:t>
      </w:r>
      <w:r w:rsidR="00684DF9">
        <w:t>:</w:t>
      </w:r>
    </w:p>
    <w:p w14:paraId="6CB4103A" w14:textId="25894C30" w:rsidR="00684DF9" w:rsidRDefault="00550AEF" w:rsidP="00684DF9">
      <w:r>
        <w:tab/>
      </w:r>
      <w:r w:rsidR="00FD23AA">
        <w:t>a.</w:t>
      </w:r>
      <w:r w:rsidR="00FD23AA">
        <w:tab/>
      </w:r>
      <w:r w:rsidR="00640DD8">
        <w:t>t</w:t>
      </w:r>
      <w:r w:rsidR="00684DF9">
        <w:t>he maximum amount of credit availa</w:t>
      </w:r>
      <w:r>
        <w:t>ble to the recipient</w:t>
      </w:r>
      <w:r w:rsidR="00684DF9">
        <w:t xml:space="preserve"> and the amount sched</w:t>
      </w:r>
      <w:r>
        <w:t>uled to be drawn by the recipi</w:t>
      </w:r>
      <w:r w:rsidR="00684DF9">
        <w:t>ent at the time the offer is extended, if any, less any fees deduc</w:t>
      </w:r>
      <w:r w:rsidR="00FD23AA">
        <w:t>ted or withheld at disbursement;</w:t>
      </w:r>
    </w:p>
    <w:p w14:paraId="52DF640D" w14:textId="77777777" w:rsidR="00684DF9" w:rsidRDefault="00550AEF" w:rsidP="00684DF9">
      <w:r>
        <w:tab/>
      </w:r>
      <w:r w:rsidR="00FD23AA">
        <w:t>b.</w:t>
      </w:r>
      <w:r w:rsidR="00FD23AA">
        <w:tab/>
      </w:r>
      <w:r w:rsidR="00640DD8">
        <w:t>t</w:t>
      </w:r>
      <w:r w:rsidR="00FD23AA">
        <w:t>he finance charge;</w:t>
      </w:r>
    </w:p>
    <w:p w14:paraId="0CC0DC0C" w14:textId="704A7D93" w:rsidR="005222CF" w:rsidRDefault="00550AEF" w:rsidP="005222CF">
      <w:r>
        <w:tab/>
      </w:r>
      <w:r w:rsidR="00FD23AA">
        <w:t>c.</w:t>
      </w:r>
      <w:r w:rsidR="00FD23AA">
        <w:tab/>
      </w:r>
      <w:r w:rsidR="00640DD8">
        <w:t>t</w:t>
      </w:r>
      <w:r w:rsidR="00684DF9">
        <w:t>he annual percentage rate, using o</w:t>
      </w:r>
      <w:r>
        <w:t xml:space="preserve">nly the words </w:t>
      </w:r>
      <w:r w:rsidR="008D7407">
        <w:t>“</w:t>
      </w:r>
      <w:r>
        <w:t>annual percentage</w:t>
      </w:r>
      <w:r w:rsidR="00684DF9">
        <w:t xml:space="preserve"> rate</w:t>
      </w:r>
      <w:r w:rsidR="008D7407">
        <w:t>”</w:t>
      </w:r>
      <w:r w:rsidR="00684DF9">
        <w:t xml:space="preserve"> or the abbreviation "APR", expr</w:t>
      </w:r>
      <w:r>
        <w:t>essed as a nominal yearly rate,</w:t>
      </w:r>
      <w:r w:rsidR="00684DF9">
        <w:t xml:space="preserve"> inclusive of any fees and finance char</w:t>
      </w:r>
      <w:r>
        <w:t>ges that cannot be avoided by a</w:t>
      </w:r>
      <w:r w:rsidR="00684DF9">
        <w:t xml:space="preserve"> recipient, and calculated in accordance </w:t>
      </w:r>
      <w:r>
        <w:t xml:space="preserve">with </w:t>
      </w:r>
      <w:r w:rsidR="00FA76C7">
        <w:t xml:space="preserve">section 1026.22 of Subpart C of </w:t>
      </w:r>
      <w:r w:rsidR="00472BBC">
        <w:t>Regulation Z (12 C.F.R. s.</w:t>
      </w:r>
      <w:r w:rsidR="00FA76C7">
        <w:t>1026.22</w:t>
      </w:r>
      <w:r w:rsidR="00472BBC">
        <w:t>) of the federal “Truth in Lending Act” (15 U.S.C. s.1601 et seq.)</w:t>
      </w:r>
      <w:r w:rsidR="0094426F">
        <w:t>,</w:t>
      </w:r>
      <w:r w:rsidR="00472BBC">
        <w:t xml:space="preserve"> </w:t>
      </w:r>
      <w:r>
        <w:t>and based on the maximum</w:t>
      </w:r>
      <w:r w:rsidR="00684DF9">
        <w:t xml:space="preserve"> amount of credit available to the recipi</w:t>
      </w:r>
      <w:r>
        <w:t>ent and the term resulting from</w:t>
      </w:r>
      <w:r w:rsidR="00684DF9">
        <w:t xml:space="preserve"> making the minimum requ</w:t>
      </w:r>
      <w:r w:rsidR="00FD23AA">
        <w:t>ired payments term as disclosed</w:t>
      </w:r>
      <w:r w:rsidR="005222CF">
        <w:t>.  In calculating the annual percentage rate:</w:t>
      </w:r>
    </w:p>
    <w:p w14:paraId="5DC66278" w14:textId="77777777" w:rsidR="005222CF" w:rsidRDefault="005222CF" w:rsidP="005222CF">
      <w:r>
        <w:tab/>
        <w:t>(1)</w:t>
      </w:r>
      <w:r>
        <w:tab/>
        <w:t>t</w:t>
      </w:r>
      <w:r w:rsidRPr="00E17A08">
        <w:t xml:space="preserve">he annual percentage rate shall be determined in accordance with either the actuarial method or the United States Rule method. Explanations, equations and instructions for determining the annual percentage rate in accordance with the actuarial method are set forth in appendix J to </w:t>
      </w:r>
      <w:r>
        <w:t>part 1026 of Subpart C of Regulation Z (12 C.F.R. s.1026) of the federal “Truth in Lending Act” (15 U.S.C. s.1601 et seq.)</w:t>
      </w:r>
      <w:r w:rsidRPr="00E17A08">
        <w:t xml:space="preserve">. An error in disclosure of the annual percentage rate or finance charge shall not, in itself, be considered a violation of </w:t>
      </w:r>
      <w:r>
        <w:t>this act if</w:t>
      </w:r>
      <w:r w:rsidRPr="00E17A08">
        <w:t>:</w:t>
      </w:r>
    </w:p>
    <w:p w14:paraId="1EBC7295" w14:textId="77777777" w:rsidR="005222CF" w:rsidRDefault="005222CF" w:rsidP="005222CF">
      <w:r>
        <w:tab/>
        <w:t>(a)</w:t>
      </w:r>
      <w:r>
        <w:tab/>
        <w:t>the error resulted from a corresponding error in a calculation tool used in good faith by the creditor; and</w:t>
      </w:r>
    </w:p>
    <w:p w14:paraId="3E848191" w14:textId="77777777" w:rsidR="005222CF" w:rsidRDefault="005222CF" w:rsidP="005222CF">
      <w:r>
        <w:tab/>
        <w:t>(b)</w:t>
      </w:r>
      <w:r>
        <w:tab/>
        <w:t>upon discovery of the error, the creditor promptly discontinues use of that calculation tool for disclosure purposes and notifies the Department of Banking and Insurance in writing of the error in the calculation tool;</w:t>
      </w:r>
    </w:p>
    <w:p w14:paraId="7C6B5D6E" w14:textId="77777777" w:rsidR="005222CF" w:rsidRDefault="005222CF" w:rsidP="005222CF">
      <w:r>
        <w:tab/>
        <w:t>(2)</w:t>
      </w:r>
      <w:r>
        <w:tab/>
      </w:r>
      <w:r w:rsidRPr="00E17A08">
        <w:t>the annual percentage rate shall be considered accurate if it is not more than 1/8 of 1 percentage point above or below the annual percentage rate determined in accordance with p</w:t>
      </w:r>
      <w:r>
        <w:t>aragraph (1) of this subsection; and</w:t>
      </w:r>
    </w:p>
    <w:p w14:paraId="5F0E1E9D" w14:textId="680171A3" w:rsidR="00684DF9" w:rsidRDefault="005222CF" w:rsidP="00684DF9">
      <w:r>
        <w:tab/>
        <w:t>(3)</w:t>
      </w:r>
      <w:r>
        <w:tab/>
        <w:t>i</w:t>
      </w:r>
      <w:r w:rsidRPr="00E17A08">
        <w:t xml:space="preserve">n an irregular transaction, the annual percentage rate shall be considered accurate if it is not more than 1/4 of 1 percentage point above or below the annual percentage rate determined in accordance with paragraph </w:t>
      </w:r>
      <w:r>
        <w:t>(</w:t>
      </w:r>
      <w:r w:rsidRPr="00E17A08">
        <w:t xml:space="preserve">1) of this </w:t>
      </w:r>
      <w:r>
        <w:t>sub</w:t>
      </w:r>
      <w:r w:rsidRPr="00E17A08">
        <w:t>section.</w:t>
      </w:r>
      <w:r>
        <w:t xml:space="preserve"> For purposes of this paragraph, </w:t>
      </w:r>
      <w:r w:rsidRPr="00E17A08">
        <w:t>an irregular transaction is one that includes one or more of the following features: multiple advances, irregular payment periods</w:t>
      </w:r>
      <w:r>
        <w:t xml:space="preserve">, or irregular payment amounts, </w:t>
      </w:r>
      <w:r w:rsidRPr="00E17A08">
        <w:t>other than an irregular first period or an i</w:t>
      </w:r>
      <w:r>
        <w:t>rregular first or final payment</w:t>
      </w:r>
      <w:r w:rsidR="00FD23AA">
        <w:t>;</w:t>
      </w:r>
    </w:p>
    <w:p w14:paraId="3BB94959" w14:textId="77777777" w:rsidR="00684DF9" w:rsidRDefault="00FD23AA" w:rsidP="00684DF9">
      <w:r>
        <w:tab/>
        <w:t>d.</w:t>
      </w:r>
      <w:r>
        <w:tab/>
      </w:r>
      <w:r w:rsidR="00640DD8">
        <w:t>t</w:t>
      </w:r>
      <w:r w:rsidR="00684DF9">
        <w:t>he total repayment amount, whi</w:t>
      </w:r>
      <w:r w:rsidR="00550AEF">
        <w:t>ch is the draw amount, less any</w:t>
      </w:r>
      <w:r w:rsidR="00684DF9">
        <w:t xml:space="preserve"> fees deducted or withheld at disbursemen</w:t>
      </w:r>
      <w:r w:rsidR="00550AEF">
        <w:t>t, plus the finance charge. The</w:t>
      </w:r>
      <w:r w:rsidR="00684DF9">
        <w:t xml:space="preserve"> total repayment amount shall assume a d</w:t>
      </w:r>
      <w:r w:rsidR="00550AEF">
        <w:t>raw amount equal to the maximum</w:t>
      </w:r>
      <w:r w:rsidR="00684DF9">
        <w:t xml:space="preserve"> amount of credit available to the reci</w:t>
      </w:r>
      <w:r w:rsidR="00550AEF">
        <w:t>pient if drawn and held for the</w:t>
      </w:r>
      <w:r w:rsidR="00684DF9">
        <w:t xml:space="preserve"> dura</w:t>
      </w:r>
      <w:r>
        <w:t>tion of the term or draw period;</w:t>
      </w:r>
    </w:p>
    <w:p w14:paraId="4E3FACC7" w14:textId="77777777" w:rsidR="00684DF9" w:rsidRDefault="00550AEF" w:rsidP="00684DF9">
      <w:r>
        <w:tab/>
      </w:r>
      <w:r w:rsidR="00FD23AA">
        <w:t>e.</w:t>
      </w:r>
      <w:r w:rsidR="00FD23AA">
        <w:tab/>
      </w:r>
      <w:r w:rsidR="00640DD8">
        <w:t>t</w:t>
      </w:r>
      <w:r w:rsidR="00684DF9">
        <w:t>he term of the plan, if applica</w:t>
      </w:r>
      <w:r>
        <w:t xml:space="preserve">ble, or the period over which a </w:t>
      </w:r>
      <w:r w:rsidR="00FD23AA">
        <w:t>draw is amortized;</w:t>
      </w:r>
    </w:p>
    <w:p w14:paraId="7BD43923" w14:textId="77777777" w:rsidR="00684DF9" w:rsidRDefault="00550AEF" w:rsidP="00684DF9">
      <w:r>
        <w:tab/>
      </w:r>
      <w:r w:rsidR="00FD23AA">
        <w:t>f.</w:t>
      </w:r>
      <w:r w:rsidR="00FD23AA">
        <w:tab/>
      </w:r>
      <w:r w:rsidR="00640DD8">
        <w:t>t</w:t>
      </w:r>
      <w:r w:rsidR="00684DF9">
        <w:t>he payment frequency and amounts</w:t>
      </w:r>
      <w:r>
        <w:t>, based on the assumptions used</w:t>
      </w:r>
      <w:r w:rsidR="00684DF9">
        <w:t xml:space="preserve"> in the calculation of the annu</w:t>
      </w:r>
      <w:r>
        <w:t>al percentage rate, including a</w:t>
      </w:r>
      <w:r w:rsidR="00684DF9">
        <w:t xml:space="preserve"> description of payment amount require</w:t>
      </w:r>
      <w:r>
        <w:t>ments such as a minimum payment</w:t>
      </w:r>
      <w:r w:rsidR="00684DF9">
        <w:t xml:space="preserve"> amount, and if the payment frequency is</w:t>
      </w:r>
      <w:r>
        <w:t xml:space="preserve"> other than monthly, the amount</w:t>
      </w:r>
      <w:r w:rsidR="00684DF9">
        <w:t xml:space="preserve"> of the average projected payments per month. For p</w:t>
      </w:r>
      <w:r>
        <w:t>ayment amounts that</w:t>
      </w:r>
      <w:r w:rsidR="00684DF9">
        <w:t xml:space="preserve"> are variable, the provider should i</w:t>
      </w:r>
      <w:r>
        <w:t>nclude a payment schedule, or a</w:t>
      </w:r>
      <w:r w:rsidR="00684DF9">
        <w:t xml:space="preserve"> description of the method used to calcula</w:t>
      </w:r>
      <w:r>
        <w:t>te the amounts and frequency of</w:t>
      </w:r>
      <w:r w:rsidR="00684DF9">
        <w:t xml:space="preserve"> payments, and the estimated</w:t>
      </w:r>
      <w:r w:rsidR="00FD23AA">
        <w:t xml:space="preserve"> average monthly payment amount;</w:t>
      </w:r>
    </w:p>
    <w:p w14:paraId="17A0F4AB" w14:textId="58AF4675" w:rsidR="00684DF9" w:rsidRDefault="00550AEF" w:rsidP="00684DF9">
      <w:r>
        <w:tab/>
      </w:r>
      <w:r w:rsidR="00FD23AA">
        <w:t>g.</w:t>
      </w:r>
      <w:r w:rsidR="00FD23AA">
        <w:tab/>
      </w:r>
      <w:r w:rsidR="00640DD8">
        <w:t>a</w:t>
      </w:r>
      <w:r w:rsidR="00684DF9">
        <w:t xml:space="preserve"> description of all other potenti</w:t>
      </w:r>
      <w:r>
        <w:t>al fees and charges that can be</w:t>
      </w:r>
      <w:r w:rsidR="00684DF9">
        <w:t xml:space="preserve"> avoided by the recipient, including, but </w:t>
      </w:r>
      <w:r>
        <w:t>not limited to, draw fees, late</w:t>
      </w:r>
      <w:r w:rsidR="00684DF9">
        <w:t xml:space="preserve"> payment </w:t>
      </w:r>
      <w:r w:rsidR="00FD23AA">
        <w:t>fees, returned payment fees</w:t>
      </w:r>
      <w:r w:rsidR="006217D6">
        <w:t>,</w:t>
      </w:r>
      <w:r w:rsidR="008D7407">
        <w:t xml:space="preserve"> and fees owed brokers or other third parties</w:t>
      </w:r>
      <w:r w:rsidR="00FD23AA">
        <w:t>;</w:t>
      </w:r>
    </w:p>
    <w:p w14:paraId="14D70ED4" w14:textId="77777777" w:rsidR="00684DF9" w:rsidRDefault="00550AEF" w:rsidP="00684DF9">
      <w:r>
        <w:tab/>
      </w:r>
      <w:r w:rsidR="00FD23AA">
        <w:t>h.</w:t>
      </w:r>
      <w:r w:rsidR="00FD23AA">
        <w:tab/>
      </w:r>
      <w:r w:rsidR="00A224B8" w:rsidRPr="00FD23AA">
        <w:t xml:space="preserve">if the recipient were to elect to pay off or refinance the commercial financing prior to full </w:t>
      </w:r>
      <w:r w:rsidR="00A224B8">
        <w:t>commercial financing prior to full repayment:</w:t>
      </w:r>
    </w:p>
    <w:p w14:paraId="1960922A" w14:textId="77777777" w:rsidR="00684DF9" w:rsidRDefault="00550AEF" w:rsidP="00684DF9">
      <w:r>
        <w:tab/>
      </w:r>
      <w:r w:rsidR="00FD23AA">
        <w:t>(1)</w:t>
      </w:r>
      <w:r w:rsidR="00FD23AA">
        <w:tab/>
      </w:r>
      <w:r w:rsidR="00684DF9">
        <w:t>whether the recipient would be requ</w:t>
      </w:r>
      <w:r>
        <w:t>ired to pay any finance charges</w:t>
      </w:r>
      <w:r w:rsidR="00684DF9">
        <w:t xml:space="preserve"> other than interest accrued since their </w:t>
      </w:r>
      <w:r>
        <w:t>last payment. If so, disclosure</w:t>
      </w:r>
      <w:r w:rsidR="00684DF9">
        <w:t xml:space="preserve"> of the percentage of any unpaid portion </w:t>
      </w:r>
      <w:r w:rsidR="00640DD8">
        <w:t>of the finance charge and maxi</w:t>
      </w:r>
      <w:r w:rsidR="00684DF9">
        <w:t>mum dollar amount the recipient could be required to pay; and</w:t>
      </w:r>
    </w:p>
    <w:p w14:paraId="28D4231C" w14:textId="77777777" w:rsidR="00550AEF" w:rsidRDefault="00550AEF" w:rsidP="00684DF9">
      <w:r>
        <w:tab/>
      </w:r>
      <w:r w:rsidR="00FD23AA">
        <w:t>(2)</w:t>
      </w:r>
      <w:r w:rsidR="00FD23AA">
        <w:tab/>
      </w:r>
      <w:r w:rsidR="00684DF9">
        <w:t>whether the recipient would be</w:t>
      </w:r>
      <w:r>
        <w:t xml:space="preserve"> required to pay any additional</w:t>
      </w:r>
      <w:r w:rsidR="00684DF9">
        <w:t xml:space="preserve"> fees not already </w:t>
      </w:r>
      <w:r>
        <w:t>included i</w:t>
      </w:r>
      <w:r w:rsidR="00640DD8">
        <w:t>n the finance charge; and</w:t>
      </w:r>
    </w:p>
    <w:p w14:paraId="5326B10C" w14:textId="7E6F05A9" w:rsidR="00080534" w:rsidRDefault="00550AEF" w:rsidP="00080534">
      <w:r>
        <w:tab/>
      </w:r>
      <w:r w:rsidR="00FD23AA">
        <w:t>i.</w:t>
      </w:r>
      <w:r w:rsidR="00FD23AA">
        <w:tab/>
      </w:r>
      <w:r w:rsidR="00640DD8">
        <w:t>a</w:t>
      </w:r>
      <w:r w:rsidR="00684DF9">
        <w:t xml:space="preserve"> description of collateral require</w:t>
      </w:r>
      <w:r>
        <w:t>ments or security interests, if</w:t>
      </w:r>
      <w:r w:rsidR="00684DF9">
        <w:t xml:space="preserve"> any.</w:t>
      </w:r>
      <w:r w:rsidR="00080534">
        <w:br w:type="page"/>
      </w:r>
    </w:p>
    <w:p w14:paraId="141E89E6" w14:textId="3A8C0C33" w:rsidR="003F1571" w:rsidRDefault="006C5D56" w:rsidP="003F1571">
      <w:r>
        <w:tab/>
        <w:t>5</w:t>
      </w:r>
      <w:r w:rsidR="00550AEF">
        <w:t>.</w:t>
      </w:r>
      <w:r w:rsidR="00550AEF">
        <w:tab/>
      </w:r>
      <w:r w:rsidR="003F1571">
        <w:t>A provider shall, at the time of extending a specific offer for a factoring transaction in a form and manner prescribed by the commissioner, disclose to the recipient:</w:t>
      </w:r>
    </w:p>
    <w:p w14:paraId="779E15F0" w14:textId="3B35FC27" w:rsidR="00684DF9" w:rsidRDefault="00550AEF" w:rsidP="00684DF9">
      <w:r>
        <w:tab/>
      </w:r>
      <w:r w:rsidR="002409D5">
        <w:t>a.</w:t>
      </w:r>
      <w:r w:rsidR="002409D5">
        <w:tab/>
        <w:t>t</w:t>
      </w:r>
      <w:r w:rsidR="00684DF9">
        <w:t>he amount of the receivables purch</w:t>
      </w:r>
      <w:r>
        <w:t>ase price paid to the recipient</w:t>
      </w:r>
      <w:r w:rsidR="00684DF9">
        <w:t xml:space="preserve"> and, if different from the purchase pri</w:t>
      </w:r>
      <w:r>
        <w:t>ce, the amount disbursed to the</w:t>
      </w:r>
      <w:r w:rsidR="00684DF9">
        <w:t xml:space="preserve"> recipient after any fees deduc</w:t>
      </w:r>
      <w:r w:rsidR="002409D5">
        <w:t>ted or withheld at disbursement;</w:t>
      </w:r>
    </w:p>
    <w:p w14:paraId="06BC8403" w14:textId="4CF515D5" w:rsidR="00684DF9" w:rsidRDefault="00550AEF" w:rsidP="00684DF9">
      <w:r>
        <w:tab/>
      </w:r>
      <w:r w:rsidR="002409D5">
        <w:t>b.</w:t>
      </w:r>
      <w:r w:rsidR="002409D5">
        <w:tab/>
        <w:t>the</w:t>
      </w:r>
      <w:r w:rsidR="00684DF9">
        <w:t xml:space="preserve"> finance</w:t>
      </w:r>
      <w:r w:rsidR="002409D5">
        <w:t xml:space="preserve"> charge;</w:t>
      </w:r>
    </w:p>
    <w:p w14:paraId="7167D57A" w14:textId="125D4351" w:rsidR="00E17A08" w:rsidRDefault="00550AEF" w:rsidP="00684DF9">
      <w:r>
        <w:tab/>
      </w:r>
      <w:r w:rsidR="002409D5">
        <w:t>c.</w:t>
      </w:r>
      <w:r w:rsidR="002409D5">
        <w:tab/>
        <w:t>the</w:t>
      </w:r>
      <w:r w:rsidR="00684DF9">
        <w:t xml:space="preserve"> estimated annual percentage ra</w:t>
      </w:r>
      <w:r w:rsidR="00BE1C96">
        <w:t>te,</w:t>
      </w:r>
      <w:r>
        <w:t xml:space="preserve"> calculated</w:t>
      </w:r>
      <w:r w:rsidR="00684DF9">
        <w:t xml:space="preserve"> </w:t>
      </w:r>
      <w:r w:rsidR="00EB0EB7">
        <w:t>pursuant to Appendix J to part 1026 of Subpart C of Regulation Z (12 C.F.R. s.1026) of the federal “Truth in Lending Act” (15 U.S.C. s.1601 et seq.)</w:t>
      </w:r>
      <w:r w:rsidR="0094426F">
        <w:t>,</w:t>
      </w:r>
      <w:r w:rsidR="00BE1C96">
        <w:t xml:space="preserve"> as a </w:t>
      </w:r>
      <w:r w:rsidR="00684DF9">
        <w:t xml:space="preserve">single advance, </w:t>
      </w:r>
      <w:r w:rsidR="00BE1C96">
        <w:t>single payment transaction</w:t>
      </w:r>
      <w:r>
        <w:t xml:space="preserve">. </w:t>
      </w:r>
      <w:r w:rsidR="00E17A08">
        <w:t xml:space="preserve"> </w:t>
      </w:r>
      <w:r w:rsidR="00A97CCC">
        <w:t>To calculate the estimated annual percentage rate, the purchase amount is considered the financing amount, the purchase amount minus the finance charge is considered the payment amount, and the term is established by the payment due date of the receivables. Alternatively, the provider may estimate the term for a factoring transaction as the average payment period, its historical data over a period not to exceed the previous twelve months, concerning payment invoices paid by the party owing the accounts receiva</w:t>
      </w:r>
      <w:r w:rsidR="00DB4A57">
        <w:t xml:space="preserve">ble in question.  </w:t>
      </w:r>
      <w:r w:rsidR="00A97CCC">
        <w:t>In calculating the annual percentage rate:</w:t>
      </w:r>
    </w:p>
    <w:p w14:paraId="3A4B0201" w14:textId="09B8B2B9" w:rsidR="00E17A08" w:rsidRDefault="00A97CCC" w:rsidP="00684DF9">
      <w:r>
        <w:tab/>
      </w:r>
      <w:r w:rsidR="00E17A08">
        <w:t>(1)</w:t>
      </w:r>
      <w:r w:rsidR="00E17A08">
        <w:tab/>
      </w:r>
      <w:r>
        <w:t>t</w:t>
      </w:r>
      <w:r w:rsidR="00E17A08" w:rsidRPr="00E17A08">
        <w:t xml:space="preserve">he annual percentage rate shall be determined in accordance with either the actuarial method or the United States Rule method. Explanations, equations and instructions for determining the annual percentage rate in accordance with the actuarial method are set forth in appendix J to </w:t>
      </w:r>
      <w:r>
        <w:t>part 1026 of Subpart C of Regulation Z (12 C.F.R. s.1026) of the federal “Truth in Lending Act” (15 U.S.C. s.1601 et seq.)</w:t>
      </w:r>
      <w:r w:rsidR="00E17A08" w:rsidRPr="00E17A08">
        <w:t xml:space="preserve">. An error in disclosure of the annual percentage rate or finance charge shall not, in itself, be considered a violation of </w:t>
      </w:r>
      <w:r>
        <w:t>this act</w:t>
      </w:r>
      <w:r w:rsidR="003A3640">
        <w:t xml:space="preserve"> if</w:t>
      </w:r>
      <w:r w:rsidR="00E17A08" w:rsidRPr="00E17A08">
        <w:t>:</w:t>
      </w:r>
    </w:p>
    <w:p w14:paraId="0439A64B" w14:textId="45EF3621" w:rsidR="00E17A08" w:rsidRDefault="00293318" w:rsidP="00E17A08">
      <w:r>
        <w:tab/>
        <w:t>(a)</w:t>
      </w:r>
      <w:r>
        <w:tab/>
      </w:r>
      <w:r w:rsidR="00A97CCC">
        <w:t>t</w:t>
      </w:r>
      <w:r w:rsidR="00E17A08">
        <w:t>he error resulted from a corresponding error in a calculation tool used in good faith by the creditor; and</w:t>
      </w:r>
    </w:p>
    <w:p w14:paraId="5A2A4BFB" w14:textId="2E3C182F" w:rsidR="00E17A08" w:rsidRDefault="00293318" w:rsidP="00E17A08">
      <w:r>
        <w:tab/>
      </w:r>
      <w:r w:rsidR="00E17A08">
        <w:t>(</w:t>
      </w:r>
      <w:r>
        <w:t>b</w:t>
      </w:r>
      <w:r w:rsidR="00E17A08">
        <w:t>)</w:t>
      </w:r>
      <w:r>
        <w:tab/>
      </w:r>
      <w:r w:rsidR="00A97CCC">
        <w:t>u</w:t>
      </w:r>
      <w:r w:rsidR="00E17A08">
        <w:t xml:space="preserve">pon discovery of the error, the creditor promptly discontinues use of that calculation tool for disclosure purposes and notifies the </w:t>
      </w:r>
      <w:r w:rsidR="00885D30">
        <w:t>Department of Banking and Insurance</w:t>
      </w:r>
      <w:r w:rsidR="00E17A08">
        <w:t xml:space="preserve"> in writing of th</w:t>
      </w:r>
      <w:r w:rsidR="00A97CCC">
        <w:t>e error in the calculation tool;</w:t>
      </w:r>
    </w:p>
    <w:p w14:paraId="7A3FC3D6" w14:textId="177C5ADA" w:rsidR="00E17A08" w:rsidRDefault="00E17A08" w:rsidP="00684DF9">
      <w:r>
        <w:tab/>
        <w:t>(2)</w:t>
      </w:r>
      <w:r>
        <w:tab/>
      </w:r>
      <w:r w:rsidRPr="00E17A08">
        <w:t>the annual percentage rate shall be considered accurate if it is not more than 1/8 of 1 percentage point above or below the annual percentage rate determined in accordance with p</w:t>
      </w:r>
      <w:r w:rsidR="002E31FB">
        <w:t>aragraph (1) of this subsection; and</w:t>
      </w:r>
    </w:p>
    <w:p w14:paraId="09212941" w14:textId="0F81AC93" w:rsidR="00684DF9" w:rsidRDefault="00E17A08" w:rsidP="00684DF9">
      <w:r>
        <w:tab/>
        <w:t>(3)</w:t>
      </w:r>
      <w:r>
        <w:tab/>
      </w:r>
      <w:r w:rsidR="002E31FB">
        <w:t>i</w:t>
      </w:r>
      <w:r w:rsidRPr="00E17A08">
        <w:t xml:space="preserve">n an irregular transaction, the annual percentage rate shall be considered accurate if it is not more than 1/4 of 1 percentage point above or below the annual percentage rate determined in accordance with paragraph </w:t>
      </w:r>
      <w:r w:rsidR="000D0D2A">
        <w:t>(</w:t>
      </w:r>
      <w:r w:rsidRPr="00E17A08">
        <w:t xml:space="preserve">1) of this </w:t>
      </w:r>
      <w:r w:rsidR="000D0D2A">
        <w:t>sub</w:t>
      </w:r>
      <w:r w:rsidRPr="00E17A08">
        <w:t>section.</w:t>
      </w:r>
      <w:r w:rsidR="000D0D2A">
        <w:t xml:space="preserve"> For purposes of this paragraph, </w:t>
      </w:r>
      <w:r w:rsidRPr="00E17A08">
        <w:t>an irregular transaction is one that includes one or more of the following features: multiple advances, irregular payment periods</w:t>
      </w:r>
      <w:r>
        <w:t xml:space="preserve">, or irregular payment amounts, </w:t>
      </w:r>
      <w:r w:rsidRPr="00E17A08">
        <w:t>other than an irregular first period or an i</w:t>
      </w:r>
      <w:r>
        <w:t>rregular first or final payment</w:t>
      </w:r>
      <w:r w:rsidR="00E8749F">
        <w:t>;</w:t>
      </w:r>
    </w:p>
    <w:p w14:paraId="58386500" w14:textId="572EE2B3" w:rsidR="00550AEF" w:rsidRDefault="00550AEF" w:rsidP="00684DF9">
      <w:r>
        <w:tab/>
      </w:r>
      <w:r w:rsidR="002409D5">
        <w:t>d.</w:t>
      </w:r>
      <w:r w:rsidR="002409D5">
        <w:tab/>
        <w:t>the</w:t>
      </w:r>
      <w:r w:rsidR="00FD23AA">
        <w:t xml:space="preserve"> total payment amount, which is the purchase </w:t>
      </w:r>
      <w:r w:rsidR="004762DE">
        <w:t xml:space="preserve">plus </w:t>
      </w:r>
      <w:r w:rsidR="00FD23AA">
        <w:t>the finance charge</w:t>
      </w:r>
      <w:r w:rsidR="00B07955">
        <w:t>;</w:t>
      </w:r>
    </w:p>
    <w:p w14:paraId="0687884C" w14:textId="28BC04C0" w:rsidR="00684DF9" w:rsidRDefault="00550AEF" w:rsidP="00684DF9">
      <w:r>
        <w:tab/>
      </w:r>
      <w:r w:rsidR="002409D5">
        <w:t>e.</w:t>
      </w:r>
      <w:r w:rsidR="002409D5">
        <w:tab/>
        <w:t>a</w:t>
      </w:r>
      <w:r w:rsidR="00684DF9">
        <w:t xml:space="preserve"> description of all other potenti</w:t>
      </w:r>
      <w:r>
        <w:t>al fees and charges that can be</w:t>
      </w:r>
      <w:r w:rsidR="00B07955">
        <w:t xml:space="preserve"> avoided by the recipient; and</w:t>
      </w:r>
    </w:p>
    <w:p w14:paraId="2BD03A67" w14:textId="78A1D2D9" w:rsidR="00684DF9" w:rsidRDefault="00550AEF" w:rsidP="00684DF9">
      <w:r>
        <w:tab/>
      </w:r>
      <w:r w:rsidR="002409D5">
        <w:t>f.</w:t>
      </w:r>
      <w:r w:rsidR="002409D5">
        <w:tab/>
        <w:t xml:space="preserve">a </w:t>
      </w:r>
      <w:r w:rsidR="00684DF9">
        <w:t>description of the receivables purchased and any additional</w:t>
      </w:r>
      <w:r w:rsidR="00931DA1">
        <w:t xml:space="preserve"> </w:t>
      </w:r>
      <w:r w:rsidR="00684DF9">
        <w:t>collateral requirements or security interests.</w:t>
      </w:r>
    </w:p>
    <w:p w14:paraId="6E5D42E7" w14:textId="77777777" w:rsidR="00550AEF" w:rsidRDefault="00550AEF" w:rsidP="00684DF9"/>
    <w:p w14:paraId="0ADC8EAF" w14:textId="7C61C70C" w:rsidR="006D173A" w:rsidRDefault="006C5D56" w:rsidP="00684DF9">
      <w:r>
        <w:tab/>
        <w:t>6</w:t>
      </w:r>
      <w:r w:rsidR="00550AEF">
        <w:t>.</w:t>
      </w:r>
      <w:r w:rsidR="00550AEF">
        <w:tab/>
        <w:t xml:space="preserve">The </w:t>
      </w:r>
      <w:r w:rsidR="00EE25F7">
        <w:t>commissioner</w:t>
      </w:r>
      <w:r w:rsidR="00684DF9">
        <w:t xml:space="preserve"> may require</w:t>
      </w:r>
      <w:r w:rsidR="00A44D73">
        <w:t>,</w:t>
      </w:r>
      <w:r w:rsidR="006D173A">
        <w:t xml:space="preserve"> by regulation</w:t>
      </w:r>
      <w:r w:rsidR="00A44D73">
        <w:t>, certain disclosures pursuant to this section of</w:t>
      </w:r>
      <w:r w:rsidR="006D173A">
        <w:t xml:space="preserve"> </w:t>
      </w:r>
      <w:r w:rsidR="00C1799E">
        <w:t>a</w:t>
      </w:r>
      <w:r w:rsidR="00550AEF">
        <w:t xml:space="preserve"> provider extending a specific </w:t>
      </w:r>
      <w:r w:rsidR="00684DF9">
        <w:t xml:space="preserve">offer of commercial financing </w:t>
      </w:r>
      <w:r w:rsidR="006D173A">
        <w:t>that</w:t>
      </w:r>
      <w:r w:rsidR="00684DF9">
        <w:t xml:space="preserve"> is </w:t>
      </w:r>
      <w:r w:rsidR="00550AEF">
        <w:t>not open-end financing, closed-</w:t>
      </w:r>
      <w:r w:rsidR="00684DF9">
        <w:t>end financing, sales-based financin</w:t>
      </w:r>
      <w:r w:rsidR="00550AEF">
        <w:t xml:space="preserve">g, or </w:t>
      </w:r>
      <w:r w:rsidR="0063335B">
        <w:t xml:space="preserve">a </w:t>
      </w:r>
      <w:r w:rsidR="00550AEF">
        <w:t>factoring transaction but</w:t>
      </w:r>
      <w:r w:rsidR="00684DF9">
        <w:t xml:space="preserve"> otherwise meets the definition of comm</w:t>
      </w:r>
      <w:r w:rsidR="00550AEF">
        <w:t xml:space="preserve">ercial financing </w:t>
      </w:r>
      <w:r w:rsidR="006D173A">
        <w:t>pursuant to section 1 of this</w:t>
      </w:r>
      <w:r w:rsidR="00684DF9">
        <w:t xml:space="preserve"> </w:t>
      </w:r>
      <w:r w:rsidR="00F342AF">
        <w:t>act</w:t>
      </w:r>
      <w:r w:rsidR="006D173A">
        <w:t>.</w:t>
      </w:r>
    </w:p>
    <w:p w14:paraId="4A5A7F4E" w14:textId="7859EADC" w:rsidR="00684DF9" w:rsidRDefault="006D173A" w:rsidP="00684DF9">
      <w:r>
        <w:tab/>
        <w:t xml:space="preserve">If the commissioner requires disclosure pursuant to this section, a provider shall, at the time of extending a specific offer of a form of financing that is not open-end financing, closed-end financing, sales-based financing, or </w:t>
      </w:r>
      <w:r w:rsidR="0063335B">
        <w:t xml:space="preserve">a </w:t>
      </w:r>
      <w:r>
        <w:t>factoring transaction but otherwise meets the definition of commercial financing pursuant to section 1 of this act and in a form and manner prescribed by the commissioner, disclose to the recipient:</w:t>
      </w:r>
    </w:p>
    <w:p w14:paraId="0CD2A1DD" w14:textId="77777777" w:rsidR="00684DF9" w:rsidRDefault="00550AEF" w:rsidP="00684DF9">
      <w:r>
        <w:tab/>
      </w:r>
      <w:r w:rsidR="006D173A">
        <w:t>a.</w:t>
      </w:r>
      <w:r w:rsidR="006D173A">
        <w:tab/>
        <w:t>t</w:t>
      </w:r>
      <w:r w:rsidR="00684DF9">
        <w:t xml:space="preserve">he total amount of the commercial </w:t>
      </w:r>
      <w:r>
        <w:t>financing, and the disbursement</w:t>
      </w:r>
      <w:r w:rsidR="00684DF9">
        <w:t xml:space="preserve"> amount, if different from the financing </w:t>
      </w:r>
      <w:r>
        <w:t>amount, after any fees deducted</w:t>
      </w:r>
      <w:r w:rsidR="006D173A">
        <w:t xml:space="preserve"> or withheld at disbursement;</w:t>
      </w:r>
    </w:p>
    <w:p w14:paraId="07985C8D" w14:textId="77777777" w:rsidR="00550AEF" w:rsidRDefault="00550AEF" w:rsidP="00684DF9">
      <w:r>
        <w:tab/>
      </w:r>
      <w:r w:rsidR="006D173A">
        <w:t>b.</w:t>
      </w:r>
      <w:r w:rsidR="006D173A">
        <w:tab/>
        <w:t>the finance charge;</w:t>
      </w:r>
    </w:p>
    <w:p w14:paraId="032643E1" w14:textId="77777777" w:rsidR="00E8749F" w:rsidRDefault="00550AEF" w:rsidP="00E8749F">
      <w:r>
        <w:tab/>
      </w:r>
      <w:r w:rsidR="006D173A">
        <w:t>c.</w:t>
      </w:r>
      <w:r w:rsidR="006D173A">
        <w:tab/>
        <w:t>t</w:t>
      </w:r>
      <w:r w:rsidR="00684DF9">
        <w:t>he annual percentage rate, using o</w:t>
      </w:r>
      <w:r>
        <w:t xml:space="preserve">nly the words </w:t>
      </w:r>
      <w:r w:rsidR="008D78EA">
        <w:t>“</w:t>
      </w:r>
      <w:r>
        <w:t>annual percentage</w:t>
      </w:r>
      <w:r w:rsidR="00684DF9">
        <w:t xml:space="preserve"> rate</w:t>
      </w:r>
      <w:r w:rsidR="008D78EA">
        <w:t>”</w:t>
      </w:r>
      <w:r w:rsidR="00684DF9">
        <w:t xml:space="preserve"> or the abbreviation "APR", expressed</w:t>
      </w:r>
      <w:r>
        <w:t xml:space="preserve"> as a yearly rate, inclusive of</w:t>
      </w:r>
      <w:r w:rsidR="00684DF9">
        <w:t xml:space="preserve"> any fees and finance charges, and calculated in accor</w:t>
      </w:r>
      <w:r>
        <w:t xml:space="preserve">dance with </w:t>
      </w:r>
      <w:r w:rsidR="00FA76C7">
        <w:t xml:space="preserve">section 1026.22 of Subpart C of </w:t>
      </w:r>
      <w:r w:rsidR="00472BBC">
        <w:t>Regulation Z (12 C.F.R. s.</w:t>
      </w:r>
      <w:r w:rsidR="00FA76C7">
        <w:t>1026.22</w:t>
      </w:r>
      <w:r w:rsidR="00472BBC">
        <w:t>) of the federal “Truth in Lending</w:t>
      </w:r>
      <w:r w:rsidR="00E8749F">
        <w:t xml:space="preserve"> Act” (15 U.S.C. s.1601 et seq.).  In calculating the annual percentage rate:</w:t>
      </w:r>
    </w:p>
    <w:p w14:paraId="6E06B207" w14:textId="77777777" w:rsidR="00E8749F" w:rsidRDefault="00E8749F" w:rsidP="00E8749F">
      <w:r>
        <w:tab/>
        <w:t>(1)</w:t>
      </w:r>
      <w:r>
        <w:tab/>
        <w:t>t</w:t>
      </w:r>
      <w:r w:rsidRPr="00E17A08">
        <w:t xml:space="preserve">he annual percentage rate shall be determined in accordance with either the actuarial method or the United States Rule method. Explanations, equations and instructions for determining the annual percentage rate in accordance with the actuarial method are set forth in appendix J to </w:t>
      </w:r>
      <w:r>
        <w:t>part 1026 of Subpart C of Regulation Z (12 C.F.R. s.1026) of the federal “Truth in Lending Act” (15 U.S.C. s.1601 et seq.)</w:t>
      </w:r>
      <w:r w:rsidRPr="00E17A08">
        <w:t xml:space="preserve">. An error in disclosure of the annual percentage rate or finance charge shall not, in itself, be considered a violation of </w:t>
      </w:r>
      <w:r>
        <w:t>this act if</w:t>
      </w:r>
      <w:r w:rsidRPr="00E17A08">
        <w:t>:</w:t>
      </w:r>
    </w:p>
    <w:p w14:paraId="11E8A598" w14:textId="77777777" w:rsidR="00E8749F" w:rsidRDefault="00E8749F" w:rsidP="00E8749F">
      <w:r>
        <w:tab/>
        <w:t>(a)</w:t>
      </w:r>
      <w:r>
        <w:tab/>
        <w:t>the error resulted from a corresponding error in a calculation tool used in good faith by the creditor; and</w:t>
      </w:r>
    </w:p>
    <w:p w14:paraId="252563C1" w14:textId="77777777" w:rsidR="00E8749F" w:rsidRDefault="00E8749F" w:rsidP="00E8749F">
      <w:r>
        <w:tab/>
        <w:t>(b)</w:t>
      </w:r>
      <w:r>
        <w:tab/>
        <w:t>upon discovery of the error, the creditor promptly discontinues use of that calculation tool for disclosure purposes and notifies the Department of Banking and Insurance in writing of the error in the calculation tool;</w:t>
      </w:r>
    </w:p>
    <w:p w14:paraId="2670AB0C" w14:textId="77777777" w:rsidR="00E8749F" w:rsidRDefault="00E8749F" w:rsidP="00E8749F">
      <w:r>
        <w:tab/>
        <w:t>(2)</w:t>
      </w:r>
      <w:r>
        <w:tab/>
      </w:r>
      <w:r w:rsidRPr="00E17A08">
        <w:t>the annual percentage rate shall be considered accurate if it is not more than 1/8 of 1 percentage point above or below the annual percentage rate determined in accordance with p</w:t>
      </w:r>
      <w:r>
        <w:t>aragraph (1) of this subsection; and</w:t>
      </w:r>
    </w:p>
    <w:p w14:paraId="7B2348B6" w14:textId="6D487CB9" w:rsidR="00684DF9" w:rsidRDefault="00E8749F" w:rsidP="00684DF9">
      <w:r>
        <w:tab/>
        <w:t>(3)</w:t>
      </w:r>
      <w:r>
        <w:tab/>
        <w:t>i</w:t>
      </w:r>
      <w:r w:rsidRPr="00E17A08">
        <w:t xml:space="preserve">n an irregular transaction, the annual percentage rate shall be considered accurate if it is not more than 1/4 of 1 percentage point above or below the annual percentage rate determined in accordance with paragraph </w:t>
      </w:r>
      <w:r>
        <w:t>(</w:t>
      </w:r>
      <w:r w:rsidRPr="00E17A08">
        <w:t xml:space="preserve">1) of this </w:t>
      </w:r>
      <w:r>
        <w:t>sub</w:t>
      </w:r>
      <w:r w:rsidRPr="00E17A08">
        <w:t>section.</w:t>
      </w:r>
      <w:r>
        <w:t xml:space="preserve"> For purposes of this paragraph, </w:t>
      </w:r>
      <w:r w:rsidRPr="00E17A08">
        <w:t>an irregular transaction is one that includes one or more of the following features: multiple advances, irregular payment periods</w:t>
      </w:r>
      <w:r>
        <w:t xml:space="preserve">, or irregular payment amounts, </w:t>
      </w:r>
      <w:r w:rsidRPr="00E17A08">
        <w:t>other than an irregular first period or an i</w:t>
      </w:r>
      <w:r>
        <w:t>rregular first or final payment</w:t>
      </w:r>
      <w:r w:rsidR="00B33619">
        <w:t>;</w:t>
      </w:r>
    </w:p>
    <w:p w14:paraId="13A976DD" w14:textId="343DC2E5" w:rsidR="00684DF9" w:rsidRDefault="00550AEF" w:rsidP="00684DF9">
      <w:r>
        <w:tab/>
      </w:r>
      <w:r w:rsidR="00B33619">
        <w:t>d.</w:t>
      </w:r>
      <w:r w:rsidR="00B33619">
        <w:tab/>
        <w:t>the</w:t>
      </w:r>
      <w:r w:rsidR="00684DF9">
        <w:t xml:space="preserve"> total repayment amount which </w:t>
      </w:r>
      <w:r>
        <w:t xml:space="preserve">is the disbursement amount plus </w:t>
      </w:r>
      <w:r w:rsidR="00B33619">
        <w:t>the finance charge;</w:t>
      </w:r>
    </w:p>
    <w:p w14:paraId="6741C2CA" w14:textId="72CBE7C7" w:rsidR="00684DF9" w:rsidRDefault="00550AEF" w:rsidP="00684DF9">
      <w:r>
        <w:tab/>
      </w:r>
      <w:r w:rsidR="00B33619">
        <w:t>e.</w:t>
      </w:r>
      <w:r w:rsidR="00B33619">
        <w:tab/>
        <w:t>the term of the financing;</w:t>
      </w:r>
    </w:p>
    <w:p w14:paraId="60DABCA9" w14:textId="3CA8F0CA" w:rsidR="00684DF9" w:rsidRDefault="00550AEF" w:rsidP="00684DF9">
      <w:r>
        <w:tab/>
      </w:r>
      <w:r w:rsidR="00B33619">
        <w:t>f.</w:t>
      </w:r>
      <w:r w:rsidR="00B33619">
        <w:tab/>
        <w:t>the</w:t>
      </w:r>
      <w:r w:rsidR="00684DF9">
        <w:t xml:space="preserve"> payment amounts</w:t>
      </w:r>
      <w:r w:rsidR="000146D3">
        <w:t xml:space="preserve">. </w:t>
      </w:r>
      <w:r w:rsidR="00704C6A">
        <w:t>The disclosure shall include, for payment amounts that are:</w:t>
      </w:r>
    </w:p>
    <w:p w14:paraId="42849435" w14:textId="2A170BBC" w:rsidR="00684DF9" w:rsidRDefault="00550AEF" w:rsidP="00684DF9">
      <w:r>
        <w:tab/>
      </w:r>
      <w:r w:rsidR="00684DF9">
        <w:t>(</w:t>
      </w:r>
      <w:r w:rsidR="00B33619">
        <w:t>1)</w:t>
      </w:r>
      <w:r w:rsidR="00B33619">
        <w:tab/>
      </w:r>
      <w:r>
        <w:t>fixed, the payment amounts and frequency, and the average monthly</w:t>
      </w:r>
      <w:r w:rsidR="00684DF9">
        <w:t xml:space="preserve"> payment amount; or</w:t>
      </w:r>
    </w:p>
    <w:p w14:paraId="733695E9" w14:textId="2A039355" w:rsidR="00684DF9" w:rsidRDefault="00550AEF" w:rsidP="00684DF9">
      <w:r>
        <w:tab/>
      </w:r>
      <w:r w:rsidR="00684DF9">
        <w:t>(</w:t>
      </w:r>
      <w:r w:rsidR="00B33619">
        <w:t>2)</w:t>
      </w:r>
      <w:r w:rsidR="00B33619">
        <w:tab/>
      </w:r>
      <w:r w:rsidR="00684DF9">
        <w:t>variable, a payment schedule or a description of the method used to calcula</w:t>
      </w:r>
      <w:r>
        <w:t>te the amounts and frequency of</w:t>
      </w:r>
      <w:r w:rsidR="00684DF9">
        <w:t xml:space="preserve"> payments, and the estimated</w:t>
      </w:r>
      <w:r w:rsidR="003E6194">
        <w:t xml:space="preserve"> average monthly payment amount;</w:t>
      </w:r>
    </w:p>
    <w:p w14:paraId="1021F1A0" w14:textId="220F82E8" w:rsidR="00684DF9" w:rsidRDefault="00550AEF" w:rsidP="00684DF9">
      <w:r>
        <w:tab/>
      </w:r>
      <w:r w:rsidR="00B33619">
        <w:t>g.</w:t>
      </w:r>
      <w:r w:rsidR="00B33619">
        <w:tab/>
        <w:t>a</w:t>
      </w:r>
      <w:r w:rsidR="00684DF9">
        <w:t xml:space="preserve"> description of all other potenti</w:t>
      </w:r>
      <w:r>
        <w:t>al fees and charges that can be</w:t>
      </w:r>
      <w:r w:rsidR="00684DF9">
        <w:t xml:space="preserve"> avoided by the recipient, including, but</w:t>
      </w:r>
      <w:r>
        <w:t xml:space="preserve"> not limited to, late payment</w:t>
      </w:r>
      <w:r w:rsidR="00684DF9">
        <w:t xml:space="preserve"> fees and returned paymen</w:t>
      </w:r>
      <w:r w:rsidR="003E6194">
        <w:t>t fees;</w:t>
      </w:r>
    </w:p>
    <w:p w14:paraId="013F42D9" w14:textId="3AE8BB6E" w:rsidR="00684DF9" w:rsidRDefault="00550AEF" w:rsidP="00684DF9">
      <w:r>
        <w:tab/>
      </w:r>
      <w:r w:rsidR="00B33619">
        <w:t>h.</w:t>
      </w:r>
      <w:r w:rsidR="00B33619">
        <w:tab/>
      </w:r>
      <w:r w:rsidR="00704C6A" w:rsidRPr="00FD23AA">
        <w:t>if the recipient were to elect to pay off or refinance the commercial financing prior to</w:t>
      </w:r>
      <w:r w:rsidR="00704C6A">
        <w:t xml:space="preserve"> full repayment</w:t>
      </w:r>
      <w:r w:rsidR="00684DF9">
        <w:t>:</w:t>
      </w:r>
    </w:p>
    <w:p w14:paraId="72F42963" w14:textId="7697F13C" w:rsidR="00684DF9" w:rsidRDefault="00550AEF" w:rsidP="00684DF9">
      <w:r>
        <w:tab/>
      </w:r>
      <w:r w:rsidR="00B33619">
        <w:t>(1)</w:t>
      </w:r>
      <w:r w:rsidR="00B33619">
        <w:tab/>
      </w:r>
      <w:r w:rsidR="00684DF9">
        <w:t>whether the recipient would be required to p</w:t>
      </w:r>
      <w:r>
        <w:t>ay any finance charges</w:t>
      </w:r>
      <w:r w:rsidR="00684DF9">
        <w:t xml:space="preserve"> other than interest accrued since their </w:t>
      </w:r>
      <w:r>
        <w:t>last payment. If so, disclosure</w:t>
      </w:r>
      <w:r w:rsidR="00684DF9">
        <w:t xml:space="preserve"> of the percentage of any unpaid portion </w:t>
      </w:r>
      <w:r>
        <w:t>of the finance charge and maxi</w:t>
      </w:r>
      <w:r w:rsidR="00684DF9">
        <w:t>mum dollar amount the recipient could be required to pay; and</w:t>
      </w:r>
    </w:p>
    <w:p w14:paraId="1BE4C1C4" w14:textId="452E06ED" w:rsidR="00684DF9" w:rsidRDefault="00550AEF" w:rsidP="00684DF9">
      <w:r>
        <w:tab/>
      </w:r>
      <w:r w:rsidR="00B33619">
        <w:t>(2)</w:t>
      </w:r>
      <w:r w:rsidR="00B33619">
        <w:tab/>
      </w:r>
      <w:r w:rsidR="00684DF9">
        <w:t>whether the recipient would be</w:t>
      </w:r>
      <w:r>
        <w:t xml:space="preserve"> required to pay any additional</w:t>
      </w:r>
      <w:r w:rsidR="00684DF9">
        <w:t xml:space="preserve"> fees not already included</w:t>
      </w:r>
      <w:r w:rsidR="003E6194">
        <w:t xml:space="preserve"> in the finance charge; and</w:t>
      </w:r>
    </w:p>
    <w:p w14:paraId="31EA3287" w14:textId="64945E68" w:rsidR="00684DF9" w:rsidRDefault="00550AEF" w:rsidP="00684DF9">
      <w:r>
        <w:tab/>
      </w:r>
      <w:r w:rsidR="00B33619">
        <w:t>i.</w:t>
      </w:r>
      <w:r w:rsidR="00B33619">
        <w:tab/>
        <w:t>a</w:t>
      </w:r>
      <w:r w:rsidR="00684DF9">
        <w:t xml:space="preserve"> description of collateral require</w:t>
      </w:r>
      <w:r>
        <w:t>ments or security interests, if</w:t>
      </w:r>
      <w:r w:rsidR="00684DF9">
        <w:t xml:space="preserve"> any.</w:t>
      </w:r>
    </w:p>
    <w:p w14:paraId="00A132F9" w14:textId="77777777" w:rsidR="00550AEF" w:rsidRDefault="00550AEF" w:rsidP="00684DF9"/>
    <w:p w14:paraId="0C954BD0" w14:textId="243926C0" w:rsidR="00962914" w:rsidRDefault="006C5D56" w:rsidP="00962914">
      <w:r>
        <w:tab/>
        <w:t>7</w:t>
      </w:r>
      <w:r w:rsidR="007D5BF1">
        <w:t>.</w:t>
      </w:r>
      <w:r w:rsidR="007D5BF1">
        <w:tab/>
      </w:r>
      <w:r w:rsidR="00962914">
        <w:t xml:space="preserve">Notwithstanding any other law to the contrary, and in addition to other disclosures required </w:t>
      </w:r>
      <w:r w:rsidR="00522E8E">
        <w:t>pursuant to</w:t>
      </w:r>
      <w:r w:rsidR="00962914">
        <w:t xml:space="preserve"> this act, a broker </w:t>
      </w:r>
      <w:r w:rsidR="00CF05FE">
        <w:t>who</w:t>
      </w:r>
      <w:r w:rsidR="00801C4F">
        <w:t xml:space="preserve"> </w:t>
      </w:r>
      <w:r w:rsidR="00962914">
        <w:t>charges any fees or commission that would be paid b</w:t>
      </w:r>
      <w:r w:rsidR="00801C4F">
        <w:t>y the recipient of the financing</w:t>
      </w:r>
      <w:r w:rsidR="00962914">
        <w:t xml:space="preserve"> shall provide, at the time of extending a specific offer for a commercial financing transaction in a form and manner prescribed by the commissioner, a written disclosure, in a document separate from the provider’s contract with the recipient, stating the following, if </w:t>
      </w:r>
      <w:r w:rsidR="004E0BC4">
        <w:t>the</w:t>
      </w:r>
      <w:r w:rsidR="00962914">
        <w:t xml:space="preserve"> information is not contained within the disclosure </w:t>
      </w:r>
      <w:r w:rsidR="00CF05FE">
        <w:t>offered</w:t>
      </w:r>
      <w:r w:rsidR="00962914">
        <w:t xml:space="preserve"> by the provider directly to the recipient:</w:t>
      </w:r>
    </w:p>
    <w:p w14:paraId="568A27A1" w14:textId="6B429E46" w:rsidR="00962914" w:rsidRDefault="004E0BC4" w:rsidP="00962914">
      <w:r>
        <w:tab/>
        <w:t xml:space="preserve">a.  a list of </w:t>
      </w:r>
      <w:r w:rsidR="00962914">
        <w:t xml:space="preserve">all fees or commissions that would be paid to the broker by the recipient in connection with the commercial financing; </w:t>
      </w:r>
    </w:p>
    <w:p w14:paraId="0D1F26C1" w14:textId="4DFF6667" w:rsidR="00962914" w:rsidRDefault="00962914" w:rsidP="00962914">
      <w:r>
        <w:tab/>
        <w:t xml:space="preserve">b. the total dollar amount of charges listed </w:t>
      </w:r>
      <w:r w:rsidR="004E0BC4">
        <w:t>pursuant to subsection a. of this section</w:t>
      </w:r>
      <w:r>
        <w:t>; and</w:t>
      </w:r>
    </w:p>
    <w:p w14:paraId="68511C0B" w14:textId="27A6308B" w:rsidR="007D5BF1" w:rsidRDefault="00962914" w:rsidP="00962914">
      <w:r>
        <w:tab/>
        <w:t>c. any increase to the annual percentage rate due to the charge</w:t>
      </w:r>
      <w:r w:rsidR="003C5B9C">
        <w:t xml:space="preserve">s listed above and the </w:t>
      </w:r>
      <w:r w:rsidR="002C21FF">
        <w:t xml:space="preserve">resulting </w:t>
      </w:r>
      <w:r w:rsidR="003C5B9C">
        <w:t>dollar cost.</w:t>
      </w:r>
    </w:p>
    <w:p w14:paraId="1FC92AAF" w14:textId="77777777" w:rsidR="00962914" w:rsidRDefault="00962914" w:rsidP="00962914"/>
    <w:p w14:paraId="432D2A56" w14:textId="66B837CE" w:rsidR="00684DF9" w:rsidRDefault="007D5BF1" w:rsidP="00684DF9">
      <w:r>
        <w:tab/>
        <w:t>8.</w:t>
      </w:r>
      <w:r>
        <w:tab/>
      </w:r>
      <w:r w:rsidR="00684DF9">
        <w:t>I</w:t>
      </w:r>
      <w:r w:rsidR="00550AEF">
        <w:t>f, as a condi</w:t>
      </w:r>
      <w:r w:rsidR="00684DF9">
        <w:t>tion of obtaining the commercial finan</w:t>
      </w:r>
      <w:r w:rsidR="00550AEF">
        <w:t>cing, the provider requires the</w:t>
      </w:r>
      <w:r w:rsidR="00684DF9">
        <w:t xml:space="preserve"> recipient to pay off the balance of a</w:t>
      </w:r>
      <w:r w:rsidR="00550AEF">
        <w:t>n existing commercial financing</w:t>
      </w:r>
      <w:r w:rsidR="00684DF9">
        <w:t xml:space="preserve"> from the same provider, the provider </w:t>
      </w:r>
      <w:r w:rsidR="00A039E6">
        <w:t>shall</w:t>
      </w:r>
      <w:r w:rsidR="00684DF9">
        <w:t xml:space="preserve"> disclose:</w:t>
      </w:r>
    </w:p>
    <w:p w14:paraId="36BE01B5" w14:textId="3AF6DDE8" w:rsidR="00684DF9" w:rsidRDefault="00550AEF" w:rsidP="00684DF9">
      <w:r>
        <w:tab/>
      </w:r>
      <w:r w:rsidR="00A039E6">
        <w:t>a.</w:t>
      </w:r>
      <w:r w:rsidR="00A039E6">
        <w:tab/>
        <w:t>t</w:t>
      </w:r>
      <w:r w:rsidR="00684DF9">
        <w:t>he amount of the new commercial finan</w:t>
      </w:r>
      <w:r>
        <w:t>cing that is used to pay off</w:t>
      </w:r>
      <w:r w:rsidR="00684DF9">
        <w:t xml:space="preserve"> the portion of the existing commer</w:t>
      </w:r>
      <w:r>
        <w:t>cial financing that consists of</w:t>
      </w:r>
      <w:r w:rsidR="00684DF9">
        <w:t xml:space="preserve"> prepayment charges required to be paid </w:t>
      </w:r>
      <w:r>
        <w:t>and any unpaid interest expense</w:t>
      </w:r>
      <w:r w:rsidR="00684DF9">
        <w:t xml:space="preserve"> that was not forgiven at the time of r</w:t>
      </w:r>
      <w:r w:rsidR="00C80AB4">
        <w:t>enewal. For financing for which</w:t>
      </w:r>
      <w:r w:rsidR="00684DF9">
        <w:t xml:space="preserve"> the total repayment amount is calculated</w:t>
      </w:r>
      <w:r w:rsidR="00C80AB4">
        <w:t xml:space="preserve"> as a fixed amount, the prepay</w:t>
      </w:r>
      <w:r w:rsidR="00684DF9">
        <w:t>ment charge is equal to the original f</w:t>
      </w:r>
      <w:r w:rsidR="00C80AB4">
        <w:t>inance charge multiplied by the</w:t>
      </w:r>
      <w:r w:rsidR="00684DF9">
        <w:t xml:space="preserve"> amount of the renewal used to pay off exi</w:t>
      </w:r>
      <w:r w:rsidR="00C80AB4">
        <w:t>sting financing as a percentage</w:t>
      </w:r>
      <w:r w:rsidR="00684DF9">
        <w:t xml:space="preserve"> of the total repayment amount, minus any</w:t>
      </w:r>
      <w:r w:rsidR="00C80AB4">
        <w:t xml:space="preserve"> portion of the total repayment</w:t>
      </w:r>
      <w:r w:rsidR="00684DF9">
        <w:t xml:space="preserve"> amount forgiven by the provider at the ti</w:t>
      </w:r>
      <w:r w:rsidR="00C80AB4">
        <w:t>me of prepayment. If the amount</w:t>
      </w:r>
      <w:r w:rsidR="00684DF9">
        <w:t xml:space="preserve"> is more than zero, </w:t>
      </w:r>
      <w:r w:rsidR="00A039E6">
        <w:t>that</w:t>
      </w:r>
      <w:r w:rsidR="00684DF9">
        <w:t xml:space="preserve"> amount shall</w:t>
      </w:r>
      <w:r w:rsidR="00C80AB4">
        <w:t xml:space="preserve"> be the answer to the following question:</w:t>
      </w:r>
      <w:r w:rsidR="00684DF9">
        <w:t xml:space="preserve"> "Does the renewal financing include any amount that</w:t>
      </w:r>
      <w:r w:rsidR="00C80AB4">
        <w:t xml:space="preserve"> is used to pay</w:t>
      </w:r>
      <w:r w:rsidR="00684DF9">
        <w:t xml:space="preserve"> unpaid finance charge or fees, also known</w:t>
      </w:r>
      <w:r w:rsidR="00C80AB4">
        <w:t xml:space="preserve"> as double dipping? Yes, {enter</w:t>
      </w:r>
      <w:r w:rsidR="00684DF9">
        <w:t xml:space="preserve"> amount}. If the amount is zero, the answer would be No."</w:t>
      </w:r>
      <w:r w:rsidR="003868D7">
        <w:t>; and</w:t>
      </w:r>
    </w:p>
    <w:p w14:paraId="3254413D" w14:textId="54F0C3DA" w:rsidR="00684DF9" w:rsidRDefault="00C80AB4" w:rsidP="00684DF9">
      <w:r>
        <w:tab/>
      </w:r>
      <w:r w:rsidR="00A039E6">
        <w:t>b.</w:t>
      </w:r>
      <w:r w:rsidR="00A039E6">
        <w:tab/>
      </w:r>
      <w:r w:rsidR="003868D7">
        <w:t>i</w:t>
      </w:r>
      <w:r w:rsidR="00A039E6">
        <w:t>f</w:t>
      </w:r>
      <w:r w:rsidR="00684DF9">
        <w:t xml:space="preserve"> the disbursement amount will be</w:t>
      </w:r>
      <w:r w:rsidR="00834AB1">
        <w:t xml:space="preserve"> reduced to pay down any unpaid</w:t>
      </w:r>
      <w:r w:rsidR="00684DF9">
        <w:t xml:space="preserve"> portion of the outstanding balance, th</w:t>
      </w:r>
      <w:r w:rsidR="00834AB1">
        <w:t xml:space="preserve">e actual dollar amount by which </w:t>
      </w:r>
      <w:r w:rsidR="00684DF9">
        <w:t>such disbursement amount will be reduced.</w:t>
      </w:r>
    </w:p>
    <w:p w14:paraId="65579BBF" w14:textId="77777777" w:rsidR="00834AB1" w:rsidRDefault="00834AB1" w:rsidP="00684DF9"/>
    <w:p w14:paraId="6CFEDF60" w14:textId="0BFA044F" w:rsidR="00684DF9" w:rsidRDefault="007D5BF1" w:rsidP="00684DF9">
      <w:r>
        <w:tab/>
        <w:t>9</w:t>
      </w:r>
      <w:r w:rsidR="00834AB1">
        <w:t>.</w:t>
      </w:r>
      <w:r w:rsidR="00834AB1">
        <w:tab/>
      </w:r>
      <w:r w:rsidR="006D6C3A">
        <w:t>A</w:t>
      </w:r>
      <w:r w:rsidR="00684DF9">
        <w:t xml:space="preserve"> provid</w:t>
      </w:r>
      <w:r w:rsidR="00834AB1">
        <w:t>er shall obtain the recipient's</w:t>
      </w:r>
      <w:r w:rsidR="006D6C3A">
        <w:t xml:space="preserve"> written or electronic</w:t>
      </w:r>
      <w:r w:rsidR="00684DF9">
        <w:t xml:space="preserve"> signature</w:t>
      </w:r>
      <w:r w:rsidR="006D6C3A">
        <w:t xml:space="preserve"> </w:t>
      </w:r>
      <w:r w:rsidR="00834AB1">
        <w:t>on all</w:t>
      </w:r>
      <w:r w:rsidR="00684DF9">
        <w:t xml:space="preserve"> disclosures required to be presented to the recipient </w:t>
      </w:r>
      <w:r w:rsidR="006D6C3A">
        <w:t>pursuant to</w:t>
      </w:r>
      <w:r w:rsidR="00684DF9">
        <w:t xml:space="preserve"> this </w:t>
      </w:r>
      <w:r w:rsidR="00F342AF">
        <w:t>act</w:t>
      </w:r>
      <w:r w:rsidR="00684DF9">
        <w:t xml:space="preserve"> </w:t>
      </w:r>
      <w:r w:rsidR="00C473C6">
        <w:t>before authorizing the recipient to proceed further with the commercial financing transaction</w:t>
      </w:r>
      <w:r w:rsidR="0048128A">
        <w:t xml:space="preserve"> application</w:t>
      </w:r>
      <w:r w:rsidR="00684DF9">
        <w:t>.</w:t>
      </w:r>
      <w:r w:rsidR="003D2D05">
        <w:t xml:space="preserve"> </w:t>
      </w:r>
      <w:r w:rsidR="003D2D05" w:rsidRPr="00504902">
        <w:t>A provider is not required to obtain the recipient’s signature on any disclosure for a commercial financing transaction that is not consummated. When a provider provides multiple disclosures to a recipient during the negotiation of a commercial financing transaction that is ultimately consummated, the provider need only obtain the recipient’s signature on the final disclosure that corresponds to the consummated transaction.</w:t>
      </w:r>
    </w:p>
    <w:p w14:paraId="14415B21" w14:textId="2A51AC73" w:rsidR="00AF1EDB" w:rsidRDefault="00AF1EDB" w:rsidP="00684DF9"/>
    <w:p w14:paraId="10B53F06" w14:textId="4BC6EE7E" w:rsidR="00AF1EDB" w:rsidRDefault="00AF1EDB" w:rsidP="00684DF9">
      <w:r>
        <w:tab/>
      </w:r>
      <w:r w:rsidR="007D5BF1">
        <w:t>10</w:t>
      </w:r>
      <w:r w:rsidR="00834AB1">
        <w:t>.</w:t>
      </w:r>
      <w:r w:rsidR="00834AB1">
        <w:tab/>
      </w:r>
      <w:r>
        <w:t>For the purposes of determining whether a financing is a commercial financing, a provider may rely on any statement of intended purposes by the recipient. The statement may be a separate statement signed by the recipient; may be contained in the financing application, financing agreement, or other document signed or consented to by the recipient; or may be provided orally by the recipient so long as it is documented in the recipient's application file by the provider. Electronic signatures and consents are valid for purposes of the foregoing sentence. The provider shall not be required to ascertain that the proceeds of commercial financing are used in accordance with the recipient's statement of intended purposes.</w:t>
      </w:r>
    </w:p>
    <w:p w14:paraId="661C197C" w14:textId="77777777" w:rsidR="00AF1EDB" w:rsidRDefault="00AF1EDB" w:rsidP="00684DF9"/>
    <w:p w14:paraId="23F664B4" w14:textId="44DA9AC8" w:rsidR="00684DF9" w:rsidRDefault="00AF1EDB" w:rsidP="00684DF9">
      <w:r>
        <w:tab/>
        <w:t>11.</w:t>
      </w:r>
      <w:r>
        <w:tab/>
      </w:r>
      <w:r w:rsidR="00684DF9">
        <w:t xml:space="preserve">Nothing </w:t>
      </w:r>
      <w:r w:rsidR="00834AB1">
        <w:t xml:space="preserve">in this </w:t>
      </w:r>
      <w:r w:rsidR="00F342AF">
        <w:t>act</w:t>
      </w:r>
      <w:r w:rsidR="00834AB1">
        <w:t xml:space="preserve"> shall prevent a</w:t>
      </w:r>
      <w:r w:rsidR="00684DF9">
        <w:t xml:space="preserve"> provider from disclos</w:t>
      </w:r>
      <w:r w:rsidR="00834AB1">
        <w:t>ing additional information on a</w:t>
      </w:r>
      <w:r w:rsidR="00684DF9">
        <w:t xml:space="preserve"> commercial financing being offered to</w:t>
      </w:r>
      <w:r w:rsidR="006D6C3A">
        <w:t xml:space="preserve"> a recipient but</w:t>
      </w:r>
      <w:r w:rsidR="00C92BE6">
        <w:t xml:space="preserve"> </w:t>
      </w:r>
      <w:r w:rsidR="00D35720">
        <w:t xml:space="preserve">it </w:t>
      </w:r>
      <w:r w:rsidR="00684DF9">
        <w:t xml:space="preserve">shall </w:t>
      </w:r>
      <w:r w:rsidR="00834AB1">
        <w:t xml:space="preserve">not be </w:t>
      </w:r>
      <w:r w:rsidR="005D3826">
        <w:t xml:space="preserve">a requirement </w:t>
      </w:r>
      <w:r w:rsidR="006D6C3A">
        <w:t>pursuant to</w:t>
      </w:r>
      <w:r w:rsidR="00684DF9">
        <w:t xml:space="preserve"> this </w:t>
      </w:r>
      <w:r w:rsidR="00F342AF">
        <w:t>act</w:t>
      </w:r>
      <w:r w:rsidR="00684DF9" w:rsidRPr="00F71C97">
        <w:t xml:space="preserve">. </w:t>
      </w:r>
      <w:r w:rsidR="00F71C97">
        <w:t xml:space="preserve">The information required to be </w:t>
      </w:r>
      <w:r w:rsidR="00D35720" w:rsidRPr="00F71C97">
        <w:t>disclosed pursuant to subsections a</w:t>
      </w:r>
      <w:r w:rsidR="00F71C97" w:rsidRPr="00F71C97">
        <w:t>.</w:t>
      </w:r>
      <w:r w:rsidR="00D35720" w:rsidRPr="00F71C97">
        <w:t xml:space="preserve"> through i. of section 6 of this act shall appear in the disclosure document before any additional information is disclosed by a provider, and shall be in larger font and visually separated from </w:t>
      </w:r>
      <w:r w:rsidR="00845EEE" w:rsidRPr="00F71C97">
        <w:t>the</w:t>
      </w:r>
      <w:r w:rsidR="00D35720" w:rsidRPr="00F71C97">
        <w:t xml:space="preserve"> additional disclosure information.</w:t>
      </w:r>
      <w:r w:rsidR="00D35720">
        <w:t xml:space="preserve"> </w:t>
      </w:r>
      <w:r w:rsidR="00684DF9">
        <w:t>If other metrics of fi</w:t>
      </w:r>
      <w:r w:rsidR="00834AB1">
        <w:t>nancing cost</w:t>
      </w:r>
      <w:r w:rsidR="00684DF9">
        <w:t xml:space="preserve"> are disclosed or used in the application </w:t>
      </w:r>
      <w:r w:rsidR="00834AB1">
        <w:t>process of a commercial financ</w:t>
      </w:r>
      <w:r w:rsidR="006D6C3A">
        <w:t>ing, the</w:t>
      </w:r>
      <w:r w:rsidR="00684DF9">
        <w:t xml:space="preserve"> metrics shall not be presen</w:t>
      </w:r>
      <w:r w:rsidR="00834AB1">
        <w:t>ted as a "rate" if they are not</w:t>
      </w:r>
      <w:r w:rsidR="00684DF9">
        <w:t xml:space="preserve"> the annual interest rate or the annual pe</w:t>
      </w:r>
      <w:r w:rsidR="00834AB1">
        <w:t>rcentage rate. The term "inter</w:t>
      </w:r>
      <w:r w:rsidR="006D6C3A">
        <w:t>est,”</w:t>
      </w:r>
      <w:r w:rsidR="00684DF9">
        <w:t xml:space="preserve"> when used to describe a percent</w:t>
      </w:r>
      <w:r w:rsidR="00834AB1">
        <w:t xml:space="preserve">age rate, shall only be used to </w:t>
      </w:r>
      <w:r w:rsidR="00684DF9">
        <w:t>describe</w:t>
      </w:r>
      <w:r w:rsidR="006D6C3A">
        <w:t xml:space="preserve"> an annualized percentage rate</w:t>
      </w:r>
      <w:r w:rsidR="00684DF9">
        <w:t xml:space="preserve">, </w:t>
      </w:r>
      <w:r w:rsidR="006D6C3A">
        <w:t>including, but not limited to,</w:t>
      </w:r>
      <w:r w:rsidR="00834AB1">
        <w:t xml:space="preserve"> the annual interest rate.</w:t>
      </w:r>
      <w:r w:rsidR="00684DF9">
        <w:t xml:space="preserve"> </w:t>
      </w:r>
      <w:r w:rsidR="006217D6">
        <w:t>When</w:t>
      </w:r>
      <w:r w:rsidR="006D6C3A">
        <w:t xml:space="preserve"> a</w:t>
      </w:r>
      <w:r w:rsidR="00684DF9">
        <w:t xml:space="preserve"> provider states a rate of finance </w:t>
      </w:r>
      <w:r w:rsidR="00834AB1">
        <w:t>charge or a financing amount to</w:t>
      </w:r>
      <w:r w:rsidR="00684DF9">
        <w:t xml:space="preserve"> a recipient during an application proces</w:t>
      </w:r>
      <w:r w:rsidR="00834AB1">
        <w:t>s for commercial financing, the</w:t>
      </w:r>
      <w:r w:rsidR="00684DF9">
        <w:t xml:space="preserve"> provider shall also state the rate as an </w:t>
      </w:r>
      <w:r w:rsidR="006D6C3A">
        <w:t>"annual percentage rate,”</w:t>
      </w:r>
      <w:r w:rsidR="00834AB1">
        <w:t xml:space="preserve"> using</w:t>
      </w:r>
      <w:r w:rsidR="00684DF9">
        <w:t xml:space="preserve"> that</w:t>
      </w:r>
      <w:r w:rsidR="006D6C3A">
        <w:t xml:space="preserve"> term or the abbreviation "APR.”</w:t>
      </w:r>
    </w:p>
    <w:p w14:paraId="3E822342" w14:textId="77777777" w:rsidR="0028621A" w:rsidRDefault="0028621A" w:rsidP="008D3789"/>
    <w:p w14:paraId="218F7AF6" w14:textId="1BAD1631" w:rsidR="00C34946" w:rsidRDefault="008D3789" w:rsidP="008D3789">
      <w:r w:rsidRPr="002B2B92">
        <w:tab/>
      </w:r>
      <w:r w:rsidR="007D5BF1">
        <w:t>1</w:t>
      </w:r>
      <w:r w:rsidR="00AF1EDB">
        <w:t>2</w:t>
      </w:r>
      <w:r w:rsidRPr="002D3292">
        <w:t>.</w:t>
      </w:r>
      <w:r w:rsidRPr="000178FD">
        <w:tab/>
      </w:r>
      <w:r>
        <w:t>The commissioner shall promulgate regulations</w:t>
      </w:r>
      <w:r w:rsidRPr="00B50824">
        <w:t xml:space="preserve"> </w:t>
      </w:r>
      <w:r>
        <w:t xml:space="preserve">pursuant to the </w:t>
      </w:r>
      <w:r w:rsidRPr="00B50824">
        <w:t>"Administrative Procedure Act," P.L.1968, c.410 (C.52:14B-1 et seq.)</w:t>
      </w:r>
      <w:r w:rsidR="00C34946">
        <w:t>:</w:t>
      </w:r>
    </w:p>
    <w:p w14:paraId="186CFCFF" w14:textId="19FF6F44" w:rsidR="00C34946" w:rsidRDefault="00C34946" w:rsidP="008D3789">
      <w:r>
        <w:tab/>
        <w:t>a.</w:t>
      </w:r>
      <w:r>
        <w:tab/>
        <w:t xml:space="preserve">concerning the calculation or determination of any metric required to be disclosed to a recipient; </w:t>
      </w:r>
    </w:p>
    <w:p w14:paraId="28327D02" w14:textId="1E779D0E" w:rsidR="00C34946" w:rsidRDefault="00C34946" w:rsidP="008D3789">
      <w:r>
        <w:tab/>
        <w:t>b.</w:t>
      </w:r>
      <w:r>
        <w:tab/>
        <w:t>to develop and prescribe the form and manner in which a provider shall make a disclosure pursuant to this act, which form and manner shall allow recipients to easily compare financing options, in a clear and conspicuous manner.</w:t>
      </w:r>
      <w:r w:rsidR="00AE0AA9">
        <w:t xml:space="preserve"> </w:t>
      </w:r>
      <w:r w:rsidR="003B79E7">
        <w:t xml:space="preserve">The </w:t>
      </w:r>
      <w:r w:rsidR="00AE0AA9">
        <w:t>regulations shall include the designation and method for disclosing the information required in this act, or approving forms and methods already used by providers; and</w:t>
      </w:r>
    </w:p>
    <w:p w14:paraId="1ECC6094" w14:textId="6DD0DB8E" w:rsidR="00AE0AA9" w:rsidRDefault="00AE0AA9" w:rsidP="008D3789">
      <w:r>
        <w:tab/>
        <w:t>c.</w:t>
      </w:r>
      <w:r>
        <w:tab/>
        <w:t>to define the terms used in this act and as may be necessary and appropriate to interpret and implement the provisions of this act.</w:t>
      </w:r>
    </w:p>
    <w:p w14:paraId="33F27C4F" w14:textId="3EA4CDE4" w:rsidR="008D3789" w:rsidRDefault="008D3789" w:rsidP="008D3789"/>
    <w:p w14:paraId="16445D5D" w14:textId="7CFC0B33" w:rsidR="003D2D05" w:rsidRDefault="005C4B98" w:rsidP="003D2D05">
      <w:r>
        <w:tab/>
      </w:r>
      <w:r w:rsidR="003D2D05">
        <w:t>13.</w:t>
      </w:r>
      <w:r w:rsidR="003D2D05">
        <w:tab/>
        <w:t xml:space="preserve">a.  A provider shall have no liability under this act for any failure to comply with any requirement imposed by this act, if within </w:t>
      </w:r>
      <w:r w:rsidR="001B5CEB">
        <w:t xml:space="preserve">60 </w:t>
      </w:r>
      <w:r w:rsidR="003D2D05">
        <w:t>days after discovering an error, a</w:t>
      </w:r>
      <w:r w:rsidR="00F45865">
        <w:t>nd prior to the institution of</w:t>
      </w:r>
      <w:r w:rsidR="003D2D05">
        <w:t xml:space="preserve"> </w:t>
      </w:r>
      <w:r w:rsidR="000B0F6D">
        <w:t>a civil action by a recipient</w:t>
      </w:r>
      <w:r w:rsidR="003D2D05">
        <w:t xml:space="preserve"> or the receipt of written notice of the error from the recipient, the provider notifies the recipient of the error and makes whatever adjustments are necessary to assure that the recipient will not be required to pay an amount in excess of the charge actually disclosed, or the dollar equivalent of the annual percentage rate actually disclosed, whichever is lower.</w:t>
      </w:r>
      <w:r w:rsidR="00C85E7C">
        <w:t xml:space="preserve"> </w:t>
      </w:r>
      <w:r w:rsidR="00C85E7C" w:rsidRPr="00C85E7C">
        <w:t>A provider shall reimburse the recipient in the event an amount was paid by the recipient in excess of the charge actually owed.</w:t>
      </w:r>
    </w:p>
    <w:p w14:paraId="4101045B" w14:textId="564F5B12" w:rsidR="003D2D05" w:rsidRDefault="005E699B" w:rsidP="003D2D05">
      <w:r>
        <w:tab/>
        <w:t>b.</w:t>
      </w:r>
      <w:r>
        <w:tab/>
      </w:r>
      <w:r w:rsidR="003D2D05">
        <w:t>A provider or financer shall have no liability for inadvertently discl</w:t>
      </w:r>
      <w:r w:rsidR="005C4B98">
        <w:t xml:space="preserve">osing a finance charge, annual </w:t>
      </w:r>
      <w:r w:rsidR="003D2D05">
        <w:t>percentage rate, periodic payment or irregular payment, average monthly cost, maximum non‐interest finance charge, or prepayment fee or charge that exceed</w:t>
      </w:r>
      <w:r w:rsidR="005C4B98">
        <w:t xml:space="preserve">s the amount </w:t>
      </w:r>
      <w:r w:rsidR="00163810">
        <w:t xml:space="preserve"> of information </w:t>
      </w:r>
      <w:r w:rsidR="005C4B98">
        <w:t xml:space="preserve">that the provider </w:t>
      </w:r>
      <w:r w:rsidR="003D2D05">
        <w:t xml:space="preserve">is required to disclose under this act. </w:t>
      </w:r>
    </w:p>
    <w:p w14:paraId="3C45F29B" w14:textId="72079337" w:rsidR="003D2D05" w:rsidRDefault="003D2D05" w:rsidP="008D3789"/>
    <w:p w14:paraId="7897C095" w14:textId="615B6AAC" w:rsidR="008D3789" w:rsidRDefault="008D3789" w:rsidP="008D3789">
      <w:r>
        <w:tab/>
      </w:r>
      <w:r w:rsidR="006C5D56">
        <w:t>1</w:t>
      </w:r>
      <w:r w:rsidR="003D2D05">
        <w:t>4</w:t>
      </w:r>
      <w:r w:rsidRPr="00F057CF">
        <w:t>.</w:t>
      </w:r>
      <w:r>
        <w:tab/>
        <w:t xml:space="preserve">a.  A provider </w:t>
      </w:r>
      <w:r w:rsidRPr="00277684">
        <w:t xml:space="preserve">or broker </w:t>
      </w:r>
      <w:r>
        <w:t>that violates any provision of this act</w:t>
      </w:r>
      <w:r w:rsidRPr="00721C5E">
        <w:t xml:space="preserve">, as determined by </w:t>
      </w:r>
      <w:r w:rsidR="009E05EC">
        <w:t>the commissioner</w:t>
      </w:r>
      <w:r w:rsidRPr="00721C5E">
        <w:t>,</w:t>
      </w:r>
      <w:r>
        <w:t xml:space="preserve"> shall be liable to a </w:t>
      </w:r>
      <w:r w:rsidR="002A70BE">
        <w:t xml:space="preserve">civil penalty of not more than </w:t>
      </w:r>
      <w:r w:rsidR="009E05EC">
        <w:t>$2</w:t>
      </w:r>
      <w:r>
        <w:t xml:space="preserve">,000 </w:t>
      </w:r>
      <w:r w:rsidR="009E05EC">
        <w:t>for each violation, or not more than $10,000 for each willful violation.  The penalty shall be collected by the commissioner in the name of the State in accordance with the "Penalty Enforcement Law of 1999," P.L.1999, c.274 (C.2A:58-10 et seq.).</w:t>
      </w:r>
      <w:r w:rsidR="00BE1C96">
        <w:t xml:space="preserve">  </w:t>
      </w:r>
    </w:p>
    <w:p w14:paraId="70C404D2" w14:textId="3617D8A3" w:rsidR="008D3789" w:rsidRDefault="008D3789" w:rsidP="008D3789">
      <w:r>
        <w:tab/>
        <w:t>b.</w:t>
      </w:r>
      <w:r>
        <w:tab/>
        <w:t xml:space="preserve">In addition to any penalty imposed pursuant to subsection a. of this section, upon a finding </w:t>
      </w:r>
      <w:r w:rsidR="009E05EC">
        <w:t xml:space="preserve">by the commissioner </w:t>
      </w:r>
      <w:r>
        <w:t xml:space="preserve">that a provider </w:t>
      </w:r>
      <w:r w:rsidRPr="00E72B74">
        <w:t>or broker</w:t>
      </w:r>
      <w:r w:rsidR="002A70BE">
        <w:t xml:space="preserve"> has </w:t>
      </w:r>
      <w:r w:rsidR="002728EC">
        <w:t xml:space="preserve">knowingly </w:t>
      </w:r>
      <w:r w:rsidR="002A70BE">
        <w:t>violated this act, the</w:t>
      </w:r>
      <w:r>
        <w:t xml:space="preserve"> </w:t>
      </w:r>
      <w:r w:rsidR="002728EC">
        <w:t>commissioner</w:t>
      </w:r>
      <w:r>
        <w:t xml:space="preserve"> may order additional relief, including, but not limited to, a permanent or preliminary injunction on behalf of any </w:t>
      </w:r>
      <w:r w:rsidR="002728EC">
        <w:t>recipient affected by</w:t>
      </w:r>
      <w:r>
        <w:t xml:space="preserve"> the </w:t>
      </w:r>
      <w:r w:rsidR="002728EC">
        <w:t>violation.</w:t>
      </w:r>
    </w:p>
    <w:p w14:paraId="4BDEB29E" w14:textId="3ADDA7E0" w:rsidR="0037131C" w:rsidRDefault="0037131C" w:rsidP="008D3789">
      <w:r>
        <w:tab/>
        <w:t>c.</w:t>
      </w:r>
      <w:r>
        <w:tab/>
        <w:t>A recipient or provider that is subject to any violation of this act may bring an action against the provider or broker and recover a civil penalty, as provided in subsection a. of this section, if the court finds the provider or brok</w:t>
      </w:r>
      <w:r w:rsidR="000B0F6D">
        <w:t>er knowingly violated this act.</w:t>
      </w:r>
    </w:p>
    <w:p w14:paraId="2AF9CD53" w14:textId="62607C95" w:rsidR="008D3789" w:rsidRDefault="008D3789" w:rsidP="008D3789"/>
    <w:p w14:paraId="21336A45" w14:textId="7A687A62" w:rsidR="008D3789" w:rsidRPr="00D77392" w:rsidRDefault="008D3789" w:rsidP="00D77392">
      <w:r>
        <w:tab/>
      </w:r>
      <w:r w:rsidR="006C5D56">
        <w:t>1</w:t>
      </w:r>
      <w:r w:rsidR="003D2D05">
        <w:t>5</w:t>
      </w:r>
      <w:r w:rsidRPr="00271579">
        <w:t>.</w:t>
      </w:r>
      <w:r>
        <w:tab/>
        <w:t>a.  This act shall not apply to:</w:t>
      </w:r>
    </w:p>
    <w:p w14:paraId="254C4B2B" w14:textId="1AFAC961" w:rsidR="00D77392" w:rsidRDefault="00D77392" w:rsidP="002728EC">
      <w:r>
        <w:tab/>
        <w:t>(1)</w:t>
      </w:r>
      <w:r>
        <w:tab/>
        <w:t>a financial institution;</w:t>
      </w:r>
    </w:p>
    <w:p w14:paraId="4C808BF1" w14:textId="78C540F9" w:rsidR="002728EC" w:rsidRDefault="002728EC" w:rsidP="001F23A5">
      <w:r>
        <w:tab/>
        <w:t>(</w:t>
      </w:r>
      <w:r w:rsidR="00D77392">
        <w:t>2</w:t>
      </w:r>
      <w:r w:rsidR="001F23A5">
        <w:t>)</w:t>
      </w:r>
      <w:r w:rsidR="001F23A5">
        <w:tab/>
        <w:t>a lender regulated under the federal “Farm Credit Act” (12 U.S.C. s.2001 et seq.);</w:t>
      </w:r>
    </w:p>
    <w:p w14:paraId="7A858333" w14:textId="7C33A4A9" w:rsidR="002728EC" w:rsidRDefault="00C80EBB" w:rsidP="002728EC">
      <w:r>
        <w:tab/>
        <w:t>(3</w:t>
      </w:r>
      <w:r w:rsidR="001F23A5">
        <w:t>)</w:t>
      </w:r>
      <w:r w:rsidR="001F23A5">
        <w:tab/>
        <w:t>a commercial financing transaction secured by real property;</w:t>
      </w:r>
    </w:p>
    <w:p w14:paraId="6F0735E2" w14:textId="3A225B8B" w:rsidR="002728EC" w:rsidRDefault="00C80EBB" w:rsidP="002728EC">
      <w:r>
        <w:tab/>
        <w:t>(4</w:t>
      </w:r>
      <w:r w:rsidR="001F23A5">
        <w:t>)</w:t>
      </w:r>
      <w:r w:rsidR="001F23A5">
        <w:tab/>
        <w:t>a lease as defined in N.J.S.</w:t>
      </w:r>
      <w:r w:rsidR="001F23A5" w:rsidRPr="00985722">
        <w:t>12A:2A-103</w:t>
      </w:r>
      <w:r w:rsidR="001F23A5">
        <w:t>;</w:t>
      </w:r>
    </w:p>
    <w:p w14:paraId="02AB10C6" w14:textId="66ED9D4C" w:rsidR="002728EC" w:rsidRDefault="00C80EBB" w:rsidP="002728EC">
      <w:r>
        <w:tab/>
        <w:t>(5</w:t>
      </w:r>
      <w:r w:rsidR="001F23A5">
        <w:t>)</w:t>
      </w:r>
      <w:r w:rsidR="001F23A5">
        <w:tab/>
        <w:t>a person or provider who makes not more than five commercial financing transactions in this State in a 12 month period; or</w:t>
      </w:r>
    </w:p>
    <w:p w14:paraId="77AF1E2B" w14:textId="64AABDCC" w:rsidR="002728EC" w:rsidRDefault="002D1DE6" w:rsidP="002728EC">
      <w:r>
        <w:tab/>
        <w:t>(6</w:t>
      </w:r>
      <w:r w:rsidR="001F23A5">
        <w:t>)</w:t>
      </w:r>
      <w:r w:rsidR="001F23A5">
        <w:tab/>
        <w:t>an individual commercial financing transaction in an amount over $500,000 dollars.</w:t>
      </w:r>
    </w:p>
    <w:p w14:paraId="77B581C1" w14:textId="5084C8FE" w:rsidR="008D3789" w:rsidRPr="00A0518B" w:rsidRDefault="008D3789" w:rsidP="008D3789">
      <w:r>
        <w:tab/>
        <w:t>b.</w:t>
      </w:r>
      <w:r>
        <w:tab/>
      </w:r>
      <w:r w:rsidR="009371E8">
        <w:t xml:space="preserve"> When</w:t>
      </w:r>
      <w:r>
        <w:t xml:space="preserve"> a provider extends access to a specific offer </w:t>
      </w:r>
      <w:r w:rsidR="00391CB5">
        <w:t xml:space="preserve">of </w:t>
      </w:r>
      <w:r w:rsidR="00D77392">
        <w:t xml:space="preserve">commercial financing </w:t>
      </w:r>
      <w:r w:rsidR="00391CB5">
        <w:t>or provides disclosures for commercial</w:t>
      </w:r>
      <w:r>
        <w:t xml:space="preserve"> financing or lending</w:t>
      </w:r>
      <w:r w:rsidR="009371E8">
        <w:t>, it</w:t>
      </w:r>
      <w:r>
        <w:t xml:space="preserve"> shall not be construed to mean that the provider engaged in lending</w:t>
      </w:r>
      <w:r w:rsidR="00391CB5">
        <w:t>, making, funding, or providing commercial financing.</w:t>
      </w:r>
    </w:p>
    <w:p w14:paraId="093FB22B" w14:textId="77777777" w:rsidR="008D3789" w:rsidRDefault="008D3789" w:rsidP="008D3789"/>
    <w:p w14:paraId="1A3BC115" w14:textId="40EF368B" w:rsidR="005C15B3" w:rsidRDefault="008D3789" w:rsidP="00527397">
      <w:r>
        <w:tab/>
      </w:r>
      <w:r w:rsidR="006C5D56">
        <w:t>1</w:t>
      </w:r>
      <w:r w:rsidR="003D2D05">
        <w:t>6</w:t>
      </w:r>
      <w:r w:rsidRPr="00F057CF">
        <w:t>.</w:t>
      </w:r>
      <w:r w:rsidRPr="00F057CF">
        <w:tab/>
      </w:r>
      <w:r>
        <w:t xml:space="preserve">This act shall take effect </w:t>
      </w:r>
      <w:r w:rsidR="003D2D05">
        <w:t>on the 180</w:t>
      </w:r>
      <w:r w:rsidR="003D2D05" w:rsidRPr="003D2D05">
        <w:rPr>
          <w:vertAlign w:val="superscript"/>
        </w:rPr>
        <w:t>th</w:t>
      </w:r>
      <w:r w:rsidR="003D2D05">
        <w:t xml:space="preserve"> day next following enactment, except a provider shall not be required to comply with the requirements of this act until </w:t>
      </w:r>
      <w:r w:rsidR="0078270C">
        <w:t>120</w:t>
      </w:r>
      <w:r w:rsidR="003D2D05">
        <w:t xml:space="preserve"> days after final regulations are adopted by the commissioner pursuant to this act.</w:t>
      </w:r>
    </w:p>
    <w:sectPr w:rsidR="005C15B3" w:rsidSect="00080534">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08F6E1" w14:textId="77777777" w:rsidR="00AA1116" w:rsidRDefault="00AA1116">
      <w:r>
        <w:separator/>
      </w:r>
    </w:p>
  </w:endnote>
  <w:endnote w:type="continuationSeparator" w:id="0">
    <w:p w14:paraId="65558AD2" w14:textId="77777777" w:rsidR="00AA1116" w:rsidRDefault="00AA11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4E8391" w14:textId="77777777" w:rsidR="00080534" w:rsidRDefault="00080534">
    <w:pPr>
      <w:pStyle w:val="Footer"/>
    </w:pPr>
  </w:p>
  <w:p w14:paraId="0A1A06CE" w14:textId="77777777" w:rsidR="00080534" w:rsidRDefault="000805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559E81" w14:textId="77777777" w:rsidR="00AA1116" w:rsidRDefault="00AA1116">
      <w:r>
        <w:separator/>
      </w:r>
    </w:p>
  </w:footnote>
  <w:footnote w:type="continuationSeparator" w:id="0">
    <w:p w14:paraId="3152BFB1" w14:textId="77777777" w:rsidR="00AA1116" w:rsidRDefault="00AA11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1DC252" w14:textId="5479EAE7" w:rsidR="00F342AF" w:rsidRDefault="00F342AF" w:rsidP="003E6877">
    <w:pPr>
      <w:pStyle w:val="Header"/>
      <w:jc w:val="center"/>
    </w:pPr>
  </w:p>
  <w:p w14:paraId="643588AA" w14:textId="7857F347" w:rsidR="00080534" w:rsidRDefault="00080534" w:rsidP="00080534">
    <w:pPr>
      <w:pStyle w:val="bpuHeadSpon"/>
    </w:pPr>
    <w:r>
      <w:t xml:space="preserve">SCS for </w:t>
    </w:r>
    <w:r w:rsidRPr="00080534">
      <w:rPr>
        <w:rStyle w:val="bpuHeadSponChar"/>
      </w:rPr>
      <w:t>S233</w:t>
    </w:r>
    <w:r>
      <w:t xml:space="preserve"> SINGLETON, POU</w:t>
    </w:r>
  </w:p>
  <w:p w14:paraId="611CF170" w14:textId="0C9DD5C9" w:rsidR="00080534" w:rsidRDefault="00080534" w:rsidP="00080534">
    <w:pPr>
      <w:pStyle w:val="bpuHeadSpon"/>
    </w:pPr>
    <w:r>
      <w:fldChar w:fldCharType="begin"/>
    </w:r>
    <w:r>
      <w:instrText xml:space="preserve"> PAGE  \* MERGEFORMAT </w:instrText>
    </w:r>
    <w:r>
      <w:fldChar w:fldCharType="separate"/>
    </w:r>
    <w:r>
      <w:rPr>
        <w:noProof/>
      </w:rPr>
      <w:t>14</w:t>
    </w:r>
    <w:r>
      <w:fldChar w:fldCharType="end"/>
    </w:r>
  </w:p>
  <w:p w14:paraId="37D79DF6" w14:textId="77777777" w:rsidR="00080534" w:rsidRDefault="00080534" w:rsidP="00080534">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974098" w14:textId="74DCD659" w:rsidR="00F342AF" w:rsidRDefault="00F342AF"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5FC828" w14:textId="41827D08" w:rsidR="00080534" w:rsidRDefault="00080534" w:rsidP="0074048B">
    <w:pPr>
      <w:pStyle w:val="Header"/>
      <w:jc w:val="center"/>
    </w:pPr>
  </w:p>
  <w:p w14:paraId="46037A8A" w14:textId="40CFC583" w:rsidR="00080534" w:rsidRDefault="00080534" w:rsidP="00080534">
    <w:pPr>
      <w:pStyle w:val="bpuHeadSpon"/>
    </w:pPr>
    <w:r>
      <w:t xml:space="preserve">SCS for </w:t>
    </w:r>
    <w:r w:rsidRPr="00080534">
      <w:rPr>
        <w:rStyle w:val="bpuHeadSponChar"/>
      </w:rPr>
      <w:t>S233</w:t>
    </w:r>
    <w:r>
      <w:t xml:space="preserve"> SINGLETON, POU</w:t>
    </w:r>
  </w:p>
  <w:p w14:paraId="7DD8F9D5" w14:textId="08CCC459" w:rsidR="00080534" w:rsidRDefault="00080534" w:rsidP="00080534">
    <w:pPr>
      <w:pStyle w:val="bpuHeadSpon"/>
    </w:pPr>
    <w:r>
      <w:fldChar w:fldCharType="begin"/>
    </w:r>
    <w:r>
      <w:instrText xml:space="preserve"> PAGE  \* MERGEFORMAT </w:instrText>
    </w:r>
    <w:r>
      <w:fldChar w:fldCharType="separate"/>
    </w:r>
    <w:r>
      <w:rPr>
        <w:noProof/>
      </w:rPr>
      <w:t>2</w:t>
    </w:r>
    <w:r>
      <w:fldChar w:fldCharType="end"/>
    </w:r>
  </w:p>
  <w:p w14:paraId="05CF9057" w14:textId="77777777" w:rsidR="00080534" w:rsidRDefault="00080534" w:rsidP="0008053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3"/>
  <w:activeWritingStyle w:appName="MSWord" w:lang="en-US" w:vendorID="64" w:dllVersion="6" w:nlCheck="1" w:checkStyle="0"/>
  <w:activeWritingStyle w:appName="MSWord" w:lang="en-US" w:vendorID="64" w:dllVersion="0" w:nlCheck="1" w:checkStyle="0"/>
  <w:activeWritingStyle w:appName="MSWord" w:lang="en-US" w:vendorID="64" w:dllVersion="131078"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179C"/>
    <w:rsid w:val="00003081"/>
    <w:rsid w:val="00006580"/>
    <w:rsid w:val="000117E0"/>
    <w:rsid w:val="00013AEB"/>
    <w:rsid w:val="000146D3"/>
    <w:rsid w:val="00023412"/>
    <w:rsid w:val="000314D2"/>
    <w:rsid w:val="0003458B"/>
    <w:rsid w:val="000377FF"/>
    <w:rsid w:val="0004229A"/>
    <w:rsid w:val="00046766"/>
    <w:rsid w:val="00054413"/>
    <w:rsid w:val="000616BF"/>
    <w:rsid w:val="00062B9A"/>
    <w:rsid w:val="000673FE"/>
    <w:rsid w:val="00071473"/>
    <w:rsid w:val="000717ED"/>
    <w:rsid w:val="00080534"/>
    <w:rsid w:val="00083AE0"/>
    <w:rsid w:val="00085170"/>
    <w:rsid w:val="00087BBA"/>
    <w:rsid w:val="000951B4"/>
    <w:rsid w:val="000973CF"/>
    <w:rsid w:val="000B0994"/>
    <w:rsid w:val="000B09E1"/>
    <w:rsid w:val="000B0F6D"/>
    <w:rsid w:val="000B33DA"/>
    <w:rsid w:val="000B3E0D"/>
    <w:rsid w:val="000B4F15"/>
    <w:rsid w:val="000C3200"/>
    <w:rsid w:val="000C37EB"/>
    <w:rsid w:val="000C389F"/>
    <w:rsid w:val="000D0D2A"/>
    <w:rsid w:val="000D2F59"/>
    <w:rsid w:val="000D3AFE"/>
    <w:rsid w:val="000D6F11"/>
    <w:rsid w:val="00100CE7"/>
    <w:rsid w:val="0010180A"/>
    <w:rsid w:val="0010206C"/>
    <w:rsid w:val="001047C5"/>
    <w:rsid w:val="00110332"/>
    <w:rsid w:val="00111E33"/>
    <w:rsid w:val="00111F82"/>
    <w:rsid w:val="001157AD"/>
    <w:rsid w:val="001171CC"/>
    <w:rsid w:val="00120CD6"/>
    <w:rsid w:val="00121603"/>
    <w:rsid w:val="00125907"/>
    <w:rsid w:val="001366E7"/>
    <w:rsid w:val="00151ED2"/>
    <w:rsid w:val="00160116"/>
    <w:rsid w:val="00162BC0"/>
    <w:rsid w:val="0016381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5CEB"/>
    <w:rsid w:val="001B767E"/>
    <w:rsid w:val="001C02F2"/>
    <w:rsid w:val="001C185C"/>
    <w:rsid w:val="001C3CFC"/>
    <w:rsid w:val="001D1D54"/>
    <w:rsid w:val="001E681B"/>
    <w:rsid w:val="001F23A5"/>
    <w:rsid w:val="001F3F07"/>
    <w:rsid w:val="001F764D"/>
    <w:rsid w:val="00203705"/>
    <w:rsid w:val="00205965"/>
    <w:rsid w:val="00205CB7"/>
    <w:rsid w:val="00206013"/>
    <w:rsid w:val="0021013C"/>
    <w:rsid w:val="00214BAF"/>
    <w:rsid w:val="0022060D"/>
    <w:rsid w:val="00221E30"/>
    <w:rsid w:val="0022452E"/>
    <w:rsid w:val="002250D7"/>
    <w:rsid w:val="00230B04"/>
    <w:rsid w:val="00237BEE"/>
    <w:rsid w:val="002409D5"/>
    <w:rsid w:val="00241F18"/>
    <w:rsid w:val="0024302A"/>
    <w:rsid w:val="00253E65"/>
    <w:rsid w:val="00260E6A"/>
    <w:rsid w:val="002621E1"/>
    <w:rsid w:val="00262724"/>
    <w:rsid w:val="00263972"/>
    <w:rsid w:val="002728EC"/>
    <w:rsid w:val="0027401D"/>
    <w:rsid w:val="00276D99"/>
    <w:rsid w:val="0028394E"/>
    <w:rsid w:val="0028621A"/>
    <w:rsid w:val="00291817"/>
    <w:rsid w:val="00291F37"/>
    <w:rsid w:val="00293318"/>
    <w:rsid w:val="00297F84"/>
    <w:rsid w:val="002A050C"/>
    <w:rsid w:val="002A2CCF"/>
    <w:rsid w:val="002A57E7"/>
    <w:rsid w:val="002A70BE"/>
    <w:rsid w:val="002B0075"/>
    <w:rsid w:val="002C21FF"/>
    <w:rsid w:val="002C279E"/>
    <w:rsid w:val="002C29E8"/>
    <w:rsid w:val="002C2A52"/>
    <w:rsid w:val="002C3E1C"/>
    <w:rsid w:val="002D1DE6"/>
    <w:rsid w:val="002D3DAE"/>
    <w:rsid w:val="002E31FB"/>
    <w:rsid w:val="002E55A8"/>
    <w:rsid w:val="002F17FF"/>
    <w:rsid w:val="002F6C51"/>
    <w:rsid w:val="00301C59"/>
    <w:rsid w:val="00301FB4"/>
    <w:rsid w:val="00303BCB"/>
    <w:rsid w:val="00307C63"/>
    <w:rsid w:val="00310103"/>
    <w:rsid w:val="003112C0"/>
    <w:rsid w:val="003151BB"/>
    <w:rsid w:val="00321762"/>
    <w:rsid w:val="00324123"/>
    <w:rsid w:val="00332C52"/>
    <w:rsid w:val="00337855"/>
    <w:rsid w:val="00341E54"/>
    <w:rsid w:val="0035133C"/>
    <w:rsid w:val="00353493"/>
    <w:rsid w:val="0035376B"/>
    <w:rsid w:val="00353AAB"/>
    <w:rsid w:val="00354F58"/>
    <w:rsid w:val="003559CD"/>
    <w:rsid w:val="003562E8"/>
    <w:rsid w:val="003604A7"/>
    <w:rsid w:val="00364E2B"/>
    <w:rsid w:val="00365B76"/>
    <w:rsid w:val="00367D56"/>
    <w:rsid w:val="0037131C"/>
    <w:rsid w:val="003763FC"/>
    <w:rsid w:val="003809BA"/>
    <w:rsid w:val="00384329"/>
    <w:rsid w:val="003868D7"/>
    <w:rsid w:val="00386CB2"/>
    <w:rsid w:val="00391CB5"/>
    <w:rsid w:val="00396AFE"/>
    <w:rsid w:val="003A3640"/>
    <w:rsid w:val="003A6E5F"/>
    <w:rsid w:val="003B79E7"/>
    <w:rsid w:val="003C2A08"/>
    <w:rsid w:val="003C2EC6"/>
    <w:rsid w:val="003C3BF1"/>
    <w:rsid w:val="003C5B9C"/>
    <w:rsid w:val="003C7266"/>
    <w:rsid w:val="003D2D05"/>
    <w:rsid w:val="003D725B"/>
    <w:rsid w:val="003D7F8C"/>
    <w:rsid w:val="003E281B"/>
    <w:rsid w:val="003E4904"/>
    <w:rsid w:val="003E4EBF"/>
    <w:rsid w:val="003E6194"/>
    <w:rsid w:val="003E6877"/>
    <w:rsid w:val="003E7E45"/>
    <w:rsid w:val="003F092A"/>
    <w:rsid w:val="003F1571"/>
    <w:rsid w:val="003F7C38"/>
    <w:rsid w:val="003F7D3C"/>
    <w:rsid w:val="0040146F"/>
    <w:rsid w:val="00403D24"/>
    <w:rsid w:val="0040450A"/>
    <w:rsid w:val="004045F6"/>
    <w:rsid w:val="004058A9"/>
    <w:rsid w:val="00407CD5"/>
    <w:rsid w:val="00410F1D"/>
    <w:rsid w:val="00412714"/>
    <w:rsid w:val="00417390"/>
    <w:rsid w:val="0042704C"/>
    <w:rsid w:val="004326F9"/>
    <w:rsid w:val="00433040"/>
    <w:rsid w:val="00433838"/>
    <w:rsid w:val="0044757F"/>
    <w:rsid w:val="00452B15"/>
    <w:rsid w:val="0045474C"/>
    <w:rsid w:val="00460C64"/>
    <w:rsid w:val="0046437E"/>
    <w:rsid w:val="00472BBC"/>
    <w:rsid w:val="00473246"/>
    <w:rsid w:val="004762DE"/>
    <w:rsid w:val="0048128A"/>
    <w:rsid w:val="00481378"/>
    <w:rsid w:val="00485935"/>
    <w:rsid w:val="00487F71"/>
    <w:rsid w:val="00491678"/>
    <w:rsid w:val="00496286"/>
    <w:rsid w:val="004B03BC"/>
    <w:rsid w:val="004B3FAA"/>
    <w:rsid w:val="004B6C42"/>
    <w:rsid w:val="004B7390"/>
    <w:rsid w:val="004C1DF0"/>
    <w:rsid w:val="004C7050"/>
    <w:rsid w:val="004D05C9"/>
    <w:rsid w:val="004E0BC4"/>
    <w:rsid w:val="004E3E31"/>
    <w:rsid w:val="004F4219"/>
    <w:rsid w:val="005018D0"/>
    <w:rsid w:val="0050215E"/>
    <w:rsid w:val="00504902"/>
    <w:rsid w:val="00504CFB"/>
    <w:rsid w:val="005121EF"/>
    <w:rsid w:val="0051560D"/>
    <w:rsid w:val="005168CB"/>
    <w:rsid w:val="005222CF"/>
    <w:rsid w:val="00522E8E"/>
    <w:rsid w:val="00527397"/>
    <w:rsid w:val="00532631"/>
    <w:rsid w:val="00534D1B"/>
    <w:rsid w:val="00547D98"/>
    <w:rsid w:val="00550A77"/>
    <w:rsid w:val="00550AEF"/>
    <w:rsid w:val="0055293D"/>
    <w:rsid w:val="0056218B"/>
    <w:rsid w:val="00563D0D"/>
    <w:rsid w:val="00564724"/>
    <w:rsid w:val="00565390"/>
    <w:rsid w:val="005660DA"/>
    <w:rsid w:val="00572F14"/>
    <w:rsid w:val="00575224"/>
    <w:rsid w:val="00580B81"/>
    <w:rsid w:val="005839BB"/>
    <w:rsid w:val="00583DFF"/>
    <w:rsid w:val="0058633F"/>
    <w:rsid w:val="00587566"/>
    <w:rsid w:val="005908D6"/>
    <w:rsid w:val="00593A9A"/>
    <w:rsid w:val="00597CB9"/>
    <w:rsid w:val="005A066A"/>
    <w:rsid w:val="005A28E6"/>
    <w:rsid w:val="005A495F"/>
    <w:rsid w:val="005A7B22"/>
    <w:rsid w:val="005A7F2F"/>
    <w:rsid w:val="005C15B3"/>
    <w:rsid w:val="005C4B98"/>
    <w:rsid w:val="005D2386"/>
    <w:rsid w:val="005D3826"/>
    <w:rsid w:val="005E2ECF"/>
    <w:rsid w:val="005E33E9"/>
    <w:rsid w:val="005E699B"/>
    <w:rsid w:val="005E7D1E"/>
    <w:rsid w:val="005F1DC3"/>
    <w:rsid w:val="005F6A5D"/>
    <w:rsid w:val="00600AB1"/>
    <w:rsid w:val="00602952"/>
    <w:rsid w:val="00611A4F"/>
    <w:rsid w:val="00612D72"/>
    <w:rsid w:val="00612E35"/>
    <w:rsid w:val="006217D6"/>
    <w:rsid w:val="00625BEC"/>
    <w:rsid w:val="00625CC8"/>
    <w:rsid w:val="006326D3"/>
    <w:rsid w:val="0063322C"/>
    <w:rsid w:val="0063335B"/>
    <w:rsid w:val="00635E2F"/>
    <w:rsid w:val="00640DD8"/>
    <w:rsid w:val="00640EC0"/>
    <w:rsid w:val="0065003C"/>
    <w:rsid w:val="00651901"/>
    <w:rsid w:val="00651CC8"/>
    <w:rsid w:val="006527B2"/>
    <w:rsid w:val="00653FA0"/>
    <w:rsid w:val="0065408C"/>
    <w:rsid w:val="00654A40"/>
    <w:rsid w:val="006573FC"/>
    <w:rsid w:val="00662C98"/>
    <w:rsid w:val="00667E9B"/>
    <w:rsid w:val="0067193B"/>
    <w:rsid w:val="0067350F"/>
    <w:rsid w:val="006739B6"/>
    <w:rsid w:val="00681C25"/>
    <w:rsid w:val="00684DF9"/>
    <w:rsid w:val="00685E01"/>
    <w:rsid w:val="00686BE9"/>
    <w:rsid w:val="00687F79"/>
    <w:rsid w:val="006A7D4E"/>
    <w:rsid w:val="006B2994"/>
    <w:rsid w:val="006B4F10"/>
    <w:rsid w:val="006C06B7"/>
    <w:rsid w:val="006C2ADA"/>
    <w:rsid w:val="006C5D56"/>
    <w:rsid w:val="006D173A"/>
    <w:rsid w:val="006D1C32"/>
    <w:rsid w:val="006D505A"/>
    <w:rsid w:val="006D6C3A"/>
    <w:rsid w:val="006E56BD"/>
    <w:rsid w:val="006F04AD"/>
    <w:rsid w:val="006F3D55"/>
    <w:rsid w:val="00702FC4"/>
    <w:rsid w:val="00704C6A"/>
    <w:rsid w:val="00706469"/>
    <w:rsid w:val="00712342"/>
    <w:rsid w:val="00712FF3"/>
    <w:rsid w:val="00715E0D"/>
    <w:rsid w:val="007176BF"/>
    <w:rsid w:val="00720465"/>
    <w:rsid w:val="00720E28"/>
    <w:rsid w:val="00725B8F"/>
    <w:rsid w:val="007265E9"/>
    <w:rsid w:val="00727C78"/>
    <w:rsid w:val="00730C2A"/>
    <w:rsid w:val="0074048B"/>
    <w:rsid w:val="00743335"/>
    <w:rsid w:val="00750BC6"/>
    <w:rsid w:val="0075417B"/>
    <w:rsid w:val="00755537"/>
    <w:rsid w:val="0075607B"/>
    <w:rsid w:val="0076332F"/>
    <w:rsid w:val="00763CCB"/>
    <w:rsid w:val="007645BF"/>
    <w:rsid w:val="00767DB5"/>
    <w:rsid w:val="0077058C"/>
    <w:rsid w:val="00771617"/>
    <w:rsid w:val="00776139"/>
    <w:rsid w:val="00780987"/>
    <w:rsid w:val="0078270C"/>
    <w:rsid w:val="0078353A"/>
    <w:rsid w:val="007908A3"/>
    <w:rsid w:val="00793A4D"/>
    <w:rsid w:val="007A5959"/>
    <w:rsid w:val="007A6B78"/>
    <w:rsid w:val="007B25F4"/>
    <w:rsid w:val="007B58BF"/>
    <w:rsid w:val="007C0F65"/>
    <w:rsid w:val="007D4F1A"/>
    <w:rsid w:val="007D55BE"/>
    <w:rsid w:val="007D5BF1"/>
    <w:rsid w:val="007D7467"/>
    <w:rsid w:val="007E1527"/>
    <w:rsid w:val="007E3018"/>
    <w:rsid w:val="007E391B"/>
    <w:rsid w:val="007E3A71"/>
    <w:rsid w:val="007E5ECB"/>
    <w:rsid w:val="007E7B98"/>
    <w:rsid w:val="00801C4F"/>
    <w:rsid w:val="0080361B"/>
    <w:rsid w:val="00807E77"/>
    <w:rsid w:val="00813C2E"/>
    <w:rsid w:val="00814801"/>
    <w:rsid w:val="0081539B"/>
    <w:rsid w:val="0081598C"/>
    <w:rsid w:val="00817E6B"/>
    <w:rsid w:val="00824F1A"/>
    <w:rsid w:val="00831907"/>
    <w:rsid w:val="0083326E"/>
    <w:rsid w:val="00834AB1"/>
    <w:rsid w:val="00835F86"/>
    <w:rsid w:val="00845EEE"/>
    <w:rsid w:val="0086137F"/>
    <w:rsid w:val="00866C23"/>
    <w:rsid w:val="00873B0B"/>
    <w:rsid w:val="0088210C"/>
    <w:rsid w:val="00885D30"/>
    <w:rsid w:val="00890F76"/>
    <w:rsid w:val="00892358"/>
    <w:rsid w:val="00892F39"/>
    <w:rsid w:val="008949F0"/>
    <w:rsid w:val="008A2673"/>
    <w:rsid w:val="008A5541"/>
    <w:rsid w:val="008A70E2"/>
    <w:rsid w:val="008B1F62"/>
    <w:rsid w:val="008B3A5D"/>
    <w:rsid w:val="008B4043"/>
    <w:rsid w:val="008B7B8C"/>
    <w:rsid w:val="008C6C0B"/>
    <w:rsid w:val="008C6D3C"/>
    <w:rsid w:val="008D3789"/>
    <w:rsid w:val="008D7407"/>
    <w:rsid w:val="008D78EA"/>
    <w:rsid w:val="008E2CC0"/>
    <w:rsid w:val="008E4B4D"/>
    <w:rsid w:val="008E60EC"/>
    <w:rsid w:val="008E7769"/>
    <w:rsid w:val="008F1224"/>
    <w:rsid w:val="008F27D7"/>
    <w:rsid w:val="008F43F9"/>
    <w:rsid w:val="008F6930"/>
    <w:rsid w:val="0090041E"/>
    <w:rsid w:val="00900693"/>
    <w:rsid w:val="00902DD9"/>
    <w:rsid w:val="0090378D"/>
    <w:rsid w:val="0090586D"/>
    <w:rsid w:val="0090590D"/>
    <w:rsid w:val="0091132C"/>
    <w:rsid w:val="00913663"/>
    <w:rsid w:val="0091403D"/>
    <w:rsid w:val="009203BF"/>
    <w:rsid w:val="00924E1B"/>
    <w:rsid w:val="00925842"/>
    <w:rsid w:val="00927765"/>
    <w:rsid w:val="00931DA1"/>
    <w:rsid w:val="00932DF2"/>
    <w:rsid w:val="00932EFA"/>
    <w:rsid w:val="00934D0B"/>
    <w:rsid w:val="00936E1D"/>
    <w:rsid w:val="009371E8"/>
    <w:rsid w:val="00941DC8"/>
    <w:rsid w:val="0094426F"/>
    <w:rsid w:val="00947406"/>
    <w:rsid w:val="00952B9C"/>
    <w:rsid w:val="00954948"/>
    <w:rsid w:val="00957227"/>
    <w:rsid w:val="009617E3"/>
    <w:rsid w:val="00962914"/>
    <w:rsid w:val="00967195"/>
    <w:rsid w:val="00971903"/>
    <w:rsid w:val="009749C3"/>
    <w:rsid w:val="00977A01"/>
    <w:rsid w:val="009825E5"/>
    <w:rsid w:val="00983972"/>
    <w:rsid w:val="00985722"/>
    <w:rsid w:val="00987E27"/>
    <w:rsid w:val="00992BA2"/>
    <w:rsid w:val="009961A8"/>
    <w:rsid w:val="00997101"/>
    <w:rsid w:val="009A5CC9"/>
    <w:rsid w:val="009B6484"/>
    <w:rsid w:val="009C5FA1"/>
    <w:rsid w:val="009C76CD"/>
    <w:rsid w:val="009C7B57"/>
    <w:rsid w:val="009D05E9"/>
    <w:rsid w:val="009D2B21"/>
    <w:rsid w:val="009E05EC"/>
    <w:rsid w:val="009E1A12"/>
    <w:rsid w:val="009E2EF5"/>
    <w:rsid w:val="009E69F6"/>
    <w:rsid w:val="009E6C52"/>
    <w:rsid w:val="009F39E4"/>
    <w:rsid w:val="009F5D6A"/>
    <w:rsid w:val="00A00833"/>
    <w:rsid w:val="00A03751"/>
    <w:rsid w:val="00A039E6"/>
    <w:rsid w:val="00A03CE4"/>
    <w:rsid w:val="00A0500F"/>
    <w:rsid w:val="00A05F8E"/>
    <w:rsid w:val="00A11CB1"/>
    <w:rsid w:val="00A11CB5"/>
    <w:rsid w:val="00A14115"/>
    <w:rsid w:val="00A1660B"/>
    <w:rsid w:val="00A17166"/>
    <w:rsid w:val="00A216BD"/>
    <w:rsid w:val="00A224B8"/>
    <w:rsid w:val="00A24283"/>
    <w:rsid w:val="00A31168"/>
    <w:rsid w:val="00A34D48"/>
    <w:rsid w:val="00A375BA"/>
    <w:rsid w:val="00A379C2"/>
    <w:rsid w:val="00A44D73"/>
    <w:rsid w:val="00A45822"/>
    <w:rsid w:val="00A47997"/>
    <w:rsid w:val="00A532B8"/>
    <w:rsid w:val="00A541A8"/>
    <w:rsid w:val="00A54639"/>
    <w:rsid w:val="00A548D1"/>
    <w:rsid w:val="00A64456"/>
    <w:rsid w:val="00A70190"/>
    <w:rsid w:val="00A72262"/>
    <w:rsid w:val="00A753C9"/>
    <w:rsid w:val="00A77431"/>
    <w:rsid w:val="00A852A2"/>
    <w:rsid w:val="00A87D6B"/>
    <w:rsid w:val="00A92F39"/>
    <w:rsid w:val="00A976BE"/>
    <w:rsid w:val="00A97CCC"/>
    <w:rsid w:val="00AA03DE"/>
    <w:rsid w:val="00AA1116"/>
    <w:rsid w:val="00AA5E04"/>
    <w:rsid w:val="00AA7539"/>
    <w:rsid w:val="00AB08F7"/>
    <w:rsid w:val="00AB12AF"/>
    <w:rsid w:val="00AC17EB"/>
    <w:rsid w:val="00AC2F01"/>
    <w:rsid w:val="00AC3BD3"/>
    <w:rsid w:val="00AC6F15"/>
    <w:rsid w:val="00AD5FA9"/>
    <w:rsid w:val="00AD6E10"/>
    <w:rsid w:val="00AE0AA9"/>
    <w:rsid w:val="00AE45E8"/>
    <w:rsid w:val="00AE46CD"/>
    <w:rsid w:val="00AE52B3"/>
    <w:rsid w:val="00AF0808"/>
    <w:rsid w:val="00AF1EDB"/>
    <w:rsid w:val="00AF2240"/>
    <w:rsid w:val="00AF5C79"/>
    <w:rsid w:val="00AF70F7"/>
    <w:rsid w:val="00AF7B5E"/>
    <w:rsid w:val="00B01D7A"/>
    <w:rsid w:val="00B020FF"/>
    <w:rsid w:val="00B0271F"/>
    <w:rsid w:val="00B045DE"/>
    <w:rsid w:val="00B04C3E"/>
    <w:rsid w:val="00B07955"/>
    <w:rsid w:val="00B1301A"/>
    <w:rsid w:val="00B15D0A"/>
    <w:rsid w:val="00B22142"/>
    <w:rsid w:val="00B30C67"/>
    <w:rsid w:val="00B33619"/>
    <w:rsid w:val="00B36762"/>
    <w:rsid w:val="00B411B5"/>
    <w:rsid w:val="00B43056"/>
    <w:rsid w:val="00B43E12"/>
    <w:rsid w:val="00B45111"/>
    <w:rsid w:val="00B52E90"/>
    <w:rsid w:val="00B567B5"/>
    <w:rsid w:val="00B66FFE"/>
    <w:rsid w:val="00B814D9"/>
    <w:rsid w:val="00B8189D"/>
    <w:rsid w:val="00B8730B"/>
    <w:rsid w:val="00B908CA"/>
    <w:rsid w:val="00B92A1C"/>
    <w:rsid w:val="00B93D9F"/>
    <w:rsid w:val="00B94A50"/>
    <w:rsid w:val="00B96F5E"/>
    <w:rsid w:val="00BA097B"/>
    <w:rsid w:val="00BA51E3"/>
    <w:rsid w:val="00BB0F27"/>
    <w:rsid w:val="00BB179C"/>
    <w:rsid w:val="00BC0679"/>
    <w:rsid w:val="00BC1D91"/>
    <w:rsid w:val="00BC3609"/>
    <w:rsid w:val="00BC54C0"/>
    <w:rsid w:val="00BD5EDE"/>
    <w:rsid w:val="00BE1C96"/>
    <w:rsid w:val="00BE22D0"/>
    <w:rsid w:val="00BE57A8"/>
    <w:rsid w:val="00BE5A48"/>
    <w:rsid w:val="00BE6CBD"/>
    <w:rsid w:val="00BF01A6"/>
    <w:rsid w:val="00BF0ED0"/>
    <w:rsid w:val="00BF2DFA"/>
    <w:rsid w:val="00BF7A44"/>
    <w:rsid w:val="00BF7FC8"/>
    <w:rsid w:val="00C02E49"/>
    <w:rsid w:val="00C16E39"/>
    <w:rsid w:val="00C1799E"/>
    <w:rsid w:val="00C2057B"/>
    <w:rsid w:val="00C22FA2"/>
    <w:rsid w:val="00C23588"/>
    <w:rsid w:val="00C319BD"/>
    <w:rsid w:val="00C347FF"/>
    <w:rsid w:val="00C34946"/>
    <w:rsid w:val="00C36A4F"/>
    <w:rsid w:val="00C41984"/>
    <w:rsid w:val="00C421C1"/>
    <w:rsid w:val="00C43CDD"/>
    <w:rsid w:val="00C44485"/>
    <w:rsid w:val="00C473C6"/>
    <w:rsid w:val="00C53071"/>
    <w:rsid w:val="00C53F0B"/>
    <w:rsid w:val="00C5726A"/>
    <w:rsid w:val="00C6019A"/>
    <w:rsid w:val="00C61F36"/>
    <w:rsid w:val="00C64025"/>
    <w:rsid w:val="00C76538"/>
    <w:rsid w:val="00C77EC5"/>
    <w:rsid w:val="00C80AB4"/>
    <w:rsid w:val="00C80EBB"/>
    <w:rsid w:val="00C827B6"/>
    <w:rsid w:val="00C85E7C"/>
    <w:rsid w:val="00C868B1"/>
    <w:rsid w:val="00C86C50"/>
    <w:rsid w:val="00C91EC6"/>
    <w:rsid w:val="00C92BE6"/>
    <w:rsid w:val="00C96B85"/>
    <w:rsid w:val="00C96BB0"/>
    <w:rsid w:val="00CA1F7C"/>
    <w:rsid w:val="00CA2147"/>
    <w:rsid w:val="00CA2CB1"/>
    <w:rsid w:val="00CA4E9D"/>
    <w:rsid w:val="00CA5005"/>
    <w:rsid w:val="00CA543F"/>
    <w:rsid w:val="00CB307B"/>
    <w:rsid w:val="00CB347D"/>
    <w:rsid w:val="00CB4632"/>
    <w:rsid w:val="00CB7847"/>
    <w:rsid w:val="00CC2F1C"/>
    <w:rsid w:val="00CC6A34"/>
    <w:rsid w:val="00CC6C9E"/>
    <w:rsid w:val="00CC7157"/>
    <w:rsid w:val="00CC76F2"/>
    <w:rsid w:val="00CD4396"/>
    <w:rsid w:val="00CD5704"/>
    <w:rsid w:val="00CE0C59"/>
    <w:rsid w:val="00CE4722"/>
    <w:rsid w:val="00CE5F58"/>
    <w:rsid w:val="00CE6494"/>
    <w:rsid w:val="00CE6AFF"/>
    <w:rsid w:val="00CF05FE"/>
    <w:rsid w:val="00CF3172"/>
    <w:rsid w:val="00D019F7"/>
    <w:rsid w:val="00D01C76"/>
    <w:rsid w:val="00D10BF3"/>
    <w:rsid w:val="00D17CB7"/>
    <w:rsid w:val="00D235DB"/>
    <w:rsid w:val="00D237DC"/>
    <w:rsid w:val="00D271B3"/>
    <w:rsid w:val="00D27A29"/>
    <w:rsid w:val="00D306B8"/>
    <w:rsid w:val="00D3455D"/>
    <w:rsid w:val="00D35720"/>
    <w:rsid w:val="00D41204"/>
    <w:rsid w:val="00D45CC6"/>
    <w:rsid w:val="00D470AF"/>
    <w:rsid w:val="00D514B2"/>
    <w:rsid w:val="00D518DB"/>
    <w:rsid w:val="00D52647"/>
    <w:rsid w:val="00D56458"/>
    <w:rsid w:val="00D66A4B"/>
    <w:rsid w:val="00D67096"/>
    <w:rsid w:val="00D70431"/>
    <w:rsid w:val="00D70F1C"/>
    <w:rsid w:val="00D72858"/>
    <w:rsid w:val="00D74C46"/>
    <w:rsid w:val="00D76FDD"/>
    <w:rsid w:val="00D77392"/>
    <w:rsid w:val="00D828E6"/>
    <w:rsid w:val="00D84E45"/>
    <w:rsid w:val="00D93249"/>
    <w:rsid w:val="00D94352"/>
    <w:rsid w:val="00D9581F"/>
    <w:rsid w:val="00D9793F"/>
    <w:rsid w:val="00DA632E"/>
    <w:rsid w:val="00DB2421"/>
    <w:rsid w:val="00DB2880"/>
    <w:rsid w:val="00DB4A57"/>
    <w:rsid w:val="00DB6CE3"/>
    <w:rsid w:val="00DC0972"/>
    <w:rsid w:val="00DC2F7E"/>
    <w:rsid w:val="00DC5E6D"/>
    <w:rsid w:val="00DC6B96"/>
    <w:rsid w:val="00DD223E"/>
    <w:rsid w:val="00DD3A3F"/>
    <w:rsid w:val="00DF1689"/>
    <w:rsid w:val="00DF1E16"/>
    <w:rsid w:val="00DF4275"/>
    <w:rsid w:val="00E02BE4"/>
    <w:rsid w:val="00E04ECE"/>
    <w:rsid w:val="00E061F9"/>
    <w:rsid w:val="00E0620A"/>
    <w:rsid w:val="00E075A5"/>
    <w:rsid w:val="00E07C90"/>
    <w:rsid w:val="00E14AE3"/>
    <w:rsid w:val="00E171D1"/>
    <w:rsid w:val="00E17A08"/>
    <w:rsid w:val="00E241B0"/>
    <w:rsid w:val="00E31BC0"/>
    <w:rsid w:val="00E43CA3"/>
    <w:rsid w:val="00E47D9C"/>
    <w:rsid w:val="00E50795"/>
    <w:rsid w:val="00E53F0C"/>
    <w:rsid w:val="00E57D97"/>
    <w:rsid w:val="00E57EEC"/>
    <w:rsid w:val="00E707FA"/>
    <w:rsid w:val="00E71D18"/>
    <w:rsid w:val="00E72FA6"/>
    <w:rsid w:val="00E73EFD"/>
    <w:rsid w:val="00E779F0"/>
    <w:rsid w:val="00E77E4A"/>
    <w:rsid w:val="00E85E9A"/>
    <w:rsid w:val="00E8749F"/>
    <w:rsid w:val="00EA2A32"/>
    <w:rsid w:val="00EA424B"/>
    <w:rsid w:val="00EA78CF"/>
    <w:rsid w:val="00EB0EB7"/>
    <w:rsid w:val="00EB7763"/>
    <w:rsid w:val="00EC4F39"/>
    <w:rsid w:val="00EC63CE"/>
    <w:rsid w:val="00ED0AF3"/>
    <w:rsid w:val="00ED1C6D"/>
    <w:rsid w:val="00ED51EA"/>
    <w:rsid w:val="00ED5210"/>
    <w:rsid w:val="00EE10DE"/>
    <w:rsid w:val="00EE1829"/>
    <w:rsid w:val="00EE25F7"/>
    <w:rsid w:val="00EE73AB"/>
    <w:rsid w:val="00EF2418"/>
    <w:rsid w:val="00EF2E07"/>
    <w:rsid w:val="00EF589D"/>
    <w:rsid w:val="00EF764E"/>
    <w:rsid w:val="00F00E73"/>
    <w:rsid w:val="00F07A1E"/>
    <w:rsid w:val="00F13B2A"/>
    <w:rsid w:val="00F20D31"/>
    <w:rsid w:val="00F2189E"/>
    <w:rsid w:val="00F22271"/>
    <w:rsid w:val="00F23CB0"/>
    <w:rsid w:val="00F25F86"/>
    <w:rsid w:val="00F27D4E"/>
    <w:rsid w:val="00F309A8"/>
    <w:rsid w:val="00F342AF"/>
    <w:rsid w:val="00F45865"/>
    <w:rsid w:val="00F469B9"/>
    <w:rsid w:val="00F548B8"/>
    <w:rsid w:val="00F621E5"/>
    <w:rsid w:val="00F71C97"/>
    <w:rsid w:val="00F7327B"/>
    <w:rsid w:val="00F83011"/>
    <w:rsid w:val="00F83D23"/>
    <w:rsid w:val="00F85A4F"/>
    <w:rsid w:val="00F905A2"/>
    <w:rsid w:val="00F922D2"/>
    <w:rsid w:val="00F93ABB"/>
    <w:rsid w:val="00F94A2D"/>
    <w:rsid w:val="00F95FFA"/>
    <w:rsid w:val="00FA1133"/>
    <w:rsid w:val="00FA46DC"/>
    <w:rsid w:val="00FA76C7"/>
    <w:rsid w:val="00FB40F5"/>
    <w:rsid w:val="00FC0088"/>
    <w:rsid w:val="00FC22B7"/>
    <w:rsid w:val="00FC4120"/>
    <w:rsid w:val="00FC4BD1"/>
    <w:rsid w:val="00FC609F"/>
    <w:rsid w:val="00FC6E13"/>
    <w:rsid w:val="00FC72D1"/>
    <w:rsid w:val="00FD0E0F"/>
    <w:rsid w:val="00FD23AA"/>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454CD56B"/>
  <w15:docId w15:val="{933EE6C2-EDAB-478C-BEBF-83640A182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CommentReference">
    <w:name w:val="annotation reference"/>
    <w:basedOn w:val="DefaultParagraphFont"/>
    <w:semiHidden/>
    <w:unhideWhenUsed/>
    <w:rsid w:val="006D173A"/>
    <w:rPr>
      <w:sz w:val="16"/>
      <w:szCs w:val="16"/>
    </w:rPr>
  </w:style>
  <w:style w:type="paragraph" w:styleId="CommentText">
    <w:name w:val="annotation text"/>
    <w:basedOn w:val="Normal"/>
    <w:link w:val="CommentTextChar"/>
    <w:semiHidden/>
    <w:unhideWhenUsed/>
    <w:rsid w:val="006D173A"/>
    <w:pPr>
      <w:spacing w:line="240" w:lineRule="auto"/>
    </w:pPr>
    <w:rPr>
      <w:sz w:val="20"/>
      <w:szCs w:val="20"/>
    </w:rPr>
  </w:style>
  <w:style w:type="character" w:customStyle="1" w:styleId="CommentTextChar">
    <w:name w:val="Comment Text Char"/>
    <w:basedOn w:val="DefaultParagraphFont"/>
    <w:link w:val="CommentText"/>
    <w:semiHidden/>
    <w:rsid w:val="006D173A"/>
    <w:rPr>
      <w:spacing w:val="4"/>
    </w:rPr>
  </w:style>
  <w:style w:type="paragraph" w:styleId="CommentSubject">
    <w:name w:val="annotation subject"/>
    <w:basedOn w:val="CommentText"/>
    <w:next w:val="CommentText"/>
    <w:link w:val="CommentSubjectChar"/>
    <w:semiHidden/>
    <w:unhideWhenUsed/>
    <w:rsid w:val="006D173A"/>
    <w:rPr>
      <w:b/>
      <w:bCs/>
    </w:rPr>
  </w:style>
  <w:style w:type="character" w:customStyle="1" w:styleId="CommentSubjectChar">
    <w:name w:val="Comment Subject Char"/>
    <w:basedOn w:val="CommentTextChar"/>
    <w:link w:val="CommentSubject"/>
    <w:semiHidden/>
    <w:rsid w:val="006D173A"/>
    <w:rPr>
      <w:b/>
      <w:bCs/>
      <w:spacing w:val="4"/>
    </w:rPr>
  </w:style>
  <w:style w:type="paragraph" w:styleId="BalloonText">
    <w:name w:val="Balloon Text"/>
    <w:basedOn w:val="Normal"/>
    <w:link w:val="BalloonTextChar"/>
    <w:semiHidden/>
    <w:unhideWhenUsed/>
    <w:rsid w:val="006D17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D173A"/>
    <w:rPr>
      <w:rFonts w:ascii="Segoe UI" w:hAnsi="Segoe UI" w:cs="Segoe UI"/>
      <w:spacing w:val="4"/>
      <w:sz w:val="18"/>
      <w:szCs w:val="18"/>
    </w:rPr>
  </w:style>
  <w:style w:type="character" w:styleId="LineNumber">
    <w:name w:val="line number"/>
    <w:basedOn w:val="DefaultParagraphFont"/>
    <w:semiHidden/>
    <w:unhideWhenUsed/>
    <w:rsid w:val="000805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6396905">
      <w:bodyDiv w:val="1"/>
      <w:marLeft w:val="0"/>
      <w:marRight w:val="0"/>
      <w:marTop w:val="0"/>
      <w:marBottom w:val="0"/>
      <w:divBdr>
        <w:top w:val="none" w:sz="0" w:space="0" w:color="auto"/>
        <w:left w:val="none" w:sz="0" w:space="0" w:color="auto"/>
        <w:bottom w:val="none" w:sz="0" w:space="0" w:color="auto"/>
        <w:right w:val="none" w:sz="0" w:space="0" w:color="auto"/>
      </w:divBdr>
    </w:div>
    <w:div w:id="1738476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2.w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6CB994-5550-41BE-933C-965E3B807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Substitute.dotm</Template>
  <TotalTime>0</TotalTime>
  <Pages>1</Pages>
  <Words>5677</Words>
  <Characters>29582</Characters>
  <Application>Microsoft Office Word</Application>
  <DocSecurity>0</DocSecurity>
  <Lines>642</Lines>
  <Paragraphs>151</Paragraphs>
  <ScaleCrop>false</ScaleCrop>
  <HeadingPairs>
    <vt:vector size="2" baseType="variant">
      <vt:variant>
        <vt:lpstr>Title</vt:lpstr>
      </vt:variant>
      <vt:variant>
        <vt:i4>1</vt:i4>
      </vt:variant>
    </vt:vector>
  </HeadingPairs>
  <TitlesOfParts>
    <vt:vector size="1" baseType="lpstr">
      <vt:lpstr>SENATE COMMITTEE SUBSTITUTE FOR S233</vt:lpstr>
    </vt:vector>
  </TitlesOfParts>
  <Manager>R211</Manager>
  <Company>Office of Legislative Services</Company>
  <LinksUpToDate>false</LinksUpToDate>
  <CharactersWithSpaces>35288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S233 SCS</dc:title>
  <dc:creator>Senator  SINGLETON, Senator  POU</dc:creator>
  <cp:keywords>S233|14|CL |307|260|314|!||</cp:keywords>
  <dc:description>Adopted 6/16/21</dc:description>
  <cp:lastModifiedBy>Sommers, Shelly</cp:lastModifiedBy>
  <cp:revision>2</cp:revision>
  <cp:lastPrinted>2021-06-17T17:08:00Z</cp:lastPrinted>
  <dcterms:created xsi:type="dcterms:W3CDTF">2021-06-17T19:15:00Z</dcterms:created>
  <dcterms:modified xsi:type="dcterms:W3CDTF">2021-06-17T19:15:00Z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