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77B" w:rsidRDefault="00E4677B" w:rsidP="00E4677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278 </w:t>
      </w:r>
    </w:p>
    <w:p w:rsidR="00E4677B" w:rsidRPr="00E4677B" w:rsidRDefault="00E4677B" w:rsidP="00E4677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1915105" r:id="rId8"/>
        </w:object>
      </w:r>
    </w:p>
    <w:p w:rsidR="00E4677B" w:rsidRDefault="00E4677B" w:rsidP="00E4677B">
      <w:pPr>
        <w:pStyle w:val="bpuState"/>
      </w:pPr>
      <w:r>
        <w:t>STATE OF NEW JERSEY</w:t>
      </w:r>
    </w:p>
    <w:p w:rsidR="00E4677B" w:rsidRDefault="00E4677B" w:rsidP="00E4677B">
      <w:pPr>
        <w:pStyle w:val="bpuLegislature"/>
      </w:pPr>
      <w:r>
        <w:t>219th LEGISLATURE</w:t>
      </w:r>
    </w:p>
    <w:p w:rsidR="00E4677B" w:rsidRDefault="00E4677B" w:rsidP="00E4677B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1915106" r:id="rId9"/>
        </w:object>
      </w:r>
      <w:r>
        <w:t xml:space="preserve">  </w:t>
      </w:r>
    </w:p>
    <w:p w:rsidR="00E4677B" w:rsidRDefault="00E4677B" w:rsidP="00E4677B">
      <w:pPr>
        <w:pStyle w:val="bpuIntro"/>
      </w:pPr>
      <w:r>
        <w:t>PRE-FILED FOR INTRODUCTION IN THE 2020 SESSION</w:t>
      </w:r>
    </w:p>
    <w:p w:rsidR="00E4677B" w:rsidRDefault="00E4677B" w:rsidP="00E4677B">
      <w:pPr>
        <w:pStyle w:val="bpuIntro"/>
      </w:pPr>
    </w:p>
    <w:p w:rsidR="00E4677B" w:rsidRDefault="00E4677B" w:rsidP="00E4677B">
      <w:pPr>
        <w:pStyle w:val="bpuIntro"/>
        <w:sectPr w:rsidR="00E4677B" w:rsidSect="00A6794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E4677B" w:rsidRDefault="00E4677B" w:rsidP="00E4677B">
      <w:pPr>
        <w:pStyle w:val="bpuIntro"/>
      </w:pPr>
    </w:p>
    <w:p w:rsidR="00E4677B" w:rsidRDefault="00E4677B" w:rsidP="00E4677B">
      <w:pPr>
        <w:pStyle w:val="bpuSponsor"/>
      </w:pPr>
      <w:r>
        <w:t>Sponsored by:</w:t>
      </w:r>
    </w:p>
    <w:p w:rsidR="00E4677B" w:rsidRDefault="00E4677B" w:rsidP="00E4677B">
      <w:pPr>
        <w:pStyle w:val="bpuSponsor"/>
      </w:pPr>
      <w:r>
        <w:t>Senator  THOMAS H. KEAN, JR.</w:t>
      </w:r>
    </w:p>
    <w:p w:rsidR="00E4677B" w:rsidRDefault="00E4677B" w:rsidP="00E4677B">
      <w:pPr>
        <w:pStyle w:val="bpuSponsor"/>
      </w:pPr>
      <w:r>
        <w:t>District 21 (Morris, Somerset and Union)</w:t>
      </w:r>
    </w:p>
    <w:p w:rsidR="00E4677B" w:rsidRDefault="00E4677B" w:rsidP="00E4677B">
      <w:pPr>
        <w:pStyle w:val="bpuSponsor"/>
      </w:pPr>
      <w:r>
        <w:t>Senator  SANDRA B. CUNNINGHAM</w:t>
      </w:r>
    </w:p>
    <w:p w:rsidR="00E4677B" w:rsidRDefault="00E4677B" w:rsidP="00E4677B">
      <w:pPr>
        <w:pStyle w:val="bpuSponsor"/>
      </w:pPr>
      <w:r>
        <w:t>District 31 (Hudson)</w:t>
      </w:r>
    </w:p>
    <w:p w:rsidR="00E4677B" w:rsidRDefault="00E4677B" w:rsidP="00E4677B">
      <w:pPr>
        <w:pStyle w:val="bpuSponsor"/>
      </w:pPr>
    </w:p>
    <w:p w:rsidR="00E4677B" w:rsidRDefault="00A67943" w:rsidP="00A67943">
      <w:pPr>
        <w:pStyle w:val="bpuSponsor"/>
      </w:pPr>
      <w:r>
        <w:t>Co-Sponsored by:</w:t>
      </w:r>
    </w:p>
    <w:p w:rsidR="00A67943" w:rsidRDefault="00A67943" w:rsidP="00A67943">
      <w:pPr>
        <w:pStyle w:val="bpuSponsor"/>
      </w:pPr>
      <w:r w:rsidRPr="00A67943">
        <w:t xml:space="preserve">Senators </w:t>
      </w:r>
      <w:proofErr w:type="spellStart"/>
      <w:r w:rsidRPr="00A67943">
        <w:t>Corrado</w:t>
      </w:r>
      <w:proofErr w:type="spellEnd"/>
      <w:r w:rsidRPr="00A67943">
        <w:t xml:space="preserve"> and Brown</w:t>
      </w:r>
    </w:p>
    <w:p w:rsidR="00A67943" w:rsidRPr="00A67943" w:rsidRDefault="00A67943" w:rsidP="00A67943"/>
    <w:p w:rsidR="00E4677B" w:rsidRPr="00E4677B" w:rsidRDefault="00E4677B" w:rsidP="00E4677B"/>
    <w:p w:rsidR="00E4677B" w:rsidRDefault="00E4677B" w:rsidP="00E4677B">
      <w:pPr>
        <w:pStyle w:val="bpuSponsor"/>
      </w:pPr>
    </w:p>
    <w:p w:rsidR="00E4677B" w:rsidRDefault="00E4677B" w:rsidP="00E4677B">
      <w:pPr>
        <w:pStyle w:val="bpuSponsor"/>
      </w:pPr>
    </w:p>
    <w:p w:rsidR="00E4677B" w:rsidRDefault="00E4677B" w:rsidP="00E4677B">
      <w:pPr>
        <w:pStyle w:val="bpuSponsor"/>
      </w:pPr>
      <w:r>
        <w:t>SYNOPSIS</w:t>
      </w:r>
    </w:p>
    <w:p w:rsidR="00E4677B" w:rsidRDefault="00E4677B" w:rsidP="00E4677B">
      <w:pPr>
        <w:pStyle w:val="bpuNormText"/>
      </w:pPr>
      <w:r>
        <w:tab/>
        <w:t xml:space="preserve">Requires public institution of higher education to refund course tuition and fees to certain service members and to permit late registration for veterans and service members. </w:t>
      </w:r>
    </w:p>
    <w:p w:rsidR="00E4677B" w:rsidRDefault="00E4677B" w:rsidP="00E4677B">
      <w:pPr>
        <w:pStyle w:val="bpuNormText"/>
      </w:pPr>
    </w:p>
    <w:p w:rsidR="00E4677B" w:rsidRDefault="00E4677B" w:rsidP="00E4677B">
      <w:pPr>
        <w:pStyle w:val="bpuSponsor"/>
      </w:pPr>
      <w:r>
        <w:t xml:space="preserve">CURRENT VERSION OF TEXT </w:t>
      </w:r>
    </w:p>
    <w:p w:rsidR="00E4677B" w:rsidRDefault="00E4677B" w:rsidP="00E4677B">
      <w:pPr>
        <w:pStyle w:val="bpuNormText"/>
      </w:pPr>
      <w:r>
        <w:tab/>
        <w:t>Introduced Pending Technical Review by Legislative Counsel.</w:t>
      </w:r>
    </w:p>
    <w:p w:rsidR="00E4677B" w:rsidRDefault="00E4677B" w:rsidP="00E4677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4677B" w:rsidRDefault="00E4677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4677B" w:rsidSect="00E4677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74F80" w:rsidRPr="009D7CCF" w:rsidRDefault="00F74F80" w:rsidP="00F74F80">
      <w:pPr>
        <w:pStyle w:val="HangingAnAct"/>
      </w:pPr>
      <w:r w:rsidRPr="00F74F8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access to higher education for veterans and service members, and supplementing chapter 62 of Title 18A of the New Jersey Statutes.  </w:t>
      </w:r>
    </w:p>
    <w:p w:rsidR="00F74F80" w:rsidRPr="00D71D68" w:rsidRDefault="00F74F80" w:rsidP="00F74F80">
      <w:pPr>
        <w:pStyle w:val="FPHangingAnAct"/>
        <w:spacing w:line="288" w:lineRule="auto"/>
        <w:ind w:left="288"/>
      </w:pPr>
    </w:p>
    <w:p w:rsidR="00F74F80" w:rsidRPr="00AA7880" w:rsidRDefault="00F74F80" w:rsidP="00F74F8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74F80" w:rsidRDefault="00F74F80" w:rsidP="00F74F80"/>
    <w:p w:rsidR="00F74F80" w:rsidRDefault="00005C58" w:rsidP="00F74F80">
      <w:pPr>
        <w:tabs>
          <w:tab w:val="clear" w:pos="1440"/>
          <w:tab w:val="left" w:pos="1080"/>
        </w:tabs>
      </w:pPr>
      <w:r>
        <w:tab/>
        <w:t>1.</w:t>
      </w:r>
      <w:r>
        <w:tab/>
        <w:t xml:space="preserve">a.  </w:t>
      </w:r>
      <w:r w:rsidR="00F74F80">
        <w:t>As used in this section:</w:t>
      </w:r>
    </w:p>
    <w:p w:rsidR="00F74F80" w:rsidRDefault="00F74F80" w:rsidP="00F74F80">
      <w:r>
        <w:tab/>
        <w:t>“Service member” means an individual who is serving on active duty as a member of the Armed Forces of the United States, a Reserve component thereof, or the National Guard.</w:t>
      </w:r>
    </w:p>
    <w:p w:rsidR="00F74F80" w:rsidRDefault="00F74F80" w:rsidP="00F74F80">
      <w:r>
        <w:tab/>
        <w:t>“Veteran” means an individual who served on active duty in the Armed Forces of the United States, a Reserve component thereof, or the National Guard, and who was honorably discharged or released under honorable circumstances from active service.</w:t>
      </w:r>
    </w:p>
    <w:p w:rsidR="00F74F80" w:rsidRDefault="00F74F80" w:rsidP="00F74F80">
      <w:r>
        <w:tab/>
        <w:t>b.</w:t>
      </w:r>
      <w:r>
        <w:tab/>
        <w:t>In the event that a service member enrolled in a course at a public institution of higher education is unable to complete a course due to deployment, reassignment, or other military obligation, the institution shall issue a full refund of tuition and fees attributable to that course to the service member.</w:t>
      </w:r>
    </w:p>
    <w:p w:rsidR="00F74F80" w:rsidRDefault="00F74F80" w:rsidP="00F74F80">
      <w:r>
        <w:tab/>
        <w:t>c.</w:t>
      </w:r>
      <w:r>
        <w:tab/>
        <w:t xml:space="preserve">Notwithstanding any provision of law to the contrary, each public institution of higher education shall establish policies and procedures to permit the late registration of a student who is a veteran or a service member upon the student’s return from deployment, reassignment, or other military obligation.  The institution shall not charge a late fee or similar penalty on a registration submitted pursuant to this subsection.  </w:t>
      </w:r>
    </w:p>
    <w:p w:rsidR="00F74F80" w:rsidRDefault="00F74F80" w:rsidP="00F74F80">
      <w:r>
        <w:tab/>
        <w:t>Nothing in this subsection shall be construed to require any public institution of higher education to admit a student or to waive its admission standards.</w:t>
      </w:r>
    </w:p>
    <w:p w:rsidR="00F74F80" w:rsidRDefault="00F74F80" w:rsidP="00F74F80"/>
    <w:p w:rsidR="00F74F80" w:rsidRDefault="00F74F80" w:rsidP="00F74F80">
      <w:r>
        <w:tab/>
        <w:t>2.</w:t>
      </w:r>
      <w:r>
        <w:tab/>
        <w:t>This act shall take effect immediately and shall first apply to the first full academic year following the date of enactment.</w:t>
      </w:r>
    </w:p>
    <w:p w:rsidR="00F74F80" w:rsidRDefault="00F74F80" w:rsidP="00F74F80"/>
    <w:p w:rsidR="00F74F80" w:rsidRPr="00AA7880" w:rsidRDefault="00F74F80" w:rsidP="00F74F80"/>
    <w:p w:rsidR="00F74F80" w:rsidRPr="00AA7880" w:rsidRDefault="00F74F80" w:rsidP="00F74F80">
      <w:pPr>
        <w:jc w:val="center"/>
      </w:pPr>
      <w:r w:rsidRPr="00D71D68">
        <w:t>STATEMENT</w:t>
      </w:r>
    </w:p>
    <w:p w:rsidR="00F74F80" w:rsidRDefault="00F74F80" w:rsidP="00F74F80"/>
    <w:p w:rsidR="00F74F80" w:rsidRDefault="00F74F80" w:rsidP="00F74F80">
      <w:r>
        <w:tab/>
        <w:t>This bill provides that, in the event that a member of the Armed Forces, a Reserve component, or the National Guard enrolled in a course at a public institution of higher education is unable to complete a course due to deployment, reassignment, or other military obligation, the institution must issue a full refund of tuition and fees attributable to that course to the service member.</w:t>
      </w:r>
    </w:p>
    <w:p w:rsidR="00F74F80" w:rsidRPr="00E7752C" w:rsidRDefault="00F74F80" w:rsidP="00E7752C">
      <w:r>
        <w:tab/>
        <w:t xml:space="preserve">The bill also directs each public institution of higher education to establish policies and procedures to permit the late registration of a student who is a veteran or a service member upon the student’s return from deployment, reassignment, or other military obligation. Under the bill, the institution cannot charge a late fee or similar penalty on a registration submitted pursuant to the bill’s provisions. </w:t>
      </w:r>
    </w:p>
    <w:sectPr w:rsidR="00F74F80" w:rsidRPr="00E7752C" w:rsidSect="00005C5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530" w:left="2880" w:header="1181" w:footer="69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7D3" w:rsidRDefault="00C617D3">
      <w:r>
        <w:separator/>
      </w:r>
    </w:p>
  </w:endnote>
  <w:endnote w:type="continuationSeparator" w:id="0">
    <w:p w:rsidR="00C617D3" w:rsidRDefault="00C61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943" w:rsidRDefault="00A67943" w:rsidP="00A67943">
    <w:pPr>
      <w:pStyle w:val="sponUdate"/>
    </w:pPr>
    <w:r>
      <w:t>(Sponsorship Updated As Of: 1/30/2020)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7D3" w:rsidRDefault="00C617D3">
      <w:r>
        <w:separator/>
      </w:r>
    </w:p>
  </w:footnote>
  <w:footnote w:type="continuationSeparator" w:id="0">
    <w:p w:rsidR="00C617D3" w:rsidRDefault="00C61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202C4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E4677B" w:rsidRDefault="00E4677B" w:rsidP="00E4677B">
    <w:pPr>
      <w:pStyle w:val="bpuHeadSpon"/>
    </w:pPr>
    <w:r w:rsidRPr="00E4677B">
      <w:rPr>
        <w:rStyle w:val="bpuHeadSponChar"/>
      </w:rPr>
      <w:t>S278</w:t>
    </w:r>
    <w:r>
      <w:t xml:space="preserve"> T.KEAN, CUNNINGHAM</w:t>
    </w:r>
  </w:p>
  <w:p w:rsidR="00E4677B" w:rsidRDefault="00E4677B" w:rsidP="00E4677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05C58">
      <w:rPr>
        <w:noProof/>
      </w:rPr>
      <w:t>3</w:t>
    </w:r>
    <w:r>
      <w:fldChar w:fldCharType="end"/>
    </w:r>
  </w:p>
  <w:p w:rsidR="00E4677B" w:rsidRPr="00AF575C" w:rsidRDefault="00E4677B" w:rsidP="00E4677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4677B" w:rsidRDefault="00E4677B" w:rsidP="00E4677B">
    <w:pPr>
      <w:pStyle w:val="bpuHeadSpon"/>
    </w:pPr>
    <w:r w:rsidRPr="00E4677B">
      <w:rPr>
        <w:rStyle w:val="bpuHeadSponChar"/>
      </w:rPr>
      <w:t>S278</w:t>
    </w:r>
    <w:r>
      <w:t xml:space="preserve"> T.KEAN, CUNNINGHAM</w:t>
    </w:r>
  </w:p>
  <w:p w:rsidR="00E4677B" w:rsidRDefault="00E4677B" w:rsidP="00E4677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02C4F">
      <w:rPr>
        <w:noProof/>
      </w:rPr>
      <w:t>2</w:t>
    </w:r>
    <w:r>
      <w:fldChar w:fldCharType="end"/>
    </w:r>
  </w:p>
  <w:p w:rsidR="00E4677B" w:rsidRDefault="00E4677B" w:rsidP="00E4677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7D3"/>
    <w:rsid w:val="00000169"/>
    <w:rsid w:val="00004D4D"/>
    <w:rsid w:val="00005C58"/>
    <w:rsid w:val="00007B70"/>
    <w:rsid w:val="00007DDD"/>
    <w:rsid w:val="00010512"/>
    <w:rsid w:val="00011BAB"/>
    <w:rsid w:val="00014682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A7B91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02C4F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0EB4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B5A9F"/>
    <w:rsid w:val="006C3B76"/>
    <w:rsid w:val="006C4542"/>
    <w:rsid w:val="006D65B4"/>
    <w:rsid w:val="006E36B4"/>
    <w:rsid w:val="006F3697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50FE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4B7C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67943"/>
    <w:rsid w:val="00A7050B"/>
    <w:rsid w:val="00A70E32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36DD"/>
    <w:rsid w:val="00B854DC"/>
    <w:rsid w:val="00B90F81"/>
    <w:rsid w:val="00B91BF9"/>
    <w:rsid w:val="00BB2482"/>
    <w:rsid w:val="00BC4545"/>
    <w:rsid w:val="00BD4C2B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617D3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8C2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4677B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74F80"/>
    <w:rsid w:val="00F85DDC"/>
    <w:rsid w:val="00F91244"/>
    <w:rsid w:val="00F95319"/>
    <w:rsid w:val="00FB3056"/>
    <w:rsid w:val="00FB309C"/>
    <w:rsid w:val="00FB3C7C"/>
    <w:rsid w:val="00FB6E52"/>
    <w:rsid w:val="00FB7524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175DDD0"/>
  <w15:docId w15:val="{0FB69D2A-4870-47E4-B795-F83484034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customStyle="1" w:styleId="FPHangingAnAct">
    <w:name w:val="FPHangingAnAct"/>
    <w:basedOn w:val="Normal"/>
    <w:next w:val="Normal"/>
    <w:link w:val="FPHangingAnActChar"/>
    <w:rsid w:val="00F74F80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F74F80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E4677B"/>
  </w:style>
  <w:style w:type="paragraph" w:styleId="BalloonText">
    <w:name w:val="Balloon Text"/>
    <w:basedOn w:val="Normal"/>
    <w:link w:val="BalloonTextChar"/>
    <w:semiHidden/>
    <w:unhideWhenUsed/>
    <w:rsid w:val="006B5A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B5A9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4281A-DA64-47B3-ADE9-C081983DC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489</Words>
  <Characters>2566</Characters>
  <Application>Microsoft Office Word</Application>
  <DocSecurity>0</DocSecurity>
  <Lines>79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S278</vt:lpstr>
    </vt:vector>
  </TitlesOfParts>
  <Manager>R56</Manager>
  <Company>OFFICE of LEGISLATIVE SERVICES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S278</dc:title>
  <dc:creator>Senator  KEAN, Senator  CUNNINGHAM</dc:creator>
  <cp:keywords>S278|2|HS |259|0|0|!|0|</cp:keywords>
  <dc:description>PREFILED 2020</dc:description>
  <cp:lastModifiedBy>Puleo, Roseanne</cp:lastModifiedBy>
  <cp:revision>2</cp:revision>
  <cp:lastPrinted>2020-01-30T23:45:00Z</cp:lastPrinted>
  <dcterms:created xsi:type="dcterms:W3CDTF">2020-01-30T23:45:00Z</dcterms:created>
  <dcterms:modified xsi:type="dcterms:W3CDTF">2020-01-30T23:45:00Z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