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0576" w:rsidRDefault="00FE0576" w:rsidP="00FE0576">
      <w:pPr>
        <w:pStyle w:val="bpuBill"/>
      </w:pPr>
      <w:bookmarkStart w:id="0" w:name="bpuFrontPg"/>
      <w:bookmarkStart w:id="1" w:name="_GoBack"/>
      <w:bookmarkEnd w:id="0"/>
      <w:bookmarkEnd w:id="1"/>
      <w:r>
        <w:t xml:space="preserve">SENATE, No. 305 </w:t>
      </w:r>
    </w:p>
    <w:p w:rsidR="00FE0576" w:rsidRPr="00FE0576" w:rsidRDefault="00FE0576" w:rsidP="00FE057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808680" r:id="rId8"/>
        </w:object>
      </w:r>
    </w:p>
    <w:p w:rsidR="00FE0576" w:rsidRDefault="00FE0576" w:rsidP="00FE0576">
      <w:pPr>
        <w:pStyle w:val="bpuState"/>
      </w:pPr>
      <w:r>
        <w:t>STATE OF NEW JERSEY</w:t>
      </w:r>
    </w:p>
    <w:p w:rsidR="00FE0576" w:rsidRDefault="00FE0576" w:rsidP="00FE0576">
      <w:pPr>
        <w:pStyle w:val="bpuLegislature"/>
      </w:pPr>
      <w:proofErr w:type="gramStart"/>
      <w:r>
        <w:t>219th</w:t>
      </w:r>
      <w:proofErr w:type="gramEnd"/>
      <w:r>
        <w:t xml:space="preserve"> LEGISLATURE</w:t>
      </w:r>
    </w:p>
    <w:p w:rsidR="00FE0576" w:rsidRDefault="00FE0576" w:rsidP="00FE0576">
      <w:pPr>
        <w:pStyle w:val="bpuWpGraphic"/>
      </w:pPr>
      <w:r>
        <w:object w:dxaOrig="8985" w:dyaOrig="255">
          <v:shape id="_x0000_i1026" type="#_x0000_t75" style="width:6in;height:11.9pt" o:ole="">
            <v:imagedata r:id="rId7" o:title=""/>
          </v:shape>
          <o:OLEObject Type="Embed" ProgID="WPWin6.1" ShapeID="_x0000_i1026" DrawAspect="Content" ObjectID="_1639808681" r:id="rId9"/>
        </w:object>
      </w:r>
      <w:r>
        <w:t xml:space="preserve">  </w:t>
      </w:r>
    </w:p>
    <w:p w:rsidR="00FE0576" w:rsidRDefault="00FE0576" w:rsidP="00FE0576">
      <w:pPr>
        <w:pStyle w:val="bpuIntro"/>
      </w:pPr>
      <w:r>
        <w:t>PRE-FILED FOR INTRODUCTION IN THE 2020 SESSION</w:t>
      </w:r>
    </w:p>
    <w:p w:rsidR="00FE0576" w:rsidRDefault="00FE0576" w:rsidP="00FE0576">
      <w:pPr>
        <w:pStyle w:val="bpuIntro"/>
      </w:pPr>
    </w:p>
    <w:p w:rsidR="00FE0576" w:rsidRDefault="00FE0576" w:rsidP="00FE0576">
      <w:pPr>
        <w:pStyle w:val="bpuIntro"/>
        <w:sectPr w:rsidR="00FE0576" w:rsidSect="00FE0576">
          <w:headerReference w:type="even" r:id="rId10"/>
          <w:headerReference w:type="default" r:id="rId11"/>
          <w:pgSz w:w="12240" w:h="20160" w:code="5"/>
          <w:pgMar w:top="2160" w:right="1440" w:bottom="1440" w:left="1440" w:header="720" w:footer="720" w:gutter="0"/>
          <w:pgNumType w:start="1"/>
          <w:cols w:space="720"/>
          <w:docGrid w:linePitch="360"/>
        </w:sectPr>
      </w:pPr>
    </w:p>
    <w:p w:rsidR="00FE0576" w:rsidRDefault="00FE0576" w:rsidP="00FE0576">
      <w:pPr>
        <w:pStyle w:val="bpuIntro"/>
      </w:pPr>
    </w:p>
    <w:p w:rsidR="00FE0576" w:rsidRDefault="00FE0576" w:rsidP="00FE0576">
      <w:pPr>
        <w:pStyle w:val="bpuSponsor"/>
      </w:pPr>
      <w:r>
        <w:t>Sponsored by:</w:t>
      </w:r>
    </w:p>
    <w:p w:rsidR="00FE0576" w:rsidRDefault="00FE0576" w:rsidP="00FE0576">
      <w:pPr>
        <w:pStyle w:val="bpuSponsor"/>
      </w:pPr>
      <w:proofErr w:type="gramStart"/>
      <w:r>
        <w:t>Senator  RONALD</w:t>
      </w:r>
      <w:proofErr w:type="gramEnd"/>
      <w:r>
        <w:t xml:space="preserve"> L. RICE</w:t>
      </w:r>
    </w:p>
    <w:p w:rsidR="00FE0576" w:rsidRDefault="00FE0576" w:rsidP="00FE0576">
      <w:pPr>
        <w:pStyle w:val="bpuSponsor"/>
      </w:pPr>
      <w:r>
        <w:t>District 28 (Essex)</w:t>
      </w:r>
    </w:p>
    <w:p w:rsidR="00FE0576" w:rsidRDefault="00FE0576" w:rsidP="00FE0576">
      <w:pPr>
        <w:pStyle w:val="bpuSponsor"/>
      </w:pPr>
    </w:p>
    <w:p w:rsidR="00FE0576" w:rsidRDefault="00FE0576" w:rsidP="00FE0576">
      <w:pPr>
        <w:pStyle w:val="bpuSponsor"/>
      </w:pPr>
    </w:p>
    <w:p w:rsidR="00FE0576" w:rsidRDefault="00FE0576" w:rsidP="00FE0576">
      <w:pPr>
        <w:pStyle w:val="bpuSponsor"/>
      </w:pPr>
    </w:p>
    <w:p w:rsidR="00FE0576" w:rsidRDefault="00FE0576" w:rsidP="00FE0576">
      <w:pPr>
        <w:pStyle w:val="bpuSponsor"/>
      </w:pPr>
    </w:p>
    <w:p w:rsidR="00FE0576" w:rsidRDefault="00FE0576" w:rsidP="00FE0576">
      <w:pPr>
        <w:pStyle w:val="bpuSponsor"/>
      </w:pPr>
      <w:r>
        <w:t>SYNOPSIS</w:t>
      </w:r>
    </w:p>
    <w:p w:rsidR="00FE0576" w:rsidRDefault="00FE0576" w:rsidP="00FE0576">
      <w:pPr>
        <w:pStyle w:val="bpuNormText"/>
      </w:pPr>
      <w:r>
        <w:tab/>
        <w:t xml:space="preserve">Requires Center for Occupational Employment Information to share labor market information with school districts and public institutions of higher </w:t>
      </w:r>
      <w:proofErr w:type="gramStart"/>
      <w:r>
        <w:t>education</w:t>
      </w:r>
      <w:proofErr w:type="gramEnd"/>
      <w:r>
        <w:t xml:space="preserve">. </w:t>
      </w:r>
    </w:p>
    <w:p w:rsidR="00FE0576" w:rsidRDefault="00FE0576" w:rsidP="00FE0576">
      <w:pPr>
        <w:pStyle w:val="bpuNormText"/>
      </w:pPr>
    </w:p>
    <w:p w:rsidR="00FE0576" w:rsidRDefault="00FE0576" w:rsidP="00FE0576">
      <w:pPr>
        <w:pStyle w:val="bpuSponsor"/>
      </w:pPr>
      <w:r>
        <w:t xml:space="preserve">CURRENT VERSION OF TEXT </w:t>
      </w:r>
    </w:p>
    <w:p w:rsidR="00FE0576" w:rsidRDefault="00FE0576" w:rsidP="00FE0576">
      <w:pPr>
        <w:pStyle w:val="bpuNormText"/>
      </w:pPr>
      <w:r>
        <w:tab/>
        <w:t>Introduced Pending Technical Review by Legislative Counsel.</w:t>
      </w:r>
    </w:p>
    <w:p w:rsidR="00FE0576" w:rsidRDefault="00FE0576" w:rsidP="00FE057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E0576" w:rsidRDefault="00FE057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E0576" w:rsidSect="00FE0576">
          <w:type w:val="continuous"/>
          <w:pgSz w:w="12240" w:h="20160" w:code="5"/>
          <w:pgMar w:top="2160" w:right="2275" w:bottom="1440" w:left="2275" w:header="72" w:footer="720" w:gutter="0"/>
          <w:pgNumType w:start="1"/>
          <w:cols w:space="720"/>
          <w:docGrid w:linePitch="360"/>
        </w:sectPr>
      </w:pPr>
    </w:p>
    <w:p w:rsidR="00002D17" w:rsidRPr="00677316" w:rsidRDefault="00002D17" w:rsidP="00002D17">
      <w:pPr>
        <w:pStyle w:val="HangingAnAct"/>
        <w:rPr>
          <w:rStyle w:val="HangingAnActChar"/>
        </w:rPr>
      </w:pPr>
      <w:r w:rsidRPr="00002D17">
        <w:rPr>
          <w:rStyle w:val="BillHead"/>
        </w:rPr>
        <w:lastRenderedPageBreak/>
        <w:t>An Act</w:t>
      </w:r>
      <w:r w:rsidRPr="006B7FA7">
        <w:rPr>
          <w:rStyle w:val="HangingAnActChar"/>
        </w:rPr>
        <w:t xml:space="preserve"> </w:t>
      </w:r>
      <w:r>
        <w:t>requiring the Center for Occupational Employment Information to share labor market information and amending P.L.2005, c.354.</w:t>
      </w:r>
    </w:p>
    <w:p w:rsidR="00002D17" w:rsidRPr="00D71D68" w:rsidRDefault="00002D17" w:rsidP="00002D17"/>
    <w:p w:rsidR="00002D17" w:rsidRPr="00AA7880" w:rsidRDefault="00002D17" w:rsidP="00002D17">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002D17" w:rsidRDefault="00002D17" w:rsidP="00002D17"/>
    <w:p w:rsidR="00002D17" w:rsidRDefault="00002D17" w:rsidP="00002D17">
      <w:r>
        <w:tab/>
        <w:t>1.</w:t>
      </w:r>
      <w:r>
        <w:tab/>
        <w:t>Section 27 of P.L.2005, c.354 (C.</w:t>
      </w:r>
      <w:r w:rsidRPr="00CA07A1">
        <w:t>34:1A-86</w:t>
      </w:r>
      <w:r>
        <w:t>) is amended to read as follows:</w:t>
      </w:r>
    </w:p>
    <w:p w:rsidR="00002D17" w:rsidRDefault="00002D17" w:rsidP="00002D17">
      <w:r>
        <w:tab/>
        <w:t>27.</w:t>
      </w:r>
      <w:r>
        <w:tab/>
        <w:t xml:space="preserve">There </w:t>
      </w:r>
      <w:proofErr w:type="gramStart"/>
      <w:r>
        <w:t>is established</w:t>
      </w:r>
      <w:proofErr w:type="gramEnd"/>
      <w:r>
        <w:t xml:space="preserve"> in the Department of Labor and Workforce Development, the Center for Occupational Employment Information, which shall:</w:t>
      </w:r>
    </w:p>
    <w:p w:rsidR="00002D17" w:rsidRDefault="00002D17" w:rsidP="00002D17">
      <w:r>
        <w:tab/>
        <w:t>a.</w:t>
      </w:r>
      <w:r>
        <w:tab/>
        <w:t xml:space="preserve">Serve as the entity designated to carry out the </w:t>
      </w:r>
      <w:proofErr w:type="gramStart"/>
      <w:r>
        <w:t>State level career information</w:t>
      </w:r>
      <w:proofErr w:type="gramEnd"/>
      <w:r>
        <w:t xml:space="preserve"> activities prescribed in the Perkins Act. In accordance with that act, the center shall, in cooperation with the New Jersey Department of Education and the </w:t>
      </w:r>
      <w:r w:rsidRPr="00957A0B">
        <w:rPr>
          <w:rFonts w:ascii="Albertus Extra Bold" w:hAnsi="Albertus Extra Bold"/>
          <w:b/>
        </w:rPr>
        <w:t>[</w:t>
      </w:r>
      <w:r>
        <w:t>Commission on</w:t>
      </w:r>
      <w:r w:rsidRPr="00957A0B">
        <w:rPr>
          <w:rFonts w:ascii="Albertus Extra Bold" w:hAnsi="Albertus Extra Bold"/>
          <w:b/>
        </w:rPr>
        <w:t>]</w:t>
      </w:r>
      <w:r>
        <w:t xml:space="preserve"> </w:t>
      </w:r>
      <w:r>
        <w:rPr>
          <w:u w:val="single"/>
        </w:rPr>
        <w:t>Office of the Secretary of</w:t>
      </w:r>
      <w:r>
        <w:t xml:space="preserve"> Higher Education:</w:t>
      </w:r>
    </w:p>
    <w:p w:rsidR="00002D17" w:rsidRDefault="00002D17" w:rsidP="00002D17">
      <w:r>
        <w:tab/>
        <w:t>(1)</w:t>
      </w:r>
      <w:r>
        <w:tab/>
        <w:t>Provide support for career guidance and academic counseling programs designed to promote improved career and education decision-making by individuals, especially in areas of career information delivery and use;</w:t>
      </w:r>
    </w:p>
    <w:p w:rsidR="00002D17" w:rsidRDefault="00002D17" w:rsidP="00002D17">
      <w:r>
        <w:tab/>
      </w:r>
      <w:proofErr w:type="gramStart"/>
      <w:r>
        <w:t>(2)</w:t>
      </w:r>
      <w:r>
        <w:tab/>
        <w:t>Make information and planning resources that relate educational preparation to career goals and expectations available, on the Internet to the extent possible, to students, parents, teachers, administrators, counselors, job-seekers, workers and other clients of the workforce investment system, including the consumer report card on the effectiveness of qualified schools and other approved training providers placed on the State Eligible Training Provider List provided pursuant to subsection f. of this section and required to be made available pursuant to section 13 of P.L.2005, c.354 (C.34:15C-10.1), section 4 of P.L.1992, c.48 (C.34:15B-38), section 7 of P.L.1992, c.43 (C.34:15D-7) and section 3 of P.L.1992, c.47 (C.43:21-59);</w:t>
      </w:r>
      <w:proofErr w:type="gramEnd"/>
    </w:p>
    <w:p w:rsidR="00002D17" w:rsidRDefault="00002D17" w:rsidP="00002D17">
      <w:r>
        <w:tab/>
        <w:t>(3)</w:t>
      </w:r>
      <w:r>
        <w:tab/>
        <w:t>Equip workforce investment system professionals, including teachers, administrators, and counselors, with the knowledge and skills needed to assist clients of the workforce investment system, including students and parents, with career exploration, educational opportunities and education financing;</w:t>
      </w:r>
    </w:p>
    <w:p w:rsidR="00002D17" w:rsidRDefault="00002D17" w:rsidP="00002D17">
      <w:r>
        <w:tab/>
        <w:t>(4)</w:t>
      </w:r>
      <w:r>
        <w:tab/>
        <w:t>Assist appropriate State entities in tailoring career-related educational resources and training for use by such entities</w:t>
      </w:r>
      <w:proofErr w:type="gramStart"/>
      <w:r>
        <w:t>;</w:t>
      </w:r>
      <w:proofErr w:type="gramEnd"/>
    </w:p>
    <w:p w:rsidR="00002D17" w:rsidRDefault="00002D17" w:rsidP="00002D17">
      <w:r>
        <w:tab/>
        <w:t>(5)</w:t>
      </w:r>
      <w:r>
        <w:tab/>
        <w:t>Improve coordination and communication among administrators and planners of programs included in the State's workforce investment system to ensure non-duplication of efforts and the appropriate use of shared information and data; and</w:t>
      </w:r>
    </w:p>
    <w:p w:rsidR="00002D17" w:rsidRDefault="00002D17" w:rsidP="00002D17">
      <w:r>
        <w:tab/>
        <w:t>(6)</w:t>
      </w:r>
      <w:r>
        <w:tab/>
        <w:t xml:space="preserve">Provide ongoing means for clients of the workforce investment system, including students and parents, to provide comments and feedback on products and services and to update resources, as appropriate, </w:t>
      </w:r>
      <w:proofErr w:type="gramStart"/>
      <w:r>
        <w:t>to better meet</w:t>
      </w:r>
      <w:proofErr w:type="gramEnd"/>
      <w:r>
        <w:t xml:space="preserve"> customer requirements.</w:t>
      </w:r>
    </w:p>
    <w:p w:rsidR="00002D17" w:rsidRDefault="00002D17" w:rsidP="00002D17">
      <w:r>
        <w:tab/>
      </w:r>
      <w:proofErr w:type="gramStart"/>
      <w:r>
        <w:t>b.</w:t>
      </w:r>
      <w:r>
        <w:tab/>
        <w:t xml:space="preserve">Design and implement a comprehensive workforce information system to meet the needs for the planning and operation of all public and private training and job placement programs, which is responsive to the economic demands of the employer community and education and training needs of the State and of Workforce Investment Board areas within the State, as recommended by the </w:t>
      </w:r>
      <w:r w:rsidRPr="00AB13E7">
        <w:rPr>
          <w:rFonts w:ascii="Albertus Extra Bold" w:hAnsi="Albertus Extra Bold"/>
          <w:b/>
        </w:rPr>
        <w:t>[</w:t>
      </w:r>
      <w:r>
        <w:t>commission</w:t>
      </w:r>
      <w:r w:rsidRPr="00AB13E7">
        <w:rPr>
          <w:rFonts w:ascii="Albertus Extra Bold" w:hAnsi="Albertus Extra Bold"/>
          <w:b/>
        </w:rPr>
        <w:t>]</w:t>
      </w:r>
      <w:r>
        <w:t xml:space="preserve"> </w:t>
      </w:r>
      <w:r>
        <w:rPr>
          <w:u w:val="single"/>
        </w:rPr>
        <w:t>office</w:t>
      </w:r>
      <w:r>
        <w:t xml:space="preserve"> and designated by the Commissioner of Labor and Workforce Development.</w:t>
      </w:r>
      <w:proofErr w:type="gramEnd"/>
      <w:r>
        <w:t xml:space="preserve"> In doing so, the center shall insure that the information:</w:t>
      </w:r>
    </w:p>
    <w:p w:rsidR="00002D17" w:rsidRDefault="00002D17" w:rsidP="00002D17">
      <w:r>
        <w:tab/>
      </w:r>
      <w:proofErr w:type="gramStart"/>
      <w:r>
        <w:t>(1)</w:t>
      </w:r>
      <w:r>
        <w:tab/>
        <w:t>Is delivered</w:t>
      </w:r>
      <w:proofErr w:type="gramEnd"/>
      <w:r>
        <w:t xml:space="preserve"> in a user friendly, timely and easily understood manner;</w:t>
      </w:r>
    </w:p>
    <w:p w:rsidR="00002D17" w:rsidRDefault="00002D17" w:rsidP="00002D17">
      <w:r>
        <w:tab/>
        <w:t>(2)</w:t>
      </w:r>
      <w:r>
        <w:tab/>
        <w:t>Pays special attention to the particular needs of each Workforce Investment Board and is consistent with the labor market of each Workforce Investment Board; and</w:t>
      </w:r>
    </w:p>
    <w:p w:rsidR="00002D17" w:rsidRDefault="00002D17" w:rsidP="00002D17">
      <w:r>
        <w:tab/>
      </w:r>
      <w:proofErr w:type="gramStart"/>
      <w:r>
        <w:t>(3)</w:t>
      </w:r>
      <w:r>
        <w:tab/>
        <w:t>Is delivered</w:t>
      </w:r>
      <w:proofErr w:type="gramEnd"/>
      <w:r>
        <w:t>, to the extent possible, on the Internet in a format designed to meet the needs of all user groups.</w:t>
      </w:r>
    </w:p>
    <w:p w:rsidR="00002D17" w:rsidRDefault="00002D17" w:rsidP="00002D17">
      <w:r>
        <w:tab/>
        <w:t>c.</w:t>
      </w:r>
      <w:r>
        <w:tab/>
        <w:t xml:space="preserve">Use the occupational employment information system to implement an electronic career information delivery system, which shall provide students, parents, counselors and other career decision makers with accurate, timely and locally relevant information on the careers available in the New Jersey labor market.  </w:t>
      </w:r>
    </w:p>
    <w:p w:rsidR="00002D17" w:rsidRDefault="00002D17" w:rsidP="00002D17">
      <w:pPr>
        <w:rPr>
          <w:u w:val="single"/>
        </w:rPr>
      </w:pPr>
      <w:r>
        <w:tab/>
      </w:r>
      <w:r w:rsidRPr="002B6194">
        <w:rPr>
          <w:u w:val="single"/>
        </w:rPr>
        <w:t>(1)</w:t>
      </w:r>
      <w:r w:rsidRPr="002B6194">
        <w:rPr>
          <w:u w:val="single"/>
        </w:rPr>
        <w:tab/>
      </w:r>
      <w:r>
        <w:rPr>
          <w:u w:val="single"/>
        </w:rPr>
        <w:t xml:space="preserve">When it </w:t>
      </w:r>
      <w:proofErr w:type="gramStart"/>
      <w:r>
        <w:rPr>
          <w:u w:val="single"/>
        </w:rPr>
        <w:t>is jointly determined</w:t>
      </w:r>
      <w:proofErr w:type="gramEnd"/>
      <w:r>
        <w:rPr>
          <w:u w:val="single"/>
        </w:rPr>
        <w:t xml:space="preserve"> by the center, </w:t>
      </w:r>
      <w:r w:rsidRPr="00AE50E3">
        <w:rPr>
          <w:u w:val="single"/>
        </w:rPr>
        <w:t xml:space="preserve">in </w:t>
      </w:r>
      <w:r>
        <w:rPr>
          <w:u w:val="single"/>
        </w:rPr>
        <w:t xml:space="preserve">cooperation with the </w:t>
      </w:r>
      <w:r w:rsidRPr="00AE50E3">
        <w:rPr>
          <w:u w:val="single"/>
        </w:rPr>
        <w:t>Department of Education</w:t>
      </w:r>
      <w:r>
        <w:rPr>
          <w:u w:val="single"/>
        </w:rPr>
        <w:t xml:space="preserve"> and the Office of the Secretary of</w:t>
      </w:r>
      <w:r>
        <w:t xml:space="preserve"> </w:t>
      </w:r>
      <w:r w:rsidRPr="00957A0B">
        <w:rPr>
          <w:u w:val="single"/>
        </w:rPr>
        <w:t>Higher Education</w:t>
      </w:r>
      <w:r w:rsidRPr="00AE50E3">
        <w:rPr>
          <w:u w:val="single"/>
        </w:rPr>
        <w:t xml:space="preserve">, </w:t>
      </w:r>
      <w:r>
        <w:rPr>
          <w:u w:val="single"/>
        </w:rPr>
        <w:t xml:space="preserve">that labor market information, including forward-facing employment data, </w:t>
      </w:r>
      <w:r w:rsidRPr="00167D05">
        <w:rPr>
          <w:u w:val="single"/>
        </w:rPr>
        <w:t>is ready for dissemination</w:t>
      </w:r>
      <w:r>
        <w:rPr>
          <w:u w:val="single"/>
        </w:rPr>
        <w:t>, the center shall transmit the information to each school district and public institution of higher education in the State.</w:t>
      </w:r>
    </w:p>
    <w:p w:rsidR="00002D17" w:rsidRDefault="00002D17" w:rsidP="00002D17">
      <w:pPr>
        <w:rPr>
          <w:u w:val="single"/>
        </w:rPr>
      </w:pPr>
      <w:r w:rsidRPr="002B6194">
        <w:tab/>
      </w:r>
      <w:r>
        <w:rPr>
          <w:u w:val="single"/>
        </w:rPr>
        <w:t>(2)</w:t>
      </w:r>
      <w:r>
        <w:rPr>
          <w:u w:val="single"/>
        </w:rPr>
        <w:tab/>
        <w:t>The transmission of the labor market information shall occur as frequently as the information is compiled or published by the center, and in as expeditious a manner as possible following the compilation or publication, provided that the transmission of forward-facing employment data shall occur at least annually, and in as expeditious a manner as possible following compilation or publication.  The center shall also transmit the consumer report card compiled pursuant to subsection f. of this section to each school district and public institution of higher education in the State at least annually, and in as expeditious a manner as possible following compilation.</w:t>
      </w:r>
    </w:p>
    <w:p w:rsidR="00002D17" w:rsidRDefault="00002D17" w:rsidP="00002D17">
      <w:pPr>
        <w:rPr>
          <w:u w:val="single"/>
        </w:rPr>
      </w:pPr>
      <w:r w:rsidRPr="008D454F">
        <w:tab/>
      </w:r>
      <w:proofErr w:type="gramStart"/>
      <w:r>
        <w:rPr>
          <w:u w:val="single"/>
        </w:rPr>
        <w:t>(3)</w:t>
      </w:r>
      <w:r>
        <w:rPr>
          <w:u w:val="single"/>
        </w:rPr>
        <w:tab/>
        <w:t>When the center and Department of Education</w:t>
      </w:r>
      <w:r w:rsidRPr="00957A0B">
        <w:rPr>
          <w:u w:val="single"/>
        </w:rPr>
        <w:t xml:space="preserve"> </w:t>
      </w:r>
      <w:r>
        <w:rPr>
          <w:u w:val="single"/>
        </w:rPr>
        <w:t>and the Office of the Secretary of</w:t>
      </w:r>
      <w:r w:rsidRPr="00957A0B">
        <w:rPr>
          <w:u w:val="single"/>
        </w:rPr>
        <w:t xml:space="preserve"> Higher Education</w:t>
      </w:r>
      <w:r>
        <w:rPr>
          <w:u w:val="single"/>
        </w:rPr>
        <w:t xml:space="preserve"> jointly determine that labor market information prepared by the center, to be transmitted pursuant to this subsection, requires an explanatory analysis to be utilized to its fullest potential, the center shall provide an analysis of the information written in clear, concise and easily understandable language.</w:t>
      </w:r>
      <w:proofErr w:type="gramEnd"/>
      <w:r>
        <w:rPr>
          <w:u w:val="single"/>
        </w:rPr>
        <w:t xml:space="preserve">  </w:t>
      </w:r>
      <w:proofErr w:type="gramStart"/>
      <w:r>
        <w:rPr>
          <w:u w:val="single"/>
        </w:rPr>
        <w:t>The analysis shall provide, but not be limited to, a consideration of the following: instructions for use of the information by individuals involved in the planning and development of career education, the proper use of the information by individuals involved in vocational and educational guidance, and the proper use of the information by current and prospective career education pupils in the selection of career education programs likely to offer the greatest potential for employment upon graduation.</w:t>
      </w:r>
      <w:proofErr w:type="gramEnd"/>
    </w:p>
    <w:p w:rsidR="00002D17" w:rsidRDefault="00002D17" w:rsidP="00002D17">
      <w:pPr>
        <w:rPr>
          <w:u w:val="single"/>
        </w:rPr>
      </w:pPr>
      <w:r w:rsidRPr="00937A21">
        <w:tab/>
      </w:r>
      <w:r>
        <w:rPr>
          <w:u w:val="single"/>
        </w:rPr>
        <w:t>(4)</w:t>
      </w:r>
      <w:r>
        <w:rPr>
          <w:u w:val="single"/>
        </w:rPr>
        <w:tab/>
        <w:t>It shall be the responsibility of the school districts and public institutions of higher education in receipt of the labor market information to provide that information to those individuals responsible for vocational and educational guidance.</w:t>
      </w:r>
    </w:p>
    <w:p w:rsidR="00002D17" w:rsidRPr="00AE50E3" w:rsidRDefault="00002D17" w:rsidP="00002D17">
      <w:pPr>
        <w:rPr>
          <w:u w:val="single"/>
        </w:rPr>
      </w:pPr>
      <w:r w:rsidRPr="00C04F29">
        <w:tab/>
      </w:r>
      <w:r>
        <w:rPr>
          <w:u w:val="single"/>
        </w:rPr>
        <w:t>As used in this subsection, “forward-facing employment data” includes, but is not limited to, current and projected employment opportunities in the State of New Jersey, and includes, but is not limited to, factors such as geographical location or required training and experience for those opportunities.</w:t>
      </w:r>
    </w:p>
    <w:p w:rsidR="00002D17" w:rsidRDefault="00002D17" w:rsidP="00002D17">
      <w:r>
        <w:tab/>
        <w:t>d.</w:t>
      </w:r>
      <w:r>
        <w:tab/>
        <w:t xml:space="preserve">Analyze, not less than once every two years and on a regional basis, the relationship between the projected need for trained individuals in each of the career clusters and each of the career pathways, and the total number of individuals being trained in the skills or skill sets needed to work in each of the clusters and pathways.  </w:t>
      </w:r>
      <w:proofErr w:type="gramStart"/>
      <w:r>
        <w:t>Based on this relationship, the center shall designate as a labor demand occupation any occupation that is in a cluster or pathway for which the number of individuals needed significantly exceeds, or shall exceed, the number being trained, and may designate as a labor demand occupation an occupation for which the center determines that the number of individuals needed significantly exceeds, or will exceed, the number being trained, even if that is not the case for the entire career cluster or pathway to which the occupation belongs.</w:t>
      </w:r>
      <w:proofErr w:type="gramEnd"/>
      <w:r>
        <w:t xml:space="preserve">  </w:t>
      </w:r>
      <w:proofErr w:type="gramStart"/>
      <w:r>
        <w:t>In cases where a Workforce Investment Board established pursuant to section 18 of P.L.1989,</w:t>
      </w:r>
      <w:r w:rsidR="00FE0576">
        <w:t> </w:t>
      </w:r>
      <w:r>
        <w:t>c.293 (C.34:15C-15) submits information to the center that there is or is likely to be, in the region for which the board is responsible, a significant excess of demand over supply of adequately trained workers for an occupation, the center may conduct a survey of the need or anticipated need in that region for trained workers in that occupation and, whether or not it conducts that survey, shall, in conjunction with the board, determine whether to designate the occupation to be a labor demand occupation in that region.</w:t>
      </w:r>
      <w:proofErr w:type="gramEnd"/>
      <w:r>
        <w:t xml:space="preserve">  The center may utilize survey data obtained by other agencies or from other sources to fulfill its responsibilities under this subsection.</w:t>
      </w:r>
    </w:p>
    <w:p w:rsidR="00002D17" w:rsidRDefault="00002D17" w:rsidP="00002D17">
      <w:r>
        <w:tab/>
        <w:t>e.</w:t>
      </w:r>
      <w:r>
        <w:tab/>
        <w:t xml:space="preserve">Assist the </w:t>
      </w:r>
      <w:r w:rsidRPr="00AC52B8">
        <w:rPr>
          <w:rFonts w:ascii="Albertus Extra Bold" w:hAnsi="Albertus Extra Bold"/>
          <w:b/>
        </w:rPr>
        <w:t>[</w:t>
      </w:r>
      <w:r>
        <w:t>commission</w:t>
      </w:r>
      <w:r w:rsidRPr="00AC52B8">
        <w:rPr>
          <w:rFonts w:ascii="Albertus Extra Bold" w:hAnsi="Albertus Extra Bold"/>
          <w:b/>
        </w:rPr>
        <w:t>]</w:t>
      </w:r>
      <w:r>
        <w:t xml:space="preserve"> </w:t>
      </w:r>
      <w:r>
        <w:rPr>
          <w:u w:val="single"/>
        </w:rPr>
        <w:t>office</w:t>
      </w:r>
      <w:r>
        <w:t xml:space="preserve"> in preparing the New Jersey Unified Workforce Investment Plan pursuant to section 10 of P.L.1989, c.293 (C.34:15C-7) by providing information requested by the </w:t>
      </w:r>
      <w:r w:rsidRPr="00AC52B8">
        <w:rPr>
          <w:rFonts w:ascii="Albertus Extra Bold" w:hAnsi="Albertus Extra Bold"/>
          <w:b/>
        </w:rPr>
        <w:t>[</w:t>
      </w:r>
      <w:r>
        <w:t>commission</w:t>
      </w:r>
      <w:r w:rsidRPr="00AC52B8">
        <w:rPr>
          <w:rFonts w:ascii="Albertus Extra Bold" w:hAnsi="Albertus Extra Bold"/>
          <w:b/>
        </w:rPr>
        <w:t>]</w:t>
      </w:r>
      <w:r>
        <w:t xml:space="preserve"> </w:t>
      </w:r>
      <w:r>
        <w:rPr>
          <w:u w:val="single"/>
        </w:rPr>
        <w:t>office</w:t>
      </w:r>
      <w:r>
        <w:t>.</w:t>
      </w:r>
    </w:p>
    <w:p w:rsidR="00002D17" w:rsidRDefault="00002D17" w:rsidP="00002D17">
      <w:r>
        <w:tab/>
        <w:t>f.</w:t>
      </w:r>
      <w:r>
        <w:tab/>
        <w:t xml:space="preserve">Compile information provided to the department by training providers on the State Eligible Training Provider List pursuant to sections 14 and 29 of P.L.2005, c.354 (C.34:15C-10.2 and C.34:1A-88) into a consumer report card on the effectiveness of qualified schools and other approved training providers. </w:t>
      </w:r>
      <w:proofErr w:type="gramStart"/>
      <w:r>
        <w:t>The consumer report card shall include, at a minimum, the following information compiled annually: the number of enrollees; the completion rate; placement in employment information, including the names of employers where placements are made ; licensing information; examination results; enrollee demographic information; and information showing the long-term success of former trainees of each provider and school in obtaining permanent employment and increasing earnings over one or more time periods following the completion or other termination of training, including a period of two years following the completion or other termination of training.</w:t>
      </w:r>
      <w:proofErr w:type="gramEnd"/>
    </w:p>
    <w:p w:rsidR="00002D17" w:rsidRDefault="00002D17" w:rsidP="00002D17">
      <w:r>
        <w:tab/>
      </w:r>
      <w:proofErr w:type="gramStart"/>
      <w:r>
        <w:t>g.</w:t>
      </w:r>
      <w:r>
        <w:tab/>
        <w:t xml:space="preserve"> Ensure that the data needed to produce a consumer report card, pursuant to subsection f. of this section, is submitted by the training providers and qualified schools to the department in a timely manner and, for those training providers and qualified schools that do not submit the data in a timely manner, implement and enforce a process to revoke or suspend the entity from the State Eligible Training Provider List, pursuant to section 14 of P.L.2005,</w:t>
      </w:r>
      <w:r w:rsidR="000621FA">
        <w:t> </w:t>
      </w:r>
      <w:r>
        <w:t>c.354</w:t>
      </w:r>
      <w:r w:rsidR="000621FA">
        <w:t> </w:t>
      </w:r>
      <w:r>
        <w:t>(C.34:15C-10.2).</w:t>
      </w:r>
      <w:proofErr w:type="gramEnd"/>
    </w:p>
    <w:p w:rsidR="00002D17" w:rsidRDefault="00002D17" w:rsidP="00002D17">
      <w:r>
        <w:t>(</w:t>
      </w:r>
      <w:proofErr w:type="spellStart"/>
      <w:r>
        <w:t>cf</w:t>
      </w:r>
      <w:proofErr w:type="spellEnd"/>
      <w:r>
        <w:t>: P.L.2013, c.208, s.1)</w:t>
      </w:r>
    </w:p>
    <w:p w:rsidR="00002D17" w:rsidRPr="00D71D68" w:rsidRDefault="00002D17" w:rsidP="00002D17"/>
    <w:p w:rsidR="00002D17" w:rsidRDefault="00002D17" w:rsidP="00002D17">
      <w:r>
        <w:tab/>
        <w:t>2.</w:t>
      </w:r>
      <w:r>
        <w:tab/>
        <w:t>This act shall take effect immediately.</w:t>
      </w:r>
    </w:p>
    <w:p w:rsidR="00002D17" w:rsidRPr="00AA7880" w:rsidRDefault="00002D17" w:rsidP="00002D17"/>
    <w:p w:rsidR="00002D17" w:rsidRPr="00CE7BD8" w:rsidRDefault="00002D17" w:rsidP="00002D17"/>
    <w:p w:rsidR="00002D17" w:rsidRPr="00AA7880" w:rsidRDefault="00002D17" w:rsidP="00002D17">
      <w:pPr>
        <w:jc w:val="center"/>
      </w:pPr>
      <w:r w:rsidRPr="00D71D68">
        <w:t>STATEMENT</w:t>
      </w:r>
    </w:p>
    <w:p w:rsidR="00002D17" w:rsidRDefault="00002D17" w:rsidP="00002D17"/>
    <w:p w:rsidR="00002D17" w:rsidRDefault="00002D17" w:rsidP="00002D17">
      <w:r>
        <w:tab/>
        <w:t>This bill requires the</w:t>
      </w:r>
      <w:r w:rsidRPr="00D62202">
        <w:t xml:space="preserve"> </w:t>
      </w:r>
      <w:r>
        <w:t>Center for Occupational Employment Information in the Department of Labor and Workforce Development to share labor market information with school districts</w:t>
      </w:r>
      <w:r w:rsidRPr="0017624A">
        <w:t xml:space="preserve"> and </w:t>
      </w:r>
      <w:r w:rsidRPr="00D05147">
        <w:t xml:space="preserve">public institutions of higher </w:t>
      </w:r>
      <w:r>
        <w:t>education.</w:t>
      </w:r>
    </w:p>
    <w:p w:rsidR="00002D17" w:rsidRPr="00D62202" w:rsidRDefault="00002D17" w:rsidP="00002D17">
      <w:r>
        <w:tab/>
        <w:t>Under the bill, w</w:t>
      </w:r>
      <w:r w:rsidRPr="00D62202">
        <w:t xml:space="preserve">hen it </w:t>
      </w:r>
      <w:proofErr w:type="gramStart"/>
      <w:r w:rsidRPr="00D62202">
        <w:t>is jointly determined</w:t>
      </w:r>
      <w:proofErr w:type="gramEnd"/>
      <w:r w:rsidRPr="00D62202">
        <w:t xml:space="preserve"> by the center, in cooperation with the Department of </w:t>
      </w:r>
      <w:r w:rsidRPr="00D72915">
        <w:t>Education and the Office of the Secretary of Higher Education</w:t>
      </w:r>
      <w:r w:rsidRPr="00D62202">
        <w:t xml:space="preserve">, that labor market information, including forward-facing employment data, is </w:t>
      </w:r>
      <w:r>
        <w:t>ready for dissemination</w:t>
      </w:r>
      <w:r w:rsidRPr="00D62202">
        <w:t xml:space="preserve">, the center </w:t>
      </w:r>
      <w:r>
        <w:t>is required to</w:t>
      </w:r>
      <w:r w:rsidRPr="00D62202">
        <w:t xml:space="preserve"> transmit the information to each </w:t>
      </w:r>
      <w:r>
        <w:t>school district</w:t>
      </w:r>
      <w:r w:rsidRPr="0017624A">
        <w:t xml:space="preserve"> and </w:t>
      </w:r>
      <w:r w:rsidRPr="00D05147">
        <w:t xml:space="preserve">public institution of higher </w:t>
      </w:r>
      <w:r>
        <w:t>education</w:t>
      </w:r>
      <w:r w:rsidRPr="00D62202">
        <w:t xml:space="preserve"> in the State.</w:t>
      </w:r>
    </w:p>
    <w:p w:rsidR="00002D17" w:rsidRPr="00D62202" w:rsidRDefault="00002D17" w:rsidP="00002D17">
      <w:r>
        <w:tab/>
        <w:t xml:space="preserve">The bill requires </w:t>
      </w:r>
      <w:r w:rsidRPr="00D62202">
        <w:t xml:space="preserve">the labor market information </w:t>
      </w:r>
      <w:r>
        <w:t>to be transmitted</w:t>
      </w:r>
      <w:r w:rsidRPr="00D62202">
        <w:t xml:space="preserve"> as frequently as the information is compiled or published by the center, and in as expeditious a manner as possible following the compilation or publication, provided that the transmission of forward-facing employment data shall occur at least </w:t>
      </w:r>
      <w:r>
        <w:t>annually</w:t>
      </w:r>
      <w:r w:rsidRPr="00D62202">
        <w:t>, and in as expeditious a manner as possible following compilation or publication.</w:t>
      </w:r>
      <w:r>
        <w:t xml:space="preserve">  The center </w:t>
      </w:r>
      <w:r w:rsidRPr="00057DD4">
        <w:t>also</w:t>
      </w:r>
      <w:r>
        <w:t xml:space="preserve"> must</w:t>
      </w:r>
      <w:r w:rsidRPr="00057DD4">
        <w:t xml:space="preserve"> transmit the consumer report card </w:t>
      </w:r>
      <w:r>
        <w:t xml:space="preserve">on the effectiveness of certain qualified schools and approved training providers </w:t>
      </w:r>
      <w:r w:rsidRPr="00057DD4">
        <w:t xml:space="preserve">compiled pursuant to </w:t>
      </w:r>
      <w:r>
        <w:t>current law</w:t>
      </w:r>
      <w:r w:rsidRPr="00057DD4">
        <w:t xml:space="preserve"> to each school district and public institution of higher education in the State at least annually, and in as expeditious a manner as possible following compilation.</w:t>
      </w:r>
    </w:p>
    <w:p w:rsidR="00002D17" w:rsidRPr="00D62202" w:rsidRDefault="00002D17" w:rsidP="00002D17">
      <w:r w:rsidRPr="00D62202">
        <w:tab/>
        <w:t>When the center and Department of Education</w:t>
      </w:r>
      <w:r w:rsidRPr="00D72915">
        <w:t xml:space="preserve"> and the Office of the Secretary of Higher Education</w:t>
      </w:r>
      <w:r w:rsidRPr="00D62202">
        <w:t xml:space="preserve"> jointly determine that labor market information prepared by the center</w:t>
      </w:r>
      <w:r>
        <w:t xml:space="preserve"> </w:t>
      </w:r>
      <w:r w:rsidRPr="00D62202">
        <w:t xml:space="preserve">requires an explanatory analysis to </w:t>
      </w:r>
      <w:proofErr w:type="gramStart"/>
      <w:r w:rsidRPr="00D62202">
        <w:t>be utilized</w:t>
      </w:r>
      <w:proofErr w:type="gramEnd"/>
      <w:r w:rsidRPr="00D62202">
        <w:t xml:space="preserve"> to its fullest potential, the </w:t>
      </w:r>
      <w:r>
        <w:t>center</w:t>
      </w:r>
      <w:r w:rsidRPr="00D62202">
        <w:t xml:space="preserve"> </w:t>
      </w:r>
      <w:r>
        <w:t>is required to</w:t>
      </w:r>
      <w:r w:rsidRPr="00D62202">
        <w:t xml:space="preserve"> provide an analysis of the information written in clear, concise and easily understandable language.  </w:t>
      </w:r>
      <w:proofErr w:type="gramStart"/>
      <w:r w:rsidRPr="00D62202">
        <w:t xml:space="preserve">The analysis </w:t>
      </w:r>
      <w:r>
        <w:t>is to</w:t>
      </w:r>
      <w:r w:rsidRPr="00D62202">
        <w:t xml:space="preserve"> provide, but not be limited to, a consideration of the following: instructions for use of the information by individuals involved in the planning and development of career education, the proper use of the information by individuals involved in vocational and educational guidance, and the proper use of the information by current and prospective career education pupils in the selection of career education programs likely to offer the greatest potential for employment upon graduation.</w:t>
      </w:r>
      <w:proofErr w:type="gramEnd"/>
    </w:p>
    <w:p w:rsidR="00002D17" w:rsidRPr="00D62202" w:rsidRDefault="00002D17" w:rsidP="00002D17">
      <w:r w:rsidRPr="00D62202">
        <w:tab/>
      </w:r>
      <w:r>
        <w:t>Pursuant to the bill, i</w:t>
      </w:r>
      <w:r w:rsidRPr="00D62202">
        <w:t xml:space="preserve">t </w:t>
      </w:r>
      <w:r>
        <w:t>is</w:t>
      </w:r>
      <w:r w:rsidRPr="00D62202">
        <w:t xml:space="preserve"> the responsibility of the </w:t>
      </w:r>
      <w:r>
        <w:t>school districts</w:t>
      </w:r>
      <w:r w:rsidRPr="0017624A">
        <w:t xml:space="preserve"> and </w:t>
      </w:r>
      <w:r w:rsidRPr="00D05147">
        <w:t xml:space="preserve">public institutions of higher </w:t>
      </w:r>
      <w:r>
        <w:t>education</w:t>
      </w:r>
      <w:r w:rsidRPr="00D62202">
        <w:t xml:space="preserve"> in receipt of the labor ma</w:t>
      </w:r>
      <w:r>
        <w:t>rket information to provide the</w:t>
      </w:r>
      <w:r w:rsidRPr="00D62202">
        <w:t xml:space="preserve"> information to those individuals responsible for vocational and educational guidance.</w:t>
      </w:r>
    </w:p>
    <w:p w:rsidR="00002D17" w:rsidRPr="00E7752C" w:rsidRDefault="00002D17" w:rsidP="00E7752C">
      <w:r w:rsidRPr="00D62202">
        <w:tab/>
      </w:r>
      <w:r>
        <w:t>Under the bill,</w:t>
      </w:r>
      <w:r w:rsidRPr="00D62202">
        <w:t xml:space="preserve"> “forward-facing employment data” includes, but is not limited to, current and projected employment opportunities in th</w:t>
      </w:r>
      <w:r>
        <w:t>e State of New Jersey, and</w:t>
      </w:r>
      <w:r w:rsidRPr="00D62202">
        <w:t xml:space="preserve"> include</w:t>
      </w:r>
      <w:r>
        <w:t>s</w:t>
      </w:r>
      <w:r w:rsidRPr="00D62202">
        <w:t>, but</w:t>
      </w:r>
      <w:r>
        <w:t xml:space="preserve"> is not</w:t>
      </w:r>
      <w:r w:rsidRPr="00D62202">
        <w:t xml:space="preserve"> limited to, factors such as geographical location or required training and experience for those opportunities.</w:t>
      </w:r>
    </w:p>
    <w:sectPr w:rsidR="00002D17" w:rsidRPr="00E7752C" w:rsidSect="00FE0576">
      <w:headerReference w:type="default" r:id="rId13"/>
      <w:footerReference w:type="default" r:id="rId14"/>
      <w:headerReference w:type="first" r:id="rId15"/>
      <w:footerReference w:type="first" r:id="rId16"/>
      <w:pgSz w:w="12240" w:h="20160" w:code="5"/>
      <w:pgMar w:top="1440" w:right="2520" w:bottom="1728" w:left="2880" w:header="1181" w:footer="6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0237" w:rsidRDefault="00630237">
      <w:r>
        <w:separator/>
      </w:r>
    </w:p>
  </w:endnote>
  <w:endnote w:type="continuationSeparator" w:id="0">
    <w:p w:rsidR="00630237" w:rsidRDefault="00630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5FA" w:rsidRPr="00921C91" w:rsidRDefault="00FB65F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B65FA" w:rsidRPr="00921C91" w:rsidRDefault="00FB65FA">
    <w:pPr>
      <w:pStyle w:val="Footer"/>
      <w:rPr>
        <w:szCs w:val="18"/>
      </w:rPr>
    </w:pPr>
  </w:p>
  <w:p w:rsidR="00FB65FA" w:rsidRPr="00921C91" w:rsidRDefault="00FB65F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B65FA" w:rsidRDefault="00FB65F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0237" w:rsidRDefault="00630237">
      <w:r>
        <w:separator/>
      </w:r>
    </w:p>
  </w:footnote>
  <w:footnote w:type="continuationSeparator" w:id="0">
    <w:p w:rsidR="00630237" w:rsidRDefault="006302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B30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E0576" w:rsidRDefault="00FE0576" w:rsidP="00FE0576">
    <w:pPr>
      <w:pStyle w:val="bpuHeadSpon"/>
    </w:pPr>
    <w:r w:rsidRPr="00FE0576">
      <w:rPr>
        <w:rStyle w:val="bpuHeadSponChar"/>
      </w:rPr>
      <w:t>S305</w:t>
    </w:r>
    <w:r>
      <w:t xml:space="preserve"> RICE</w:t>
    </w:r>
  </w:p>
  <w:p w:rsidR="00FE0576" w:rsidRDefault="00FE0576" w:rsidP="00FE0576">
    <w:pPr>
      <w:pStyle w:val="bpuHeadSpon"/>
    </w:pPr>
    <w:r>
      <w:fldChar w:fldCharType="begin"/>
    </w:r>
    <w:r>
      <w:instrText xml:space="preserve"> PAGE  \* MERGEFORMAT </w:instrText>
    </w:r>
    <w:r>
      <w:fldChar w:fldCharType="separate"/>
    </w:r>
    <w:r w:rsidR="00BB30BB">
      <w:rPr>
        <w:noProof/>
      </w:rPr>
      <w:t>6</w:t>
    </w:r>
    <w:r>
      <w:fldChar w:fldCharType="end"/>
    </w:r>
  </w:p>
  <w:p w:rsidR="00FE0576" w:rsidRPr="00AF575C" w:rsidRDefault="00FE0576" w:rsidP="00FE057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E0576" w:rsidRDefault="00FE0576" w:rsidP="00FE0576">
    <w:pPr>
      <w:pStyle w:val="bpuHeadSpon"/>
    </w:pPr>
    <w:r w:rsidRPr="00FE0576">
      <w:rPr>
        <w:rStyle w:val="bpuHeadSponChar"/>
      </w:rPr>
      <w:t>S305</w:t>
    </w:r>
    <w:r>
      <w:t xml:space="preserve"> RICE</w:t>
    </w:r>
  </w:p>
  <w:p w:rsidR="00FE0576" w:rsidRDefault="00FE0576" w:rsidP="00FE0576">
    <w:pPr>
      <w:pStyle w:val="bpuHeadSpon"/>
    </w:pPr>
    <w:r>
      <w:fldChar w:fldCharType="begin"/>
    </w:r>
    <w:r>
      <w:instrText xml:space="preserve"> PAGE  \* MERGEFORMAT </w:instrText>
    </w:r>
    <w:r>
      <w:fldChar w:fldCharType="separate"/>
    </w:r>
    <w:r w:rsidR="00BB30BB">
      <w:rPr>
        <w:noProof/>
      </w:rPr>
      <w:t>2</w:t>
    </w:r>
    <w:r>
      <w:fldChar w:fldCharType="end"/>
    </w:r>
  </w:p>
  <w:p w:rsidR="00FE0576" w:rsidRDefault="00FE0576" w:rsidP="00FE057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237"/>
    <w:rsid w:val="00000169"/>
    <w:rsid w:val="00002D17"/>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21FA"/>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0237"/>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2CCB"/>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1C1"/>
    <w:rsid w:val="009A5E9B"/>
    <w:rsid w:val="009B0B5A"/>
    <w:rsid w:val="009B141C"/>
    <w:rsid w:val="009B5662"/>
    <w:rsid w:val="009C3EDF"/>
    <w:rsid w:val="009C76BC"/>
    <w:rsid w:val="009D5C82"/>
    <w:rsid w:val="009E1345"/>
    <w:rsid w:val="009E2D24"/>
    <w:rsid w:val="009F2BAB"/>
    <w:rsid w:val="009F651C"/>
    <w:rsid w:val="00A003CF"/>
    <w:rsid w:val="00A01CC5"/>
    <w:rsid w:val="00A04BAB"/>
    <w:rsid w:val="00A072DB"/>
    <w:rsid w:val="00A12C37"/>
    <w:rsid w:val="00A15F7D"/>
    <w:rsid w:val="00A16418"/>
    <w:rsid w:val="00A224BB"/>
    <w:rsid w:val="00A22502"/>
    <w:rsid w:val="00A40A31"/>
    <w:rsid w:val="00A42F3C"/>
    <w:rsid w:val="00A469CC"/>
    <w:rsid w:val="00A55E7F"/>
    <w:rsid w:val="00A63229"/>
    <w:rsid w:val="00A64CED"/>
    <w:rsid w:val="00A7050B"/>
    <w:rsid w:val="00A721B4"/>
    <w:rsid w:val="00A72513"/>
    <w:rsid w:val="00A95220"/>
    <w:rsid w:val="00AA2A56"/>
    <w:rsid w:val="00AA3B15"/>
    <w:rsid w:val="00AA6194"/>
    <w:rsid w:val="00AA64D0"/>
    <w:rsid w:val="00AB4C5C"/>
    <w:rsid w:val="00AC2FCF"/>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30BB"/>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5FA"/>
    <w:rsid w:val="00FB6E52"/>
    <w:rsid w:val="00FC5994"/>
    <w:rsid w:val="00FD2897"/>
    <w:rsid w:val="00FD4421"/>
    <w:rsid w:val="00FD4591"/>
    <w:rsid w:val="00FE0576"/>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CA860CF-3084-4F28-B985-00572C7AD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E05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BDEA3F-14E8-4EF3-B877-16C58F025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6</Pages>
  <Words>1931</Words>
  <Characters>10930</Characters>
  <Application>Microsoft Office Word</Application>
  <DocSecurity>0</DocSecurity>
  <Lines>241</Lines>
  <Paragraphs>45</Paragraphs>
  <ScaleCrop>false</ScaleCrop>
  <HeadingPairs>
    <vt:vector size="2" baseType="variant">
      <vt:variant>
        <vt:lpstr>Title</vt:lpstr>
      </vt:variant>
      <vt:variant>
        <vt:i4>1</vt:i4>
      </vt:variant>
    </vt:vector>
  </HeadingPairs>
  <TitlesOfParts>
    <vt:vector size="1" baseType="lpstr">
      <vt:lpstr>S305</vt:lpstr>
    </vt:vector>
  </TitlesOfParts>
  <Manager>R230</Manager>
  <Company>OFFICE of LEGISLATIVE SERVICES</Company>
  <LinksUpToDate>false</LinksUpToDate>
  <CharactersWithSpaces>12863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S305</dc:title>
  <dc:creator>Senator  RICE</dc:creator>
  <cp:keywords>S305|6|LG |264|0|0|!|0|</cp:keywords>
  <dc:description>PREFILED 2020</dc:description>
  <cp:lastModifiedBy>Bektas, Brenda</cp:lastModifiedBy>
  <cp:revision>2</cp:revision>
  <cp:lastPrinted>2005-07-29T18:13:00Z</cp:lastPrinted>
  <dcterms:created xsi:type="dcterms:W3CDTF">2020-01-06T14:38:00Z</dcterms:created>
  <dcterms:modified xsi:type="dcterms:W3CDTF">2020-01-06T14:38:00Z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