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0FB" w:rsidRDefault="00E030FB" w:rsidP="00E030FB">
      <w:pPr>
        <w:pStyle w:val="bpuBill"/>
      </w:pPr>
      <w:bookmarkStart w:id="0" w:name="bpuFrontPg"/>
      <w:bookmarkEnd w:id="0"/>
      <w:r>
        <w:t xml:space="preserve">SENATE, No. 309 </w:t>
      </w:r>
    </w:p>
    <w:p w:rsidR="00E030FB" w:rsidRPr="00E030FB" w:rsidRDefault="00E030FB" w:rsidP="00E030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217564" r:id="rId8"/>
        </w:object>
      </w:r>
    </w:p>
    <w:p w:rsidR="00E030FB" w:rsidRDefault="00E030FB" w:rsidP="00E030FB">
      <w:pPr>
        <w:pStyle w:val="bpuState"/>
      </w:pPr>
      <w:r>
        <w:t>STATE OF NEW JERSEY</w:t>
      </w:r>
    </w:p>
    <w:p w:rsidR="00E030FB" w:rsidRDefault="00E030FB" w:rsidP="00E030FB">
      <w:pPr>
        <w:pStyle w:val="bpuLegislature"/>
      </w:pPr>
      <w:r>
        <w:t>219th LEGISLATURE</w:t>
      </w:r>
    </w:p>
    <w:p w:rsidR="00E030FB" w:rsidRDefault="00E030FB" w:rsidP="00E030FB">
      <w:pPr>
        <w:pStyle w:val="bpuWpGraphic"/>
      </w:pPr>
      <w:r>
        <w:object w:dxaOrig="8985" w:dyaOrig="255">
          <v:shape id="_x0000_i1026" type="#_x0000_t75" style="width:6in;height:12pt" o:ole="">
            <v:imagedata r:id="rId7" o:title=""/>
          </v:shape>
          <o:OLEObject Type="Embed" ProgID="WPWin6.1" ShapeID="_x0000_i1026" DrawAspect="Content" ObjectID="_1644217565" r:id="rId9"/>
        </w:object>
      </w:r>
      <w:r>
        <w:t xml:space="preserve">  </w:t>
      </w:r>
    </w:p>
    <w:p w:rsidR="00E030FB" w:rsidRDefault="00E030FB" w:rsidP="00E030FB">
      <w:pPr>
        <w:pStyle w:val="bpuIntro"/>
      </w:pPr>
      <w:r>
        <w:t>PRE-FILED FOR INTRODUCTION IN THE 2020 SESSION</w:t>
      </w:r>
    </w:p>
    <w:p w:rsidR="00E030FB" w:rsidRDefault="00E030FB" w:rsidP="00E030FB">
      <w:pPr>
        <w:pStyle w:val="bpuIntro"/>
      </w:pPr>
    </w:p>
    <w:p w:rsidR="00E030FB" w:rsidRDefault="00E030FB" w:rsidP="00E030FB">
      <w:pPr>
        <w:pStyle w:val="bpuIntro"/>
        <w:sectPr w:rsidR="00E030FB" w:rsidSect="00EB13C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030FB" w:rsidRDefault="00E030FB" w:rsidP="00E030FB">
      <w:pPr>
        <w:pStyle w:val="bpuIntro"/>
      </w:pPr>
    </w:p>
    <w:p w:rsidR="00E030FB" w:rsidRDefault="00E030FB" w:rsidP="00E030FB">
      <w:pPr>
        <w:pStyle w:val="bpuSponsor"/>
      </w:pPr>
      <w:r>
        <w:t>Sponsored by:</w:t>
      </w:r>
    </w:p>
    <w:p w:rsidR="00E030FB" w:rsidRDefault="00E030FB" w:rsidP="00E030FB">
      <w:pPr>
        <w:pStyle w:val="bpuSponsor"/>
      </w:pPr>
      <w:r>
        <w:t>Senator  RONALD L. RICE</w:t>
      </w:r>
    </w:p>
    <w:p w:rsidR="00E030FB" w:rsidRDefault="00E030FB" w:rsidP="00E030FB">
      <w:pPr>
        <w:pStyle w:val="bpuSponsor"/>
      </w:pPr>
      <w:r>
        <w:t>District 28 (Essex)</w:t>
      </w:r>
    </w:p>
    <w:p w:rsidR="00E030FB" w:rsidRDefault="003078DE" w:rsidP="003078DE">
      <w:pPr>
        <w:pStyle w:val="bpuSponsor"/>
      </w:pPr>
      <w:r>
        <w:t>Senator  LINDA R. GREENSTEIN</w:t>
      </w:r>
    </w:p>
    <w:p w:rsidR="003078DE" w:rsidRDefault="003078DE" w:rsidP="003078DE">
      <w:pPr>
        <w:pStyle w:val="bpuSponsor"/>
      </w:pPr>
      <w:r>
        <w:t>District 14 (Mercer and Middlesex)</w:t>
      </w:r>
    </w:p>
    <w:p w:rsidR="003078DE" w:rsidRPr="003078DE" w:rsidRDefault="003078DE" w:rsidP="003078DE">
      <w:pPr>
        <w:pStyle w:val="bpuSponsor"/>
      </w:pPr>
    </w:p>
    <w:p w:rsidR="00E030FB" w:rsidRDefault="00E030FB" w:rsidP="00E030FB">
      <w:pPr>
        <w:pStyle w:val="bpuSponsor"/>
      </w:pPr>
      <w:r>
        <w:t>Co-Sponsored by:</w:t>
      </w:r>
    </w:p>
    <w:p w:rsidR="00E030FB" w:rsidRPr="00E030FB" w:rsidRDefault="005E0DC7" w:rsidP="00E030FB">
      <w:pPr>
        <w:pStyle w:val="bpuSponsor"/>
      </w:pPr>
      <w:r>
        <w:t>Senators Singleton</w:t>
      </w:r>
    </w:p>
    <w:p w:rsidR="00E030FB" w:rsidRDefault="00E030FB" w:rsidP="00E030FB">
      <w:pPr>
        <w:pStyle w:val="bpuSponsor"/>
      </w:pPr>
    </w:p>
    <w:p w:rsidR="00E030FB" w:rsidRDefault="00E030FB" w:rsidP="00E030FB"/>
    <w:p w:rsidR="00E030FB" w:rsidRPr="00E030FB" w:rsidRDefault="00E030FB" w:rsidP="00E030FB"/>
    <w:p w:rsidR="00E030FB" w:rsidRDefault="00E030FB" w:rsidP="00E030FB">
      <w:pPr>
        <w:pStyle w:val="bpuSponsor"/>
      </w:pPr>
    </w:p>
    <w:p w:rsidR="00E030FB" w:rsidRDefault="00E030FB" w:rsidP="00E030FB">
      <w:pPr>
        <w:pStyle w:val="bpuSponsor"/>
      </w:pPr>
      <w:r>
        <w:t>SYNOPSIS</w:t>
      </w:r>
    </w:p>
    <w:p w:rsidR="00E030FB" w:rsidRDefault="00E030FB" w:rsidP="00E030FB">
      <w:pPr>
        <w:pStyle w:val="bpuNormText"/>
      </w:pPr>
      <w:r>
        <w:tab/>
        <w:t>Establishes Energy and Manufacturing Workforce Development Program in DOLWD.</w:t>
      </w:r>
    </w:p>
    <w:p w:rsidR="00E030FB" w:rsidRDefault="00E030FB" w:rsidP="00E030FB">
      <w:pPr>
        <w:pStyle w:val="bpuNormText"/>
      </w:pPr>
    </w:p>
    <w:p w:rsidR="00E030FB" w:rsidRDefault="00E030FB" w:rsidP="00E030FB">
      <w:pPr>
        <w:pStyle w:val="bpuSponsor"/>
      </w:pPr>
      <w:r>
        <w:t xml:space="preserve">CURRENT VERSION OF TEXT </w:t>
      </w:r>
    </w:p>
    <w:p w:rsidR="00E030FB" w:rsidRDefault="00427841" w:rsidP="00E030FB">
      <w:pPr>
        <w:pStyle w:val="bpuNormText"/>
      </w:pPr>
      <w:r>
        <w:tab/>
        <w:t>As reported by the Senate Labor Committee with technical review.</w:t>
      </w:r>
    </w:p>
    <w:p w:rsidR="00E030FB" w:rsidRDefault="00E030FB" w:rsidP="00E030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030FB" w:rsidRDefault="00E030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30FB" w:rsidSect="00E030FB">
          <w:type w:val="continuous"/>
          <w:pgSz w:w="12240" w:h="20160" w:code="5"/>
          <w:pgMar w:top="2160" w:right="2275" w:bottom="1440" w:left="2275" w:header="72" w:footer="720" w:gutter="0"/>
          <w:pgNumType w:start="1"/>
          <w:cols w:space="720"/>
          <w:docGrid w:linePitch="360"/>
        </w:sectPr>
      </w:pPr>
    </w:p>
    <w:p w:rsidR="00BC4F02" w:rsidRPr="00677316" w:rsidRDefault="00BC4F02" w:rsidP="00BC4F02">
      <w:pPr>
        <w:pStyle w:val="HangingAnAct"/>
        <w:rPr>
          <w:rStyle w:val="HangingAnActChar"/>
        </w:rPr>
      </w:pPr>
      <w:r w:rsidRPr="00BC4F02">
        <w:rPr>
          <w:rStyle w:val="BillHead"/>
        </w:rPr>
        <w:lastRenderedPageBreak/>
        <w:t>An Act</w:t>
      </w:r>
      <w:r w:rsidRPr="006B7FA7">
        <w:rPr>
          <w:rStyle w:val="HangingAnActChar"/>
        </w:rPr>
        <w:t xml:space="preserve"> </w:t>
      </w:r>
      <w:r>
        <w:t>concerning workforce development funds and amending and supplementing P.L.1992, c.43.</w:t>
      </w:r>
    </w:p>
    <w:p w:rsidR="00BC4F02" w:rsidRPr="00D71D68" w:rsidRDefault="00BC4F02" w:rsidP="00BC4F02"/>
    <w:p w:rsidR="00BC4F02" w:rsidRPr="00AA7880" w:rsidRDefault="00BC4F02" w:rsidP="00BC4F02">
      <w:r>
        <w:tab/>
      </w:r>
      <w:r>
        <w:rPr>
          <w:rStyle w:val="BillHeading2"/>
        </w:rPr>
        <w:t xml:space="preserve">Be It Enacted </w:t>
      </w:r>
      <w:r>
        <w:rPr>
          <w:rStyle w:val="BillLanguage"/>
        </w:rPr>
        <w:t>by the Senate and General Assembly of the State of New Jersey:</w:t>
      </w:r>
    </w:p>
    <w:p w:rsidR="00BC4F02" w:rsidRPr="00D71D68" w:rsidRDefault="00BC4F02" w:rsidP="00BC4F02"/>
    <w:p w:rsidR="00175E40" w:rsidRDefault="00175E40" w:rsidP="00175E40">
      <w:r>
        <w:tab/>
        <w:t>1.</w:t>
      </w:r>
      <w:r>
        <w:tab/>
        <w:t>Section 9 of P.L.1992, c.43 (C.34:15D-9) is amended to read as follows:</w:t>
      </w:r>
    </w:p>
    <w:p w:rsidR="00175E40" w:rsidRDefault="00175E40" w:rsidP="00175E40">
      <w:r>
        <w:tab/>
      </w:r>
      <w:r w:rsidR="00441B6C">
        <w:t>9.</w:t>
      </w:r>
      <w:r w:rsidR="00441B6C">
        <w:tab/>
      </w:r>
      <w:r>
        <w:t xml:space="preserve">a. A restricted, </w:t>
      </w:r>
      <w:proofErr w:type="spellStart"/>
      <w:r>
        <w:t>nonlapsing</w:t>
      </w:r>
      <w:proofErr w:type="spellEnd"/>
      <w:r>
        <w:t xml:space="preserve">,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provide for the New Jersey Innovation and Research Fellowship Program as provided for in section 3 of P.L.2015, c.235 (C.34:15D-26); </w:t>
      </w:r>
      <w:r w:rsidRPr="001D53D6">
        <w:rPr>
          <w:u w:val="single"/>
        </w:rPr>
        <w:t>provide for the Energy and Manufacturing Workforce Development Program as provided for in section 2 of P.L.    , c.    (C.        ) (pending before the Legislature as this bill);</w:t>
      </w:r>
      <w:r w:rsidRPr="001D53D6">
        <w:t xml:space="preserve"> </w:t>
      </w:r>
      <w:r>
        <w:t>provide for the Talent Network Program as provided for in section 2 of P.L.2019, c.125 (C.34:15D-29); and facilitate the provision of education and training to youth by means of grants provided by the Youth Transitions to Work Partnership pursuant to the provisions of P.L.1993, c.268 (C.34:15E-1 et al.). All appropriations to the fund, all interest accumulated on balances in the fund and all cash received for the fund from any other source shall be used solely for the purposes specifically delineated by this act.</w:t>
      </w:r>
    </w:p>
    <w:p w:rsidR="00175E40" w:rsidRDefault="00175E40" w:rsidP="00175E40">
      <w:r>
        <w:tab/>
        <w:t>b.</w:t>
      </w:r>
      <w:r>
        <w:tab/>
        <w:t xml:space="preserve">During any fiscal year beginning after June 30, 2001, of the total revenues dedicated to the program during any one fiscal year: 25% shall be deposited in an account of the Workforce Development Partnership Fund reserved to provide employment and training services for qualified displaced workers, and through fiscal year 2023, not less than 10% of the revenues deposited in that account shall be reserved to provide employment and training services to qualified displaced workers in the pursuit of industry-valued credentials under the pilot program established pursuant to P.L.2019, c.252 (C.34:15D-30 et al.); 6% shall be deposited in an account of the Workforce Development Partnership Fund reserved to provide employment and training services for qualified disadvantaged workers, and through fiscal year 2023, not less than 10% of the revenues deposited in that account shall be reserved to provide employment and training services to qualified disadvantaged workers in the pursuit of industry-valued credentials under the pilot program established pursuant to P.L.2019, c.252 </w:t>
      </w:r>
      <w:bookmarkStart w:id="1" w:name="_GoBack"/>
      <w:bookmarkEnd w:id="1"/>
      <w:r w:rsidR="00441B6C">
        <w:br w:type="page"/>
      </w:r>
      <w:r>
        <w:t>(C.34:15D-30 et al.); 37% shall be deposited in an account of the Workforce Development Partnership Fund reserved for and appropriated to the Office of Customized Training</w:t>
      </w:r>
      <w:r w:rsidRPr="001D53D6">
        <w:rPr>
          <w:u w:val="single"/>
        </w:rPr>
        <w:t>, except that, during any fiscal year beginning after June 30, 20</w:t>
      </w:r>
      <w:r>
        <w:rPr>
          <w:u w:val="single"/>
        </w:rPr>
        <w:t>20</w:t>
      </w:r>
      <w:r w:rsidRPr="001D53D6">
        <w:rPr>
          <w:u w:val="single"/>
        </w:rPr>
        <w:t>, 3</w:t>
      </w:r>
      <w:r>
        <w:rPr>
          <w:u w:val="single"/>
        </w:rPr>
        <w:t>2</w:t>
      </w:r>
      <w:r w:rsidRPr="001D53D6">
        <w:rPr>
          <w:u w:val="single"/>
        </w:rPr>
        <w:t>% shall be deposited in that account and 5% shall be deposited in an account of the Workforce Development Partnership Fund reserved for and appropriated to the Energy and Manufacturing Workforce Development Program established pursuant to section 2 of P.L.    , c.    (C.        ) (pending before the Legislature as this bill)</w:t>
      </w:r>
      <w:r>
        <w:t>; 5% shall be deposited in an account of the Workforce Development Partnership Fund reserved for the Youth Transitions to Work Partnership created pursuant to P.L.1993, c.268 (C.34:15E-1 et seq.); 3% shall be deposited in an account of the Workforce Development Partnership Fund reserved for occupational safety and health training; 5% shall be deposited in an account of the Workforce Development Partnership Fund reserved for and appropriated to the Talent Network Program established pursuant to section 2 of P.L.2019, c.125 (C.34:15D-29); 3% shall be deposited in an account of the Workforce Development Partnership Fund reserved for the New Jersey Innovation and Research Fellowship Program established pursuant to section 3 of P.L.2015, c.235 (C.34:15D-26); 10% shall be deposited in an account of the Workforce Development Partnership Fund reserved for administrative costs as defined in section 3 of P.L.1992, c.43 (C.34:15D-3); 0.5% shall be deposited in an account of the Workforce Development Partnership Fund reserved for the State Employment and Training Commission to design criteria and conduct an annual evaluation of the program; and 5.5% shall be deposited in an account of the Workforce Development Partnership Fund to be used, at the discretion of the commissioner, for any of the purposes indicated in subsection a. of section 4 of P.L.1992, c.43 (C.34:15D-4).</w:t>
      </w:r>
    </w:p>
    <w:p w:rsidR="00175E40" w:rsidRDefault="00175E40" w:rsidP="00175E40">
      <w:r>
        <w:tab/>
        <w:t>c.</w:t>
      </w:r>
      <w:r>
        <w:tab/>
        <w:t>Beginning January 1, 1995, through June 30, 2002, the balance in the fund as of the previous December 31, as determined in accordance with generally accepted accounting principles, shall not exceed 1.5 times the amount of contributions deposited for the calendar year then ended. If the balance exceeds this amount, the excess shall be deposited into the unemployment compensation fund within seven business days of the date that the determination is made.</w:t>
      </w:r>
    </w:p>
    <w:p w:rsidR="00175E40" w:rsidRDefault="00175E40" w:rsidP="00175E40">
      <w:r>
        <w:tab/>
        <w:t>d.</w:t>
      </w:r>
      <w:r>
        <w:tab/>
        <w:t xml:space="preserve">Beginning July 1, 2002, and for any subsequent fiscal year, if the unexpended cash balance in any of the accounts indicated in subsection b. of this section, except for the account reserved for the Talent Network Program, less any amount awarded in grants but not yet disbursed from the account, is determined to exceed 20% of the amount of contributions collected for deposit in the account pursuant to this </w:t>
      </w:r>
      <w:r w:rsidRPr="00EC50B3">
        <w:rPr>
          <w:rFonts w:ascii="Albertus Extra Bold" w:hAnsi="Albertus Extra Bold"/>
          <w:b/>
        </w:rPr>
        <w:t>[</w:t>
      </w:r>
      <w:r>
        <w:t>subsection</w:t>
      </w:r>
      <w:r w:rsidRPr="00EC50B3">
        <w:rPr>
          <w:rFonts w:ascii="Albertus Extra Bold" w:hAnsi="Albertus Extra Bold"/>
          <w:b/>
        </w:rPr>
        <w:t>]</w:t>
      </w:r>
      <w:r>
        <w:t xml:space="preserve"> </w:t>
      </w:r>
      <w:r w:rsidRPr="00EC50B3">
        <w:rPr>
          <w:u w:val="single"/>
        </w:rPr>
        <w:t>section</w:t>
      </w:r>
      <w:r>
        <w:t xml:space="preserve"> during the fiscal year then ended, the excess shall be regarded as an unemployment compensation contribution and deposited into the unemployment compensation fund within seven business days of the date that the determination is made.  If the unexpended cash balance in the account reserved for the Talent Network Program, less any amount awarded in grants but not yet disbursed from the account, is determined to exceed 20% of the amount of contributions collected for deposit in the account pursuant to this </w:t>
      </w:r>
      <w:r w:rsidRPr="00EC50B3">
        <w:rPr>
          <w:rFonts w:ascii="Albertus Extra Bold" w:hAnsi="Albertus Extra Bold"/>
          <w:b/>
        </w:rPr>
        <w:t>[</w:t>
      </w:r>
      <w:r>
        <w:t>subsection</w:t>
      </w:r>
      <w:r w:rsidRPr="00EC50B3">
        <w:rPr>
          <w:rFonts w:ascii="Albertus Extra Bold" w:hAnsi="Albertus Extra Bold"/>
          <w:b/>
        </w:rPr>
        <w:t>]</w:t>
      </w:r>
      <w:r>
        <w:t xml:space="preserve"> </w:t>
      </w:r>
      <w:r w:rsidRPr="00EC50B3">
        <w:rPr>
          <w:u w:val="single"/>
        </w:rPr>
        <w:t>section</w:t>
      </w:r>
      <w:r>
        <w:t xml:space="preserve"> during the fiscal year then ended, the excess shall be deposited into the Workforce Development Partnership Fund account reserved for the Office of Customized Training.</w:t>
      </w:r>
    </w:p>
    <w:p w:rsidR="00175E40" w:rsidRDefault="00175E40" w:rsidP="00175E40">
      <w:r>
        <w:t>(</w:t>
      </w:r>
      <w:proofErr w:type="spellStart"/>
      <w:r>
        <w:t>cf</w:t>
      </w:r>
      <w:proofErr w:type="spellEnd"/>
      <w:r>
        <w:t>: P.L.2019, c.252, s.3)</w:t>
      </w:r>
    </w:p>
    <w:p w:rsidR="00BC4F02" w:rsidRDefault="00BC4F02" w:rsidP="00BC4F02"/>
    <w:p w:rsidR="00A976B5" w:rsidRPr="00421F20" w:rsidRDefault="00A976B5" w:rsidP="00A976B5">
      <w:pPr>
        <w:tabs>
          <w:tab w:val="clear" w:pos="2160"/>
          <w:tab w:val="left" w:pos="2430"/>
        </w:tabs>
      </w:pPr>
      <w:r>
        <w:tab/>
        <w:t>2.</w:t>
      </w:r>
      <w:r>
        <w:tab/>
        <w:t>(New section)</w:t>
      </w:r>
      <w:r>
        <w:tab/>
      </w:r>
      <w:r w:rsidRPr="00421F20">
        <w:t>a.</w:t>
      </w:r>
      <w:r>
        <w:tab/>
      </w:r>
      <w:r w:rsidRPr="00421F20">
        <w:t xml:space="preserve">The Department of Labor and Workforce Development, in consultation with the Department of Education, the Board of Public Utilities, and the New Jersey State Employment and Training Commission, shall establish the </w:t>
      </w:r>
      <w:r w:rsidRPr="00B41C47">
        <w:t>Energy</w:t>
      </w:r>
      <w:r>
        <w:t xml:space="preserve"> and Manufacturing </w:t>
      </w:r>
      <w:r w:rsidRPr="00B41C47">
        <w:t>Workforce Development</w:t>
      </w:r>
      <w:r w:rsidRPr="00421F20">
        <w:t xml:space="preserve"> Program.  The purpose of the pro</w:t>
      </w:r>
      <w:r>
        <w:t xml:space="preserve">gram is to evaluate and improve </w:t>
      </w:r>
      <w:r w:rsidRPr="00421F20">
        <w:t xml:space="preserve">training opportunities for </w:t>
      </w:r>
      <w:r>
        <w:t xml:space="preserve">jobs in </w:t>
      </w:r>
      <w:r w:rsidRPr="00421F20">
        <w:t>energy-</w:t>
      </w:r>
      <w:r>
        <w:t>related industries</w:t>
      </w:r>
      <w:r w:rsidRPr="00421F20">
        <w:t xml:space="preserve"> and manufacturing</w:t>
      </w:r>
      <w:r>
        <w:t xml:space="preserve"> industries</w:t>
      </w:r>
      <w:r w:rsidRPr="00421F20">
        <w:t xml:space="preserve"> in order to increase the number of skilled</w:t>
      </w:r>
      <w:r>
        <w:t xml:space="preserve"> </w:t>
      </w:r>
      <w:r w:rsidRPr="00421F20">
        <w:t xml:space="preserve">workers </w:t>
      </w:r>
      <w:r>
        <w:t xml:space="preserve">in this State who are </w:t>
      </w:r>
      <w:r w:rsidRPr="00421F20">
        <w:t xml:space="preserve">qualified for employment in those industries.  The program shall prioritize providing underrepresented groups, </w:t>
      </w:r>
      <w:r w:rsidRPr="00421F20">
        <w:rPr>
          <w:lang w:val="en"/>
        </w:rPr>
        <w:t>including</w:t>
      </w:r>
      <w:r>
        <w:rPr>
          <w:lang w:val="en"/>
        </w:rPr>
        <w:t>, but not limited to,</w:t>
      </w:r>
      <w:r w:rsidRPr="00421F20">
        <w:rPr>
          <w:lang w:val="en"/>
        </w:rPr>
        <w:t xml:space="preserve"> ethnic minorities, women, veterans, and socioeconomically disadvantaged individuals</w:t>
      </w:r>
      <w:r>
        <w:rPr>
          <w:lang w:val="en"/>
        </w:rPr>
        <w:t xml:space="preserve"> with</w:t>
      </w:r>
      <w:r w:rsidRPr="00421F20">
        <w:rPr>
          <w:lang w:val="en"/>
        </w:rPr>
        <w:t xml:space="preserve"> access to </w:t>
      </w:r>
      <w:r>
        <w:rPr>
          <w:lang w:val="en"/>
        </w:rPr>
        <w:t xml:space="preserve">training and jobs in </w:t>
      </w:r>
      <w:r w:rsidRPr="00421F20">
        <w:t>energy-</w:t>
      </w:r>
      <w:r>
        <w:t>related industries</w:t>
      </w:r>
      <w:r w:rsidRPr="00421F20">
        <w:t xml:space="preserve"> and manufacturing</w:t>
      </w:r>
      <w:r>
        <w:t xml:space="preserve"> industries</w:t>
      </w:r>
      <w:r w:rsidRPr="00421F20">
        <w:t>.</w:t>
      </w:r>
    </w:p>
    <w:p w:rsidR="00A976B5" w:rsidRDefault="00A976B5" w:rsidP="00A976B5">
      <w:r>
        <w:tab/>
        <w:t>b.</w:t>
      </w:r>
      <w:r>
        <w:tab/>
        <w:t>To fulfill the purpose of the program, the department shall</w:t>
      </w:r>
      <w:r w:rsidRPr="003F3FAC">
        <w:t>:</w:t>
      </w:r>
    </w:p>
    <w:p w:rsidR="00A976B5" w:rsidRDefault="00A976B5" w:rsidP="00A976B5">
      <w:r>
        <w:tab/>
        <w:t>(1)</w:t>
      </w:r>
      <w:r>
        <w:tab/>
        <w:t>a</w:t>
      </w:r>
      <w:r w:rsidRPr="00690DAD">
        <w:t xml:space="preserve">ssess the effectiveness of </w:t>
      </w:r>
      <w:r>
        <w:t xml:space="preserve">State </w:t>
      </w:r>
      <w:r w:rsidRPr="00690DAD">
        <w:t xml:space="preserve">training programs to produce students and workers </w:t>
      </w:r>
      <w:r w:rsidRPr="00690DAD">
        <w:rPr>
          <w:lang w:val="en"/>
        </w:rPr>
        <w:t>with the skills and technical expertise necessary to fill the employment opportunities available in the energy-</w:t>
      </w:r>
      <w:r>
        <w:rPr>
          <w:lang w:val="en"/>
        </w:rPr>
        <w:t>related industries</w:t>
      </w:r>
      <w:r w:rsidRPr="00690DAD">
        <w:t xml:space="preserve"> and manufacturing</w:t>
      </w:r>
      <w:r w:rsidRPr="00690DAD">
        <w:rPr>
          <w:lang w:val="en"/>
        </w:rPr>
        <w:t xml:space="preserve"> industries in the State</w:t>
      </w:r>
      <w:r>
        <w:t>;</w:t>
      </w:r>
    </w:p>
    <w:p w:rsidR="00A976B5" w:rsidRDefault="00A976B5" w:rsidP="00A976B5">
      <w:pPr>
        <w:rPr>
          <w:lang w:val="en"/>
        </w:rPr>
      </w:pPr>
      <w:r>
        <w:tab/>
        <w:t>(2)</w:t>
      </w:r>
      <w:r>
        <w:tab/>
        <w:t>evaluate the outreach and accessibility of</w:t>
      </w:r>
      <w:r>
        <w:rPr>
          <w:lang w:val="en"/>
        </w:rPr>
        <w:t xml:space="preserve"> these programs</w:t>
      </w:r>
      <w:r w:rsidRPr="00B41C47">
        <w:rPr>
          <w:lang w:val="en"/>
        </w:rPr>
        <w:t xml:space="preserve"> </w:t>
      </w:r>
      <w:r>
        <w:t>to underrepresented groups</w:t>
      </w:r>
      <w:r>
        <w:rPr>
          <w:lang w:val="en"/>
        </w:rPr>
        <w:t>;</w:t>
      </w:r>
    </w:p>
    <w:p w:rsidR="00A976B5" w:rsidRDefault="00A976B5" w:rsidP="00A976B5">
      <w:pPr>
        <w:rPr>
          <w:lang w:val="en"/>
        </w:rPr>
      </w:pPr>
      <w:r>
        <w:rPr>
          <w:lang w:val="en"/>
        </w:rPr>
        <w:tab/>
        <w:t>(3)</w:t>
      </w:r>
      <w:r>
        <w:rPr>
          <w:lang w:val="en"/>
        </w:rPr>
        <w:tab/>
      </w:r>
      <w:r>
        <w:rPr>
          <w:rFonts w:ascii="Lora" w:hAnsi="Lora"/>
        </w:rPr>
        <w:t>identify workforce needs and common skill gaps,</w:t>
      </w:r>
      <w:r w:rsidRPr="006C2497">
        <w:rPr>
          <w:lang w:val="en"/>
        </w:rPr>
        <w:t xml:space="preserve"> </w:t>
      </w:r>
      <w:r>
        <w:rPr>
          <w:lang w:val="en"/>
        </w:rPr>
        <w:t>by region and industry,</w:t>
      </w:r>
      <w:r>
        <w:rPr>
          <w:rFonts w:ascii="Lora" w:hAnsi="Lora"/>
        </w:rPr>
        <w:t xml:space="preserve"> </w:t>
      </w:r>
      <w:r>
        <w:rPr>
          <w:lang w:val="en"/>
        </w:rPr>
        <w:t xml:space="preserve">in the </w:t>
      </w:r>
      <w:r w:rsidRPr="00F34275">
        <w:rPr>
          <w:lang w:val="en"/>
        </w:rPr>
        <w:t>energy-</w:t>
      </w:r>
      <w:r>
        <w:rPr>
          <w:lang w:val="en"/>
        </w:rPr>
        <w:t>related industries</w:t>
      </w:r>
      <w:r w:rsidRPr="000A78A2">
        <w:t xml:space="preserve"> </w:t>
      </w:r>
      <w:r>
        <w:t xml:space="preserve">and manufacturing </w:t>
      </w:r>
      <w:r>
        <w:rPr>
          <w:lang w:val="en"/>
        </w:rPr>
        <w:t>industries in the State</w:t>
      </w:r>
      <w:r>
        <w:rPr>
          <w:rFonts w:ascii="Lora" w:hAnsi="Lora"/>
        </w:rPr>
        <w:t xml:space="preserve"> to determine in-demand skills, abilities, and credentials</w:t>
      </w:r>
      <w:r>
        <w:rPr>
          <w:lang w:val="en"/>
        </w:rPr>
        <w:t>;</w:t>
      </w:r>
    </w:p>
    <w:p w:rsidR="00A976B5" w:rsidRDefault="00A976B5" w:rsidP="00A976B5">
      <w:pPr>
        <w:rPr>
          <w:lang w:val="en"/>
        </w:rPr>
      </w:pPr>
      <w:r>
        <w:rPr>
          <w:lang w:val="en"/>
        </w:rPr>
        <w:tab/>
        <w:t>(4)</w:t>
      </w:r>
      <w:r>
        <w:rPr>
          <w:lang w:val="en"/>
        </w:rPr>
        <w:tab/>
      </w:r>
      <w:r>
        <w:rPr>
          <w:rFonts w:ascii="Lora" w:hAnsi="Lora"/>
        </w:rPr>
        <w:t>develop a workforce development strategy, formalized in a written plan, to satisfy workforce needs, close skill gaps,</w:t>
      </w:r>
      <w:r w:rsidRPr="006C2497">
        <w:t xml:space="preserve"> </w:t>
      </w:r>
      <w:r>
        <w:t>and improve access to entry-level and mid-level jobs in energy-related industries</w:t>
      </w:r>
      <w:r w:rsidRPr="000A78A2">
        <w:t xml:space="preserve"> </w:t>
      </w:r>
      <w:r>
        <w:t>and manufacturing industries, with a focus on</w:t>
      </w:r>
      <w:r w:rsidRPr="006F3A1A">
        <w:t xml:space="preserve"> </w:t>
      </w:r>
      <w:r>
        <w:t>providing career</w:t>
      </w:r>
      <w:r w:rsidRPr="00045D95">
        <w:t xml:space="preserve"> pathways for underrepresented groups</w:t>
      </w:r>
      <w:r>
        <w:t>;</w:t>
      </w:r>
    </w:p>
    <w:p w:rsidR="00A976B5" w:rsidRDefault="00A976B5" w:rsidP="00A976B5">
      <w:pPr>
        <w:rPr>
          <w:lang w:val="en"/>
        </w:rPr>
      </w:pPr>
      <w:r>
        <w:rPr>
          <w:lang w:val="en"/>
        </w:rPr>
        <w:tab/>
        <w:t>(5)</w:t>
      </w:r>
      <w:r>
        <w:rPr>
          <w:lang w:val="en"/>
        </w:rPr>
        <w:tab/>
        <w:t xml:space="preserve">establish, </w:t>
      </w:r>
      <w:r w:rsidRPr="00045D95">
        <w:rPr>
          <w:lang w:val="en"/>
        </w:rPr>
        <w:t>publish</w:t>
      </w:r>
      <w:r>
        <w:rPr>
          <w:lang w:val="en"/>
        </w:rPr>
        <w:t>, and maintain,</w:t>
      </w:r>
      <w:r w:rsidRPr="00045D95">
        <w:rPr>
          <w:lang w:val="en"/>
        </w:rPr>
        <w:t xml:space="preserve"> in a format accessible to the public</w:t>
      </w:r>
      <w:r>
        <w:rPr>
          <w:lang w:val="en"/>
        </w:rPr>
        <w:t>,</w:t>
      </w:r>
      <w:r w:rsidRPr="00045D95">
        <w:rPr>
          <w:lang w:val="en"/>
        </w:rPr>
        <w:t xml:space="preserve"> a clearinghouse </w:t>
      </w:r>
      <w:r>
        <w:rPr>
          <w:lang w:val="en"/>
        </w:rPr>
        <w:t>of</w:t>
      </w:r>
      <w:r w:rsidRPr="00045D95">
        <w:rPr>
          <w:lang w:val="en"/>
        </w:rPr>
        <w:t xml:space="preserve"> information and resources on training and workforce development programs for </w:t>
      </w:r>
      <w:r>
        <w:t>energy-related industries</w:t>
      </w:r>
      <w:r w:rsidRPr="000A78A2">
        <w:t xml:space="preserve"> </w:t>
      </w:r>
      <w:r>
        <w:t xml:space="preserve">and manufacturing </w:t>
      </w:r>
      <w:proofErr w:type="spellStart"/>
      <w:r>
        <w:t>indu</w:t>
      </w:r>
      <w:r w:rsidRPr="00045D95">
        <w:rPr>
          <w:lang w:val="en"/>
        </w:rPr>
        <w:t>s</w:t>
      </w:r>
      <w:r>
        <w:rPr>
          <w:lang w:val="en"/>
        </w:rPr>
        <w:t>tries</w:t>
      </w:r>
      <w:proofErr w:type="spellEnd"/>
      <w:r w:rsidRPr="00045D95">
        <w:rPr>
          <w:lang w:val="en"/>
        </w:rPr>
        <w:t>;</w:t>
      </w:r>
    </w:p>
    <w:p w:rsidR="00A976B5" w:rsidRDefault="00A976B5" w:rsidP="00A976B5">
      <w:pPr>
        <w:rPr>
          <w:lang w:val="en"/>
        </w:rPr>
      </w:pPr>
      <w:r>
        <w:rPr>
          <w:lang w:val="en"/>
        </w:rPr>
        <w:tab/>
        <w:t>(6)</w:t>
      </w:r>
      <w:r>
        <w:rPr>
          <w:lang w:val="en"/>
        </w:rPr>
        <w:tab/>
      </w:r>
      <w:r>
        <w:t>a</w:t>
      </w:r>
      <w:r w:rsidRPr="00C640CB">
        <w:t>nnually award a minimum of five consortia of employers, labor organizations, and education institutions</w:t>
      </w:r>
      <w:r>
        <w:t xml:space="preserve"> with training grants</w:t>
      </w:r>
      <w:r w:rsidRPr="00C640CB">
        <w:t xml:space="preserve"> for the purpose of </w:t>
      </w:r>
      <w:r>
        <w:t>providing</w:t>
      </w:r>
      <w:r w:rsidRPr="00C640CB">
        <w:t xml:space="preserve"> programs that focus on</w:t>
      </w:r>
      <w:r>
        <w:t xml:space="preserve"> the development</w:t>
      </w:r>
      <w:r w:rsidRPr="00C640CB">
        <w:t xml:space="preserve"> </w:t>
      </w:r>
      <w:r>
        <w:t xml:space="preserve">of </w:t>
      </w:r>
      <w:r w:rsidRPr="00C640CB">
        <w:t>in-demand skills</w:t>
      </w:r>
      <w:r>
        <w:t>, abilities, or credentials</w:t>
      </w:r>
      <w:r w:rsidRPr="00C640CB">
        <w:t xml:space="preserve"> in</w:t>
      </w:r>
      <w:r w:rsidRPr="00C640CB">
        <w:rPr>
          <w:lang w:val="en"/>
        </w:rPr>
        <w:t xml:space="preserve"> </w:t>
      </w:r>
      <w:r>
        <w:t>energy-related industries</w:t>
      </w:r>
      <w:r w:rsidRPr="000A78A2">
        <w:t xml:space="preserve"> </w:t>
      </w:r>
      <w:r>
        <w:t>and manufacturing industries</w:t>
      </w:r>
      <w:r w:rsidRPr="00C640CB">
        <w:rPr>
          <w:lang w:val="en"/>
        </w:rPr>
        <w:t>. The department shall prioritize awarding grants to consortia that include outreach strategies to underrepresented groups</w:t>
      </w:r>
      <w:r>
        <w:rPr>
          <w:lang w:val="en"/>
        </w:rPr>
        <w:t>.</w:t>
      </w:r>
      <w:r w:rsidRPr="00C640CB">
        <w:rPr>
          <w:lang w:val="en"/>
        </w:rPr>
        <w:t xml:space="preserve"> All training grants shall be administered by the Office of Customized Training and each grant awardee shall comply with all the requirements of section 5 o</w:t>
      </w:r>
      <w:r>
        <w:rPr>
          <w:lang w:val="en"/>
        </w:rPr>
        <w:t>f P.L.1992, c.43 (C.34:15D-5)</w:t>
      </w:r>
      <w:r w:rsidRPr="006F3A1A">
        <w:rPr>
          <w:lang w:val="en"/>
        </w:rPr>
        <w:t>;</w:t>
      </w:r>
      <w:r>
        <w:rPr>
          <w:lang w:val="en"/>
        </w:rPr>
        <w:t xml:space="preserve"> and</w:t>
      </w:r>
    </w:p>
    <w:p w:rsidR="00A976B5" w:rsidRDefault="00A976B5" w:rsidP="00A976B5">
      <w:pPr>
        <w:rPr>
          <w:lang w:val="en"/>
        </w:rPr>
      </w:pPr>
      <w:r>
        <w:rPr>
          <w:lang w:val="en"/>
        </w:rPr>
        <w:tab/>
        <w:t>(7)</w:t>
      </w:r>
      <w:r>
        <w:rPr>
          <w:lang w:val="en"/>
        </w:rPr>
        <w:tab/>
      </w:r>
      <w:r>
        <w:t>prepare</w:t>
      </w:r>
      <w:r w:rsidRPr="00C640CB">
        <w:t xml:space="preserve"> </w:t>
      </w:r>
      <w:r>
        <w:t xml:space="preserve">an annual report of </w:t>
      </w:r>
      <w:r w:rsidRPr="00C640CB">
        <w:t>the program’s findings</w:t>
      </w:r>
      <w:r>
        <w:t xml:space="preserve"> for</w:t>
      </w:r>
      <w:r w:rsidRPr="00C640CB">
        <w:t xml:space="preserve"> the Governor and the Legislature</w:t>
      </w:r>
      <w:r>
        <w:t xml:space="preserve"> pursuant to section 2 of P.L.1991, c.164 (C.52:14-19.1)</w:t>
      </w:r>
      <w:r w:rsidRPr="00C640CB">
        <w:t>.</w:t>
      </w:r>
    </w:p>
    <w:p w:rsidR="00A976B5" w:rsidRDefault="00A976B5" w:rsidP="00A976B5">
      <w:r>
        <w:tab/>
        <w:t>c.</w:t>
      </w:r>
      <w:r>
        <w:tab/>
      </w:r>
      <w:r w:rsidRPr="00690DAD">
        <w:t xml:space="preserve">The </w:t>
      </w:r>
      <w:r w:rsidRPr="00B41C47">
        <w:t>Energy</w:t>
      </w:r>
      <w:r>
        <w:t xml:space="preserve"> and Manufacturing </w:t>
      </w:r>
      <w:r w:rsidRPr="00B41C47">
        <w:t>Workforce Development</w:t>
      </w:r>
      <w:r w:rsidRPr="00690DAD">
        <w:t xml:space="preserve"> </w:t>
      </w:r>
      <w:r>
        <w:t>Program</w:t>
      </w:r>
      <w:r w:rsidRPr="00690DAD">
        <w:t xml:space="preserve"> shall be funded through th</w:t>
      </w:r>
      <w:r>
        <w:t>e funds reserved for the program</w:t>
      </w:r>
      <w:r w:rsidRPr="00690DAD">
        <w:t xml:space="preserve"> from the Workforce Development Partnership Fund pursuant to section 9 of P.L.1992, c.43 (C.34:15D-9).</w:t>
      </w:r>
      <w:r>
        <w:t xml:space="preserve"> </w:t>
      </w:r>
      <w:r w:rsidRPr="006F3A1A">
        <w:t xml:space="preserve"> </w:t>
      </w:r>
      <w:r>
        <w:t xml:space="preserve">In addition, the department shall, to the maximum extent permitted by State and federal law, give priority in the </w:t>
      </w:r>
      <w:r w:rsidRPr="00C640CB">
        <w:t xml:space="preserve">use </w:t>
      </w:r>
      <w:r>
        <w:t xml:space="preserve">of </w:t>
      </w:r>
      <w:r w:rsidRPr="00C640CB">
        <w:t>job training funds</w:t>
      </w:r>
      <w:r>
        <w:t>, as defined in section 4 of P.L.1989, c.293 (C.34:15C-1)</w:t>
      </w:r>
      <w:r w:rsidRPr="00C640CB">
        <w:t xml:space="preserve">, </w:t>
      </w:r>
      <w:r>
        <w:t xml:space="preserve">including any available </w:t>
      </w:r>
      <w:r w:rsidRPr="00C640CB">
        <w:t>federal job training funds</w:t>
      </w:r>
      <w:r>
        <w:t xml:space="preserve"> and any other available </w:t>
      </w:r>
      <w:r w:rsidRPr="00C640CB">
        <w:t>State job training funds</w:t>
      </w:r>
      <w:r>
        <w:t xml:space="preserve">, to provide funds to the </w:t>
      </w:r>
      <w:r w:rsidRPr="00B41C47">
        <w:t>Energy</w:t>
      </w:r>
      <w:r>
        <w:t xml:space="preserve"> and Manufacturing </w:t>
      </w:r>
      <w:r w:rsidRPr="00B41C47">
        <w:t>Workforce Development</w:t>
      </w:r>
      <w:r w:rsidRPr="00690DAD">
        <w:t xml:space="preserve"> </w:t>
      </w:r>
      <w:r>
        <w:t>Program</w:t>
      </w:r>
      <w:r w:rsidRPr="00690DAD">
        <w:t xml:space="preserve"> </w:t>
      </w:r>
      <w:r>
        <w:t>to implement the workforce development strategy required under paragraph (4) of subsection b. of this section.</w:t>
      </w:r>
    </w:p>
    <w:p w:rsidR="00A976B5" w:rsidRPr="00690DAD" w:rsidRDefault="00A976B5" w:rsidP="00A976B5">
      <w:pPr>
        <w:rPr>
          <w:rStyle w:val="BillLanguage"/>
          <w:i w:val="0"/>
        </w:rPr>
      </w:pPr>
      <w:r>
        <w:tab/>
        <w:t>d.</w:t>
      </w:r>
      <w:r>
        <w:tab/>
      </w:r>
      <w:r w:rsidRPr="00C31EEE">
        <w:rPr>
          <w:rStyle w:val="BillLanguage"/>
          <w:i w:val="0"/>
        </w:rPr>
        <w:t>As used in this act:</w:t>
      </w:r>
      <w:r w:rsidRPr="00690DAD">
        <w:rPr>
          <w:rStyle w:val="BillLanguage"/>
        </w:rPr>
        <w:t xml:space="preserve"> </w:t>
      </w:r>
    </w:p>
    <w:p w:rsidR="00A976B5" w:rsidRDefault="00A976B5" w:rsidP="00A976B5">
      <w:pPr>
        <w:rPr>
          <w:lang w:val="en"/>
        </w:rPr>
      </w:pPr>
      <w:r>
        <w:tab/>
      </w:r>
      <w:r w:rsidRPr="00F5760A">
        <w:t>“</w:t>
      </w:r>
      <w:r>
        <w:rPr>
          <w:lang w:val="en"/>
        </w:rPr>
        <w:t>E</w:t>
      </w:r>
      <w:r w:rsidRPr="00D439F6">
        <w:rPr>
          <w:lang w:val="en"/>
        </w:rPr>
        <w:t xml:space="preserve">nergy-related industry” </w:t>
      </w:r>
      <w:r w:rsidRPr="00C31EEE">
        <w:rPr>
          <w:rStyle w:val="BillLanguage"/>
          <w:i w:val="0"/>
        </w:rPr>
        <w:t>means the exploration, extraction, transportation, transmission, refining, processing, generation, distribution, sale or storage of energy and</w:t>
      </w:r>
      <w:r w:rsidRPr="00D439F6">
        <w:rPr>
          <w:rStyle w:val="BillLanguage"/>
        </w:rPr>
        <w:t xml:space="preserve"> </w:t>
      </w:r>
      <w:r w:rsidRPr="00D439F6">
        <w:rPr>
          <w:lang w:val="en"/>
        </w:rPr>
        <w:t>include</w:t>
      </w:r>
      <w:r>
        <w:rPr>
          <w:lang w:val="en"/>
        </w:rPr>
        <w:t xml:space="preserve">s, </w:t>
      </w:r>
      <w:r w:rsidRPr="00D439F6">
        <w:rPr>
          <w:lang w:val="en"/>
        </w:rPr>
        <w:t>but is not limited</w:t>
      </w:r>
      <w:r>
        <w:rPr>
          <w:lang w:val="en"/>
        </w:rPr>
        <w:t xml:space="preserve"> to</w:t>
      </w:r>
      <w:r w:rsidRPr="00D439F6">
        <w:rPr>
          <w:lang w:val="en"/>
        </w:rPr>
        <w:t>:</w:t>
      </w:r>
      <w:r>
        <w:t xml:space="preserve"> the </w:t>
      </w:r>
      <w:r>
        <w:rPr>
          <w:lang w:val="en"/>
        </w:rPr>
        <w:t>energy efficiency industry;</w:t>
      </w:r>
      <w:r w:rsidRPr="000026DC">
        <w:rPr>
          <w:lang w:val="en"/>
        </w:rPr>
        <w:t xml:space="preserve"> </w:t>
      </w:r>
      <w:r>
        <w:rPr>
          <w:lang w:val="en"/>
        </w:rPr>
        <w:t>the pipeline industry;</w:t>
      </w:r>
      <w:r w:rsidRPr="000026DC">
        <w:rPr>
          <w:lang w:val="en"/>
        </w:rPr>
        <w:t xml:space="preserve"> </w:t>
      </w:r>
      <w:r>
        <w:rPr>
          <w:lang w:val="en"/>
        </w:rPr>
        <w:t>the utility industry;</w:t>
      </w:r>
      <w:r w:rsidRPr="000026DC">
        <w:rPr>
          <w:lang w:val="en"/>
        </w:rPr>
        <w:t xml:space="preserve"> </w:t>
      </w:r>
      <w:r>
        <w:rPr>
          <w:lang w:val="en"/>
        </w:rPr>
        <w:t>the alternative fuels industry; the nuclear industry;</w:t>
      </w:r>
      <w:r w:rsidRPr="000026DC">
        <w:rPr>
          <w:lang w:val="en"/>
        </w:rPr>
        <w:t xml:space="preserve"> </w:t>
      </w:r>
      <w:r>
        <w:rPr>
          <w:lang w:val="en"/>
        </w:rPr>
        <w:t>the oil and gas industry; the renewable energy industry;</w:t>
      </w:r>
      <w:r w:rsidRPr="000026DC">
        <w:rPr>
          <w:lang w:val="en"/>
        </w:rPr>
        <w:t xml:space="preserve"> </w:t>
      </w:r>
      <w:r>
        <w:rPr>
          <w:lang w:val="en"/>
        </w:rPr>
        <w:t xml:space="preserve">and the </w:t>
      </w:r>
      <w:r w:rsidRPr="007E0317">
        <w:rPr>
          <w:lang w:val="en"/>
        </w:rPr>
        <w:t>coal industry</w:t>
      </w:r>
      <w:r>
        <w:rPr>
          <w:lang w:val="en"/>
        </w:rPr>
        <w:t>.</w:t>
      </w:r>
    </w:p>
    <w:p w:rsidR="00A976B5" w:rsidRDefault="00A976B5" w:rsidP="00A976B5">
      <w:r>
        <w:rPr>
          <w:lang w:val="en"/>
        </w:rPr>
        <w:tab/>
      </w:r>
      <w:r w:rsidRPr="0051193A">
        <w:t>“</w:t>
      </w:r>
      <w:r w:rsidRPr="00C31EEE">
        <w:rPr>
          <w:lang w:val="en"/>
        </w:rPr>
        <w:t xml:space="preserve">Manufacturing industry” </w:t>
      </w:r>
      <w:r w:rsidRPr="00C31EEE">
        <w:rPr>
          <w:rStyle w:val="BillLanguage"/>
          <w:i w:val="0"/>
        </w:rPr>
        <w:t>means an industry involving the</w:t>
      </w:r>
      <w:r w:rsidRPr="00C31EEE">
        <w:rPr>
          <w:rStyle w:val="BillLanguage"/>
        </w:rPr>
        <w:t xml:space="preserve"> </w:t>
      </w:r>
      <w:hyperlink r:id="rId14" w:history="1">
        <w:r w:rsidRPr="00C31EEE">
          <w:rPr>
            <w:lang w:val="en"/>
          </w:rPr>
          <w:t>process</w:t>
        </w:r>
      </w:hyperlink>
      <w:r w:rsidRPr="00C31EEE">
        <w:rPr>
          <w:lang w:val="en"/>
        </w:rPr>
        <w:t xml:space="preserve"> of converting raw materials, components, or parts into </w:t>
      </w:r>
      <w:hyperlink r:id="rId15" w:history="1">
        <w:r w:rsidRPr="00C31EEE">
          <w:rPr>
            <w:lang w:val="en"/>
          </w:rPr>
          <w:t>finished goods</w:t>
        </w:r>
      </w:hyperlink>
      <w:r w:rsidRPr="00C31EEE">
        <w:rPr>
          <w:lang w:val="en"/>
        </w:rPr>
        <w:t xml:space="preserve"> </w:t>
      </w:r>
      <w:r w:rsidRPr="00C31EEE">
        <w:rPr>
          <w:rStyle w:val="BillLanguage"/>
          <w:i w:val="0"/>
        </w:rPr>
        <w:t>and</w:t>
      </w:r>
      <w:r w:rsidRPr="00C31EEE">
        <w:rPr>
          <w:rStyle w:val="BillLanguage"/>
        </w:rPr>
        <w:t xml:space="preserve"> </w:t>
      </w:r>
      <w:r w:rsidRPr="00C31EEE">
        <w:rPr>
          <w:lang w:val="en"/>
        </w:rPr>
        <w:t xml:space="preserve">includes, but is not limited to: the </w:t>
      </w:r>
      <w:r w:rsidRPr="00C31EEE">
        <w:t>chemical manufacturing industry; the pharmaceutical manufacturing industry; the computer and electronic product manufacturing industry; the fabricated metal manufacturing industry</w:t>
      </w:r>
      <w:r>
        <w:t>; the food manufacturing industry;</w:t>
      </w:r>
      <w:r w:rsidRPr="0051193A">
        <w:t xml:space="preserve"> and </w:t>
      </w:r>
      <w:r>
        <w:t xml:space="preserve">the </w:t>
      </w:r>
      <w:r w:rsidRPr="0051193A">
        <w:t xml:space="preserve">machinery manufacturing </w:t>
      </w:r>
      <w:r>
        <w:t>industry.</w:t>
      </w:r>
    </w:p>
    <w:p w:rsidR="00BC4F02" w:rsidRDefault="00BC4F02" w:rsidP="00BC4F02">
      <w:pPr>
        <w:rPr>
          <w:spacing w:val="0"/>
        </w:rPr>
      </w:pPr>
    </w:p>
    <w:p w:rsidR="00BC4F02" w:rsidRDefault="00BC4F02" w:rsidP="00BC4F02">
      <w:pPr>
        <w:rPr>
          <w:spacing w:val="0"/>
        </w:rPr>
      </w:pPr>
      <w:r>
        <w:rPr>
          <w:spacing w:val="0"/>
        </w:rPr>
        <w:tab/>
        <w:t>3.</w:t>
      </w:r>
      <w:r>
        <w:rPr>
          <w:spacing w:val="0"/>
        </w:rPr>
        <w:tab/>
      </w:r>
      <w:r w:rsidRPr="00421F20">
        <w:rPr>
          <w:spacing w:val="0"/>
        </w:rPr>
        <w:t>This act shall take effect immediately</w:t>
      </w:r>
      <w:r>
        <w:rPr>
          <w:spacing w:val="0"/>
        </w:rPr>
        <w:t>.</w:t>
      </w:r>
    </w:p>
    <w:sectPr w:rsidR="00BC4F02" w:rsidSect="00441B6C">
      <w:headerReference w:type="default" r:id="rId16"/>
      <w:footerReference w:type="default" r:id="rId17"/>
      <w:headerReference w:type="first" r:id="rId18"/>
      <w:footerReference w:type="first" r:id="rId19"/>
      <w:pgSz w:w="12240" w:h="20160" w:code="5"/>
      <w:pgMar w:top="1440" w:right="2520" w:bottom="1728" w:left="2880" w:header="1181" w:footer="100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AF6" w:rsidRDefault="006C5AF6">
      <w:r>
        <w:separator/>
      </w:r>
    </w:p>
  </w:endnote>
  <w:endnote w:type="continuationSeparator" w:id="0">
    <w:p w:rsidR="006C5AF6" w:rsidRDefault="006C5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Lora">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3C5" w:rsidRDefault="00EB13C5" w:rsidP="00EB13C5">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0FB" w:rsidRPr="00921C91" w:rsidRDefault="00E030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30FB" w:rsidRPr="00921C91" w:rsidRDefault="00E030FB">
    <w:pPr>
      <w:pStyle w:val="Footer"/>
      <w:rPr>
        <w:szCs w:val="18"/>
      </w:rPr>
    </w:pPr>
  </w:p>
  <w:p w:rsidR="00E030FB" w:rsidRPr="00921C91" w:rsidRDefault="00E030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30FB" w:rsidRDefault="00E030F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AF6" w:rsidRDefault="006C5AF6">
      <w:r>
        <w:separator/>
      </w:r>
    </w:p>
  </w:footnote>
  <w:footnote w:type="continuationSeparator" w:id="0">
    <w:p w:rsidR="006C5AF6" w:rsidRDefault="006C5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04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30FB" w:rsidRDefault="00E030FB" w:rsidP="00E030FB">
    <w:pPr>
      <w:pStyle w:val="bpuHeadSpon"/>
    </w:pPr>
    <w:r w:rsidRPr="00E030FB">
      <w:rPr>
        <w:rStyle w:val="bpuHeadSponChar"/>
      </w:rPr>
      <w:t>S309</w:t>
    </w:r>
    <w:r>
      <w:t xml:space="preserve"> RICE</w:t>
    </w:r>
    <w:r w:rsidR="003078DE">
      <w:t xml:space="preserve">, </w:t>
    </w:r>
    <w:r w:rsidR="003078DE">
      <w:t>GREENSTEIN</w:t>
    </w:r>
  </w:p>
  <w:p w:rsidR="00E030FB" w:rsidRDefault="00E030FB" w:rsidP="00E030FB">
    <w:pPr>
      <w:pStyle w:val="bpuHeadSpon"/>
    </w:pPr>
    <w:r>
      <w:fldChar w:fldCharType="begin"/>
    </w:r>
    <w:r>
      <w:instrText xml:space="preserve"> PAGE  \* MERGEFORMAT </w:instrText>
    </w:r>
    <w:r>
      <w:fldChar w:fldCharType="separate"/>
    </w:r>
    <w:r w:rsidR="005404DE">
      <w:rPr>
        <w:noProof/>
      </w:rPr>
      <w:t>3</w:t>
    </w:r>
    <w:r>
      <w:fldChar w:fldCharType="end"/>
    </w:r>
  </w:p>
  <w:p w:rsidR="00E030FB" w:rsidRPr="00AF575C" w:rsidRDefault="00E030FB" w:rsidP="00E030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30FB" w:rsidRDefault="00E030FB" w:rsidP="00E030FB">
    <w:pPr>
      <w:pStyle w:val="bpuHeadSpon"/>
    </w:pPr>
    <w:r w:rsidRPr="00E030FB">
      <w:rPr>
        <w:rStyle w:val="bpuHeadSponChar"/>
      </w:rPr>
      <w:t>S309</w:t>
    </w:r>
    <w:r>
      <w:t xml:space="preserve"> RICE</w:t>
    </w:r>
    <w:r w:rsidR="003078DE">
      <w:t xml:space="preserve">, </w:t>
    </w:r>
    <w:r w:rsidR="003078DE">
      <w:t>GREENSTEIN</w:t>
    </w:r>
  </w:p>
  <w:p w:rsidR="00E030FB" w:rsidRDefault="00E030FB" w:rsidP="00E030FB">
    <w:pPr>
      <w:pStyle w:val="bpuHeadSpon"/>
    </w:pPr>
    <w:r>
      <w:fldChar w:fldCharType="begin"/>
    </w:r>
    <w:r>
      <w:instrText xml:space="preserve"> PAGE  \* MERGEFORMAT </w:instrText>
    </w:r>
    <w:r>
      <w:fldChar w:fldCharType="separate"/>
    </w:r>
    <w:r w:rsidR="005404DE">
      <w:rPr>
        <w:noProof/>
      </w:rPr>
      <w:t>2</w:t>
    </w:r>
    <w:r>
      <w:fldChar w:fldCharType="end"/>
    </w:r>
  </w:p>
  <w:p w:rsidR="00E030FB" w:rsidRDefault="00E030FB" w:rsidP="00E030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AF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E40"/>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D86"/>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8DE"/>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7841"/>
    <w:rsid w:val="00441B6C"/>
    <w:rsid w:val="0044404C"/>
    <w:rsid w:val="00444A3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4DE"/>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DC7"/>
    <w:rsid w:val="005E5083"/>
    <w:rsid w:val="005F1C6B"/>
    <w:rsid w:val="006005C9"/>
    <w:rsid w:val="00601E45"/>
    <w:rsid w:val="00602497"/>
    <w:rsid w:val="00603129"/>
    <w:rsid w:val="006060E6"/>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5AF6"/>
    <w:rsid w:val="006D65B4"/>
    <w:rsid w:val="006D6B65"/>
    <w:rsid w:val="006E36B4"/>
    <w:rsid w:val="006F4C44"/>
    <w:rsid w:val="006F652B"/>
    <w:rsid w:val="006F707A"/>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AA3"/>
    <w:rsid w:val="00915B98"/>
    <w:rsid w:val="00933C9C"/>
    <w:rsid w:val="00936102"/>
    <w:rsid w:val="0094377E"/>
    <w:rsid w:val="009467BF"/>
    <w:rsid w:val="0094723D"/>
    <w:rsid w:val="0095370F"/>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6B5"/>
    <w:rsid w:val="00AA2A56"/>
    <w:rsid w:val="00AA3B15"/>
    <w:rsid w:val="00AA6194"/>
    <w:rsid w:val="00AA64D0"/>
    <w:rsid w:val="00AB4C5C"/>
    <w:rsid w:val="00AC0EFE"/>
    <w:rsid w:val="00AC1D84"/>
    <w:rsid w:val="00AC4B4B"/>
    <w:rsid w:val="00AD7C41"/>
    <w:rsid w:val="00AE1E57"/>
    <w:rsid w:val="00AF6ECE"/>
    <w:rsid w:val="00B00B00"/>
    <w:rsid w:val="00B034C1"/>
    <w:rsid w:val="00B0560C"/>
    <w:rsid w:val="00B07DA6"/>
    <w:rsid w:val="00B11520"/>
    <w:rsid w:val="00B14011"/>
    <w:rsid w:val="00B14D35"/>
    <w:rsid w:val="00B16120"/>
    <w:rsid w:val="00B211F7"/>
    <w:rsid w:val="00B21C53"/>
    <w:rsid w:val="00B23EFE"/>
    <w:rsid w:val="00B24336"/>
    <w:rsid w:val="00B3656D"/>
    <w:rsid w:val="00B7201D"/>
    <w:rsid w:val="00B809B3"/>
    <w:rsid w:val="00B80AFD"/>
    <w:rsid w:val="00B854DC"/>
    <w:rsid w:val="00B90F81"/>
    <w:rsid w:val="00B91BF9"/>
    <w:rsid w:val="00BB2482"/>
    <w:rsid w:val="00BC4545"/>
    <w:rsid w:val="00BC4F02"/>
    <w:rsid w:val="00BD2973"/>
    <w:rsid w:val="00BD79EC"/>
    <w:rsid w:val="00BE204A"/>
    <w:rsid w:val="00BE26FC"/>
    <w:rsid w:val="00BF23C7"/>
    <w:rsid w:val="00BF7456"/>
    <w:rsid w:val="00C035F3"/>
    <w:rsid w:val="00C078A1"/>
    <w:rsid w:val="00C31EEE"/>
    <w:rsid w:val="00C3401C"/>
    <w:rsid w:val="00C473B8"/>
    <w:rsid w:val="00C502D6"/>
    <w:rsid w:val="00C603F9"/>
    <w:rsid w:val="00C614C5"/>
    <w:rsid w:val="00C83317"/>
    <w:rsid w:val="00C937A1"/>
    <w:rsid w:val="00C93F56"/>
    <w:rsid w:val="00CB344E"/>
    <w:rsid w:val="00CB677B"/>
    <w:rsid w:val="00CD579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A52"/>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0FB"/>
    <w:rsid w:val="00E03582"/>
    <w:rsid w:val="00E05DFC"/>
    <w:rsid w:val="00E33D7F"/>
    <w:rsid w:val="00E44D94"/>
    <w:rsid w:val="00E500AD"/>
    <w:rsid w:val="00E53E99"/>
    <w:rsid w:val="00E66E37"/>
    <w:rsid w:val="00E71DB9"/>
    <w:rsid w:val="00E73613"/>
    <w:rsid w:val="00E73A9B"/>
    <w:rsid w:val="00E74087"/>
    <w:rsid w:val="00E7752C"/>
    <w:rsid w:val="00E8330C"/>
    <w:rsid w:val="00E84646"/>
    <w:rsid w:val="00E875D8"/>
    <w:rsid w:val="00E87B2A"/>
    <w:rsid w:val="00EB0958"/>
    <w:rsid w:val="00EB13C5"/>
    <w:rsid w:val="00EB167F"/>
    <w:rsid w:val="00EB28D8"/>
    <w:rsid w:val="00EB6042"/>
    <w:rsid w:val="00EB71AE"/>
    <w:rsid w:val="00EC050B"/>
    <w:rsid w:val="00EE6972"/>
    <w:rsid w:val="00EE77BF"/>
    <w:rsid w:val="00EF5225"/>
    <w:rsid w:val="00EF5AAF"/>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F0F04D"/>
  <w15:docId w15:val="{2DA0D1E3-950F-4047-8AEF-D134CBF6F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030FB"/>
  </w:style>
  <w:style w:type="paragraph" w:styleId="BalloonText">
    <w:name w:val="Balloon Text"/>
    <w:basedOn w:val="Normal"/>
    <w:link w:val="BalloonTextChar"/>
    <w:semiHidden/>
    <w:unhideWhenUsed/>
    <w:rsid w:val="006F70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707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businessdictionary.com/definition/finished-goods.html" TargetMode="Externa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yperlink" Target="http://www.businessdictionary.com/definition/proces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3EE99-9BF5-4E5F-8813-9C4E54477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1620</Words>
  <Characters>9305</Characters>
  <Application>Microsoft Office Word</Application>
  <DocSecurity>0</DocSecurity>
  <Lines>210</Lines>
  <Paragraphs>37</Paragraphs>
  <ScaleCrop>false</ScaleCrop>
  <HeadingPairs>
    <vt:vector size="2" baseType="variant">
      <vt:variant>
        <vt:lpstr>Title</vt:lpstr>
      </vt:variant>
      <vt:variant>
        <vt:i4>1</vt:i4>
      </vt:variant>
    </vt:vector>
  </HeadingPairs>
  <TitlesOfParts>
    <vt:vector size="1" baseType="lpstr">
      <vt:lpstr>S309</vt:lpstr>
    </vt:vector>
  </TitlesOfParts>
  <Manager>R225</Manager>
  <Company>OFFICE of LEGISLATIVE SERVICES</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 TR</dc:title>
  <dc:creator>Senator  RICE</dc:creator>
  <cp:keywords>S309|5|CL |279|84|260|!|0|</cp:keywords>
  <dc:description>PREFILED 2020_x000d_
TR 2/13/20</dc:description>
  <cp:lastModifiedBy>Todaro, Vivian</cp:lastModifiedBy>
  <cp:revision>2</cp:revision>
  <cp:lastPrinted>2020-02-26T15:19:00Z</cp:lastPrinted>
  <dcterms:created xsi:type="dcterms:W3CDTF">2020-02-26T15:19:00Z</dcterms:created>
  <dcterms:modified xsi:type="dcterms:W3CDTF">2020-02-26T15:19:00Z</dcterms:modified>
  <cp:category>s.2: C.34:15D-33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