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356D0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356D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321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356D0">
        <w:rPr>
          <w:caps/>
          <w:szCs w:val="24"/>
        </w:rPr>
        <w:t>OCTOBER 8, 2020</w:t>
      </w:r>
    </w:p>
    <w:p w:rsidR="004144CF" w:rsidRDefault="004144CF" w:rsidP="0083060A"/>
    <w:p w:rsidR="00655CA3" w:rsidRDefault="00DC527A" w:rsidP="0083060A">
      <w:r w:rsidRPr="00603616">
        <w:tab/>
        <w:t>The Senate Community and Urban Affairs Committee report</w:t>
      </w:r>
      <w:r>
        <w:t>s favorably Senate Bill No</w:t>
      </w:r>
      <w:r w:rsidRPr="00603616">
        <w:t>.</w:t>
      </w:r>
      <w:r>
        <w:t xml:space="preserve"> 321.</w:t>
      </w:r>
    </w:p>
    <w:p w:rsidR="005D4DB8" w:rsidRDefault="005D4DB8" w:rsidP="005D4DB8">
      <w:r>
        <w:tab/>
        <w:t xml:space="preserve">This bill would require developers of residential property that are provided financial incentives or other benefits from a </w:t>
      </w:r>
      <w:r w:rsidRPr="002B6593">
        <w:t>municipal</w:t>
      </w:r>
      <w:r>
        <w:t>ity</w:t>
      </w:r>
      <w:r w:rsidRPr="002B6593">
        <w:t xml:space="preserve"> </w:t>
      </w:r>
      <w:r>
        <w:t xml:space="preserve">to determine whether water service lines to the property contain lead and to replace </w:t>
      </w:r>
      <w:r w:rsidR="00BA62D2">
        <w:t xml:space="preserve">any </w:t>
      </w:r>
      <w:r>
        <w:t xml:space="preserve">lead service lines as a condition of receiving the benefit.  If a property is subject to the bill’s provisions, </w:t>
      </w:r>
      <w:r w:rsidRPr="009B3963">
        <w:t xml:space="preserve">the developer </w:t>
      </w:r>
      <w:r>
        <w:t xml:space="preserve">of the property would be required to </w:t>
      </w:r>
      <w:r w:rsidRPr="009B3963">
        <w:t xml:space="preserve">submit to the </w:t>
      </w:r>
      <w:r>
        <w:t xml:space="preserve">construction code </w:t>
      </w:r>
      <w:r w:rsidRPr="009B3963">
        <w:t>enforcing agency proof that either an independent professional has determined that the water service line is no</w:t>
      </w:r>
      <w:r w:rsidR="00BA62D2">
        <w:t>t a lead service line, or that the</w:t>
      </w:r>
      <w:r w:rsidRPr="009B3963">
        <w:t xml:space="preserve"> lead service line has been replaced. </w:t>
      </w:r>
      <w:r>
        <w:t xml:space="preserve"> If the developer fails to do so, the bill would prohibit a construction code</w:t>
      </w:r>
      <w:r w:rsidRPr="009B3963">
        <w:t xml:space="preserve"> enforcing agency </w:t>
      </w:r>
      <w:r>
        <w:t>from</w:t>
      </w:r>
      <w:r w:rsidRPr="009B3963">
        <w:t xml:space="preserve"> issu</w:t>
      </w:r>
      <w:r>
        <w:t>ing</w:t>
      </w:r>
      <w:r w:rsidRPr="009B3963">
        <w:t xml:space="preserve"> a certificate of occupancy for </w:t>
      </w:r>
      <w:r>
        <w:t xml:space="preserve">the </w:t>
      </w:r>
      <w:r w:rsidRPr="009B3963">
        <w:t>property</w:t>
      </w:r>
      <w:r>
        <w:t>.</w:t>
      </w:r>
    </w:p>
    <w:p w:rsidR="004B2ABF" w:rsidRDefault="005D4DB8" w:rsidP="00D16896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6D0" w:rsidRDefault="00C356D0">
      <w:r>
        <w:separator/>
      </w:r>
    </w:p>
  </w:endnote>
  <w:endnote w:type="continuationSeparator" w:id="0">
    <w:p w:rsidR="00C356D0" w:rsidRDefault="00C35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6D0" w:rsidRDefault="00C356D0">
      <w:r>
        <w:separator/>
      </w:r>
    </w:p>
  </w:footnote>
  <w:footnote w:type="continuationSeparator" w:id="0">
    <w:p w:rsidR="00C356D0" w:rsidRDefault="00C35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16896" w:rsidP="00D1689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16896" w:rsidRDefault="00D16896" w:rsidP="00D1689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6D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0754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3489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011E"/>
    <w:rsid w:val="00562144"/>
    <w:rsid w:val="005644EB"/>
    <w:rsid w:val="005722B9"/>
    <w:rsid w:val="00581591"/>
    <w:rsid w:val="0058742B"/>
    <w:rsid w:val="005877B1"/>
    <w:rsid w:val="005A10AB"/>
    <w:rsid w:val="005A5CB6"/>
    <w:rsid w:val="005B0C35"/>
    <w:rsid w:val="005C1CB5"/>
    <w:rsid w:val="005C2E96"/>
    <w:rsid w:val="005C51A8"/>
    <w:rsid w:val="005D4DB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A63A6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02BE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2D2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56D0"/>
    <w:rsid w:val="00C37037"/>
    <w:rsid w:val="00C42B48"/>
    <w:rsid w:val="00C44424"/>
    <w:rsid w:val="00C47AF5"/>
    <w:rsid w:val="00C53CFF"/>
    <w:rsid w:val="00C55D17"/>
    <w:rsid w:val="00C6255C"/>
    <w:rsid w:val="00C63535"/>
    <w:rsid w:val="00C65801"/>
    <w:rsid w:val="00C815E4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6896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527A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1DB3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98234572-3850-4EDD-B821-DCD629C6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182</Words>
  <Characters>968</Characters>
  <Application>Microsoft Office Word</Application>
  <DocSecurity>0</DocSecurity>
  <Lines>26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S321 SCU Statement 10/8/2020</vt:lpstr>
    </vt:vector>
  </TitlesOfParts>
  <Manager>R230</Manager>
  <Company>NJ OLS DMU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S321 SCU Statement 10/8/2020</dc:title>
  <dc:subject/>
  <dc:creator>Senate SCU</dc:creator>
  <cp:keywords>S321|1|LG |266|0|0|!||</cp:keywords>
  <dc:description/>
  <cp:lastModifiedBy>Bektas, Brenda</cp:lastModifiedBy>
  <cp:revision>2</cp:revision>
  <cp:lastPrinted>1999-09-30T17:29:00Z</cp:lastPrinted>
  <dcterms:created xsi:type="dcterms:W3CDTF">2020-10-09T17:02:00Z</dcterms:created>
  <dcterms:modified xsi:type="dcterms:W3CDTF">2020-10-09T17:02:00Z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