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C74D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</w:t>
      </w:r>
      <w:r w:rsidR="00492C7F">
        <w:rPr>
          <w:sz w:val="34"/>
          <w:szCs w:val="34"/>
        </w:rPr>
        <w:t xml:space="preserve"> Reprint]</w:t>
      </w:r>
    </w:p>
    <w:p w:rsidR="00DA6F1D" w:rsidRDefault="008C74D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92C7F">
        <w:t>Senate Floor Amendments</w:t>
      </w:r>
    </w:p>
    <w:p w:rsidR="00DA6F1D" w:rsidRDefault="008C74DC" w:rsidP="00DA6F1D">
      <w:pPr>
        <w:pStyle w:val="NormalFloor"/>
        <w:jc w:val="center"/>
      </w:pPr>
      <w:r>
        <w:t>(Proposed by Senator DIEGNAN</w:t>
      </w:r>
      <w:r w:rsidR="00492C7F">
        <w:t>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92C7F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92C7F" w:rsidRDefault="00492C7F" w:rsidP="00492C7F"/>
    <w:p w:rsidR="008C74DC" w:rsidRPr="008C74DC" w:rsidRDefault="008C74DC" w:rsidP="00492C7F">
      <w:pPr>
        <w:rPr>
          <w:spacing w:val="4"/>
        </w:rPr>
      </w:pPr>
      <w:r>
        <w:tab/>
        <w:t>These floor amendments make a technical correction by inserting a comma and allow t</w:t>
      </w:r>
      <w:r w:rsidRPr="00DA548C">
        <w:t xml:space="preserve">he chief administrator </w:t>
      </w:r>
      <w:r>
        <w:t>to</w:t>
      </w:r>
      <w:r w:rsidRPr="00DA548C">
        <w:t xml:space="preserve"> send registration certificate</w:t>
      </w:r>
      <w:r>
        <w:t>s</w:t>
      </w:r>
      <w:r w:rsidRPr="00DA548C">
        <w:t xml:space="preserve"> directly to lessee</w:t>
      </w:r>
      <w:r>
        <w:t xml:space="preserve">s. </w:t>
      </w:r>
    </w:p>
    <w:sectPr w:rsidR="008C74DC" w:rsidRPr="008C74DC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A51" w:rsidRDefault="00B60A51">
      <w:r>
        <w:separator/>
      </w:r>
    </w:p>
  </w:endnote>
  <w:endnote w:type="continuationSeparator" w:id="0">
    <w:p w:rsidR="00B60A51" w:rsidRDefault="00B6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A51" w:rsidRDefault="00B60A51">
      <w:r>
        <w:separator/>
      </w:r>
    </w:p>
  </w:footnote>
  <w:footnote w:type="continuationSeparator" w:id="0">
    <w:p w:rsidR="00B60A51" w:rsidRDefault="00B60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256E4"/>
    <w:rsid w:val="00036621"/>
    <w:rsid w:val="000B5CFA"/>
    <w:rsid w:val="000C30E1"/>
    <w:rsid w:val="001C7B7C"/>
    <w:rsid w:val="00226BD2"/>
    <w:rsid w:val="0025232F"/>
    <w:rsid w:val="00257493"/>
    <w:rsid w:val="00291BFE"/>
    <w:rsid w:val="002F501A"/>
    <w:rsid w:val="002F7CEC"/>
    <w:rsid w:val="00444BFC"/>
    <w:rsid w:val="00492C7F"/>
    <w:rsid w:val="004D6C2C"/>
    <w:rsid w:val="004F1874"/>
    <w:rsid w:val="00503D8B"/>
    <w:rsid w:val="005C0D68"/>
    <w:rsid w:val="005E6306"/>
    <w:rsid w:val="00693CE7"/>
    <w:rsid w:val="006B2FD5"/>
    <w:rsid w:val="007F5773"/>
    <w:rsid w:val="008C74DC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60A51"/>
    <w:rsid w:val="00C30ECE"/>
    <w:rsid w:val="00C31D94"/>
    <w:rsid w:val="00CA41BE"/>
    <w:rsid w:val="00CB4A92"/>
    <w:rsid w:val="00CE01AE"/>
    <w:rsid w:val="00D138CA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88F9D38-5143-4837-9D35-B551F258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S356 1R Senate Statement 6/3/21</vt:lpstr>
    </vt:vector>
  </TitlesOfParts>
  <Company>Office of Legislative Services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S324 2R Senate Statement 6/3/21</dc:title>
  <dc:subject/>
  <dc:creator>Senate</dc:creator>
  <cp:keywords>S324|1|AU |323|0|0|!||</cp:keywords>
  <dc:description/>
  <cp:lastModifiedBy>Bektas, Brenda</cp:lastModifiedBy>
  <cp:revision>2</cp:revision>
  <dcterms:created xsi:type="dcterms:W3CDTF">2021-06-04T17:51:00Z</dcterms:created>
  <dcterms:modified xsi:type="dcterms:W3CDTF">2021-06-04T17:51:00Z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