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F64" w:rsidRDefault="00525F64" w:rsidP="00525F64">
      <w:pPr>
        <w:pStyle w:val="bpuBill"/>
      </w:pPr>
      <w:bookmarkStart w:id="0" w:name="bpuFrontPg"/>
      <w:bookmarkEnd w:id="0"/>
      <w:r>
        <w:t xml:space="preserve">SENATE, No. 407 </w:t>
      </w:r>
    </w:p>
    <w:p w:rsidR="00525F64" w:rsidRPr="00525F64" w:rsidRDefault="00525F64" w:rsidP="00525F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442" r:id="rId8"/>
        </w:object>
      </w:r>
    </w:p>
    <w:p w:rsidR="00525F64" w:rsidRDefault="00525F64" w:rsidP="00525F64">
      <w:pPr>
        <w:pStyle w:val="bpuState"/>
      </w:pPr>
      <w:r>
        <w:t>STATE OF NEW JERSEY</w:t>
      </w:r>
    </w:p>
    <w:p w:rsidR="00525F64" w:rsidRDefault="00525F64" w:rsidP="00525F64">
      <w:pPr>
        <w:pStyle w:val="bpuLegislature"/>
      </w:pPr>
      <w:r>
        <w:t>219th LEGISLATURE</w:t>
      </w:r>
    </w:p>
    <w:p w:rsidR="00525F64" w:rsidRDefault="00525F64" w:rsidP="00525F64">
      <w:pPr>
        <w:pStyle w:val="bpuWpGraphic"/>
      </w:pPr>
      <w:r>
        <w:object w:dxaOrig="8985" w:dyaOrig="255">
          <v:shape id="_x0000_i1026" type="#_x0000_t75" style="width:6in;height:12pt" o:ole="">
            <v:imagedata r:id="rId7" o:title=""/>
          </v:shape>
          <o:OLEObject Type="Embed" ProgID="WPWin6.1" ShapeID="_x0000_i1026" DrawAspect="Content" ObjectID="_1639902443" r:id="rId9"/>
        </w:object>
      </w:r>
      <w:r>
        <w:t xml:space="preserve">  </w:t>
      </w:r>
    </w:p>
    <w:p w:rsidR="00525F64" w:rsidRDefault="00525F64" w:rsidP="00525F64">
      <w:pPr>
        <w:pStyle w:val="bpuIntro"/>
      </w:pPr>
      <w:r>
        <w:t>PRE-FILED FOR INTRODUCTION IN THE 2020 SESSION</w:t>
      </w:r>
    </w:p>
    <w:p w:rsidR="00525F64" w:rsidRDefault="00525F64" w:rsidP="00525F64">
      <w:pPr>
        <w:pStyle w:val="bpuIntro"/>
      </w:pPr>
    </w:p>
    <w:p w:rsidR="00525F64" w:rsidRDefault="00525F64" w:rsidP="00525F64">
      <w:pPr>
        <w:pStyle w:val="bpuIntro"/>
        <w:sectPr w:rsidR="00525F64" w:rsidSect="00525F64">
          <w:headerReference w:type="even" r:id="rId10"/>
          <w:headerReference w:type="default" r:id="rId11"/>
          <w:pgSz w:w="12240" w:h="20160" w:code="5"/>
          <w:pgMar w:top="2160" w:right="1440" w:bottom="1440" w:left="1440" w:header="720" w:footer="720" w:gutter="0"/>
          <w:pgNumType w:start="1"/>
          <w:cols w:space="720"/>
          <w:docGrid w:linePitch="360"/>
        </w:sectPr>
      </w:pPr>
    </w:p>
    <w:p w:rsidR="00525F64" w:rsidRDefault="00525F64" w:rsidP="00525F64">
      <w:pPr>
        <w:pStyle w:val="bpuIntro"/>
      </w:pPr>
    </w:p>
    <w:p w:rsidR="00525F64" w:rsidRDefault="00525F64" w:rsidP="00525F64">
      <w:pPr>
        <w:pStyle w:val="bpuSponsor"/>
      </w:pPr>
      <w:r>
        <w:t>Sponsored by:</w:t>
      </w:r>
    </w:p>
    <w:p w:rsidR="00525F64" w:rsidRDefault="00525F64" w:rsidP="00525F64">
      <w:pPr>
        <w:pStyle w:val="bpuSponsor"/>
      </w:pPr>
      <w:r>
        <w:t>Senator  SHIRLEY K. TURNER</w:t>
      </w:r>
    </w:p>
    <w:p w:rsidR="00525F64" w:rsidRDefault="00525F64" w:rsidP="00525F64">
      <w:pPr>
        <w:pStyle w:val="bpuSponsor"/>
      </w:pPr>
      <w:r>
        <w:t>District 15 (Hunterdon and Mercer)</w:t>
      </w:r>
    </w:p>
    <w:p w:rsidR="00525F64" w:rsidRDefault="00525F64" w:rsidP="00525F64">
      <w:pPr>
        <w:pStyle w:val="bpuSponsor"/>
      </w:pPr>
      <w:bookmarkStart w:id="1" w:name="_GoBack"/>
      <w:bookmarkEnd w:id="1"/>
    </w:p>
    <w:p w:rsidR="00525F64" w:rsidRDefault="00525F64" w:rsidP="00525F64">
      <w:pPr>
        <w:pStyle w:val="bpuSponsor"/>
      </w:pPr>
    </w:p>
    <w:p w:rsidR="00525F64" w:rsidRDefault="00525F64" w:rsidP="00525F64">
      <w:pPr>
        <w:pStyle w:val="bpuSponsor"/>
      </w:pPr>
    </w:p>
    <w:p w:rsidR="00525F64" w:rsidRDefault="00525F64" w:rsidP="00525F64">
      <w:pPr>
        <w:pStyle w:val="bpuSponsor"/>
      </w:pPr>
    </w:p>
    <w:p w:rsidR="00525F64" w:rsidRDefault="00525F64" w:rsidP="00525F64">
      <w:pPr>
        <w:pStyle w:val="bpuSponsor"/>
      </w:pPr>
      <w:r>
        <w:t>SYNOPSIS</w:t>
      </w:r>
    </w:p>
    <w:p w:rsidR="00525F64" w:rsidRDefault="00525F64" w:rsidP="00525F64">
      <w:pPr>
        <w:pStyle w:val="bpuNormText"/>
      </w:pPr>
      <w:r>
        <w:tab/>
        <w:t xml:space="preserve">Establishes "Naturally Occurring Retirement Community" pilot program; appropriates $250,000. </w:t>
      </w:r>
    </w:p>
    <w:p w:rsidR="00525F64" w:rsidRDefault="00525F64" w:rsidP="00525F64">
      <w:pPr>
        <w:pStyle w:val="bpuNormText"/>
      </w:pPr>
    </w:p>
    <w:p w:rsidR="00525F64" w:rsidRDefault="00525F64" w:rsidP="00525F64">
      <w:pPr>
        <w:pStyle w:val="bpuSponsor"/>
      </w:pPr>
      <w:r>
        <w:t xml:space="preserve">CURRENT VERSION OF TEXT </w:t>
      </w:r>
    </w:p>
    <w:p w:rsidR="00525F64" w:rsidRDefault="00525F64" w:rsidP="00525F64">
      <w:pPr>
        <w:pStyle w:val="bpuNormText"/>
      </w:pPr>
      <w:r>
        <w:tab/>
        <w:t>Introduced Pending Technical Review by Legislative Counsel.</w:t>
      </w:r>
    </w:p>
    <w:p w:rsidR="00525F64" w:rsidRDefault="00525F64" w:rsidP="00525F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5F64" w:rsidRDefault="00525F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5F64" w:rsidSect="00525F64">
          <w:type w:val="continuous"/>
          <w:pgSz w:w="12240" w:h="20160" w:code="5"/>
          <w:pgMar w:top="2160" w:right="2275" w:bottom="1440" w:left="2275" w:header="72" w:footer="720" w:gutter="0"/>
          <w:pgNumType w:start="1"/>
          <w:cols w:space="720"/>
          <w:docGrid w:linePitch="360"/>
        </w:sectPr>
      </w:pPr>
    </w:p>
    <w:p w:rsidR="00D07AFA" w:rsidRDefault="00D07AFA" w:rsidP="00D07AFA">
      <w:pPr>
        <w:pStyle w:val="HangingAnAct"/>
      </w:pPr>
      <w:r w:rsidRPr="00D07AFA">
        <w:rPr>
          <w:rStyle w:val="BillHead"/>
        </w:rPr>
        <w:lastRenderedPageBreak/>
        <w:t>An Act</w:t>
      </w:r>
      <w:r>
        <w:t xml:space="preserve"> establishing a "Naturally Occurring Retirement Community" pilot program and making an appropriation.</w:t>
      </w:r>
    </w:p>
    <w:p w:rsidR="00D07AFA" w:rsidRDefault="00D07AFA" w:rsidP="00D07AFA">
      <w:pPr>
        <w:widowControl w:val="0"/>
        <w:tabs>
          <w:tab w:val="left" w:pos="-1440"/>
          <w:tab w:val="left" w:pos="-720"/>
          <w:tab w:val="left" w:pos="0"/>
        </w:tabs>
        <w:spacing w:line="287" w:lineRule="auto"/>
      </w:pPr>
    </w:p>
    <w:p w:rsidR="00D07AFA" w:rsidRDefault="00D07AFA" w:rsidP="00D07AF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07AFA" w:rsidRDefault="00D07AFA" w:rsidP="00D07AFA">
      <w:pPr>
        <w:widowControl w:val="0"/>
        <w:tabs>
          <w:tab w:val="left" w:pos="-1440"/>
          <w:tab w:val="left" w:pos="-720"/>
          <w:tab w:val="left" w:pos="0"/>
        </w:tabs>
        <w:spacing w:line="287" w:lineRule="auto"/>
      </w:pPr>
    </w:p>
    <w:p w:rsidR="00D07AFA" w:rsidRPr="006051B9" w:rsidRDefault="00D07AFA" w:rsidP="00D07AFA">
      <w:r w:rsidRPr="006051B9">
        <w:tab/>
        <w:t>1.</w:t>
      </w:r>
      <w:r w:rsidRPr="006051B9">
        <w:tab/>
        <w:t>The Legislature finds and declares that:</w:t>
      </w:r>
    </w:p>
    <w:p w:rsidR="00D07AFA" w:rsidRPr="006051B9" w:rsidRDefault="00D07AFA" w:rsidP="00D07AFA">
      <w:r w:rsidRPr="006051B9">
        <w:tab/>
        <w:t>a.</w:t>
      </w:r>
      <w:r w:rsidRPr="006051B9">
        <w:tab/>
        <w:t>Elderly residents of this State are aging in place in their communities and they prefer to remain in their familiar surroundings, near families and friends, and receive services in their communities;</w:t>
      </w:r>
    </w:p>
    <w:p w:rsidR="00D07AFA" w:rsidRPr="006051B9" w:rsidRDefault="00D07AFA" w:rsidP="00D07AFA">
      <w:r w:rsidRPr="006051B9">
        <w:tab/>
        <w:t>b.</w:t>
      </w:r>
      <w:r w:rsidRPr="006051B9">
        <w:tab/>
        <w:t>A residential area with a high concentration of elderly residents who are aging in place is known as a “Naturally Occurring Retirement Community” or “NORC”;</w:t>
      </w:r>
    </w:p>
    <w:p w:rsidR="00D07AFA" w:rsidRPr="006051B9" w:rsidRDefault="00D07AFA" w:rsidP="00D07AFA">
      <w:r w:rsidRPr="006051B9">
        <w:tab/>
        <w:t>c.</w:t>
      </w:r>
      <w:r w:rsidRPr="006051B9">
        <w:tab/>
        <w:t xml:space="preserve">The housing in a NORC differs from senior-designated housing because it was not originally built as housing for the elderly; NORC housing is </w:t>
      </w:r>
      <w:r>
        <w:t>age-integrated but more than 50 percent</w:t>
      </w:r>
      <w:r w:rsidRPr="006051B9">
        <w:t xml:space="preserve"> of the households are headed by a person who is 60 years of age or older;</w:t>
      </w:r>
    </w:p>
    <w:p w:rsidR="00D07AFA" w:rsidRPr="006051B9" w:rsidRDefault="00D07AFA" w:rsidP="00D07AFA">
      <w:pPr>
        <w:rPr>
          <w:rFonts w:ascii="Albertus Extra Bold" w:hAnsi="Albertus Extra Bold"/>
          <w:b/>
          <w:vertAlign w:val="superscript"/>
        </w:rPr>
      </w:pPr>
      <w:r w:rsidRPr="006051B9">
        <w:tab/>
        <w:t>d.</w:t>
      </w:r>
      <w:r w:rsidRPr="006051B9">
        <w:tab/>
        <w:t xml:space="preserve">NORC programs are intended for persons with moderate or low incomes and, by their nature, are proactive and take a holistic, preventive approach to the health and well-being of elderly residents; </w:t>
      </w:r>
    </w:p>
    <w:p w:rsidR="00D07AFA" w:rsidRPr="006051B9" w:rsidRDefault="00D07AFA" w:rsidP="00D07AFA">
      <w:r w:rsidRPr="006051B9">
        <w:tab/>
        <w:t>e.</w:t>
      </w:r>
      <w:r w:rsidRPr="006051B9">
        <w:tab/>
        <w:t xml:space="preserve">The establishment and implementation of a NORC pilot program that addresses the needs of elderly residents by providing a wide array of social, health care, mental health, transportation, </w:t>
      </w:r>
      <w:r>
        <w:t>and other support services</w:t>
      </w:r>
      <w:r w:rsidRPr="006051B9">
        <w:t xml:space="preserve"> in a defined community would help some State residents age in place and serve as a model to expand the program Statewide; and</w:t>
      </w:r>
    </w:p>
    <w:p w:rsidR="00D07AFA" w:rsidRPr="006051B9" w:rsidRDefault="00D07AFA" w:rsidP="00D07AFA">
      <w:r w:rsidRPr="006051B9">
        <w:tab/>
        <w:t>f.</w:t>
      </w:r>
      <w:r w:rsidRPr="006051B9">
        <w:tab/>
        <w:t>A NORC pilot program can best be implemented through the action of a lead agency to administer the overall fiscal, managerial, and programmatic responsibilities of the pilot program and to recruit and coordinate the services of program partners, including service agencies, civic organizations, volunteers, and the residents of the defined community.</w:t>
      </w:r>
    </w:p>
    <w:p w:rsidR="00D07AFA" w:rsidRDefault="00D07AFA" w:rsidP="00D07AFA">
      <w:pPr>
        <w:widowControl w:val="0"/>
        <w:tabs>
          <w:tab w:val="left" w:pos="-1440"/>
          <w:tab w:val="left" w:pos="-720"/>
          <w:tab w:val="left" w:pos="0"/>
        </w:tabs>
        <w:spacing w:line="287" w:lineRule="auto"/>
      </w:pPr>
    </w:p>
    <w:p w:rsidR="00D07AFA" w:rsidRPr="006051B9" w:rsidRDefault="00D07AFA" w:rsidP="00D07AFA">
      <w:r w:rsidRPr="006051B9">
        <w:tab/>
        <w:t>2.</w:t>
      </w:r>
      <w:r w:rsidRPr="006051B9">
        <w:tab/>
        <w:t>a.  There is established a “Naturally Occurring Retirement Community” or “NORC” pilot program in the Division of Aging Services in the Department of Human</w:t>
      </w:r>
      <w:r w:rsidRPr="006051B9">
        <w:rPr>
          <w:rFonts w:ascii="Albertus Extra Bold" w:hAnsi="Albertus Extra Bold"/>
          <w:b/>
          <w:vertAlign w:val="superscript"/>
        </w:rPr>
        <w:t xml:space="preserve"> </w:t>
      </w:r>
      <w:r w:rsidRPr="006051B9">
        <w:t>Services.</w:t>
      </w:r>
    </w:p>
    <w:p w:rsidR="00D07AFA" w:rsidRPr="006051B9" w:rsidRDefault="00D07AFA" w:rsidP="00D07AFA">
      <w:r w:rsidRPr="006051B9">
        <w:tab/>
        <w:t>b.</w:t>
      </w:r>
      <w:r w:rsidRPr="006051B9">
        <w:tab/>
        <w:t>The Commissioner of Human Services shall provide a grant to a lead agency for the agency to provide a basket of services to assist eligible seniors to remain in the community and “age in place” in a selected defined community, whether at a senior center in Mercer County, or one or more moderate or low-income apartment buildings or housing complexes in Mercer County, or within a defined geographic area in Merc</w:t>
      </w:r>
      <w:r>
        <w:t>er County, in which at least 50 percent</w:t>
      </w:r>
      <w:r w:rsidRPr="006051B9">
        <w:t xml:space="preserve"> of the households are headed by a person who is 60 years of age or older in order to implement the pilot program pursuant to the provisions of this act.</w:t>
      </w:r>
    </w:p>
    <w:p w:rsidR="00D07AFA" w:rsidRPr="006051B9" w:rsidRDefault="00D07AFA" w:rsidP="00D07AFA">
      <w:r w:rsidRPr="006051B9">
        <w:tab/>
        <w:t>An eligible applicant to be the lead agency shall be an entity with demonstrated experience and expertise in providing a basket of services to populations who are “aging in place” and in administering related initiatives in the community.  It may provide the full array of services directly, or in collaboration with other experienced providers.  The lead agency may be a non-profit or a for-profit organization, but selection shall be evaluated on the organization’s ability to provide services in a comprehensive and cost-effective manner, to recruit partners such as service agencies, civic organizations, the residents, and other volunteers to assess the needs and resources of the community and formulate policy, and the ability to coordinate and integrate the services offered.</w:t>
      </w:r>
    </w:p>
    <w:p w:rsidR="00D07AFA" w:rsidRDefault="00525F64" w:rsidP="00D07AFA">
      <w:r>
        <w:tab/>
      </w:r>
      <w:r w:rsidR="00D07AFA">
        <w:t>c.</w:t>
      </w:r>
      <w:r w:rsidR="00D07AFA">
        <w:tab/>
        <w:t>The pilot program shall provide:</w:t>
      </w:r>
    </w:p>
    <w:p w:rsidR="00D07AFA" w:rsidRPr="007B76F7" w:rsidRDefault="00D07AFA" w:rsidP="00D07AFA">
      <w:r>
        <w:tab/>
      </w:r>
      <w:r w:rsidRPr="007B76F7">
        <w:t>(1)</w:t>
      </w:r>
      <w:r w:rsidRPr="007B76F7">
        <w:tab/>
        <w:t>social services, including, but not limited to, on-site assessments, information and referral services, case management, counseling, recreation and socialization programs, management of  volunteer programs, support groups, and education programs that help elderly residents preserve their health;</w:t>
      </w:r>
    </w:p>
    <w:p w:rsidR="00D07AFA" w:rsidRPr="007B76F7" w:rsidRDefault="00D07AFA" w:rsidP="00D07AFA">
      <w:r w:rsidRPr="007B76F7">
        <w:tab/>
        <w:t>(2)</w:t>
      </w:r>
      <w:r w:rsidRPr="007B76F7">
        <w:tab/>
        <w:t>health care services, including, but not limited to, on-site nursing and physician services, health screenings and monitoring, and medication management;</w:t>
      </w:r>
    </w:p>
    <w:p w:rsidR="00D07AFA" w:rsidRPr="007B76F7" w:rsidRDefault="00D07AFA" w:rsidP="00D07AFA">
      <w:r w:rsidRPr="007B76F7">
        <w:tab/>
        <w:t>(3)</w:t>
      </w:r>
      <w:r w:rsidRPr="007B76F7">
        <w:tab/>
        <w:t>mental health services, including, but not limited to, a consulting psychiatrist to assess, diagnose, and treat residents and educate other professional staff, patients, caregivers, and families to detect and assess mental health needs, and mental health screening by a social worker or registered professional nurse; and</w:t>
      </w:r>
    </w:p>
    <w:p w:rsidR="00D07AFA" w:rsidRPr="006051B9" w:rsidRDefault="00D07AFA" w:rsidP="00D07AFA">
      <w:r w:rsidRPr="006051B9">
        <w:tab/>
        <w:t>(4)</w:t>
      </w:r>
      <w:r w:rsidRPr="006051B9">
        <w:tab/>
        <w:t>support services, including, but not limited to, transportation services and assistance with shopping and financial management.</w:t>
      </w:r>
    </w:p>
    <w:p w:rsidR="00D07AFA" w:rsidRPr="006051B9" w:rsidRDefault="00D07AFA" w:rsidP="00D07AFA">
      <w:r w:rsidRPr="006051B9">
        <w:tab/>
        <w:t>d.</w:t>
      </w:r>
      <w:r w:rsidRPr="006051B9">
        <w:tab/>
        <w:t>The lead agency shall periodically report to the commissioner on the establishment of the pilot program and the impact of the pilot program on the well-being of the residents.  In its report, the lead agency shall employ a formal outcomes measurement tool, administered at multiple points in time, to assess the impact of the program on older adults’ health and well-being, as well as the potential cost savings of these outcomes for long-term care, health, and human services delivery systems.  The report shall include outcomes-based data, including, but not limited to, systemic cost savings represented by:</w:t>
      </w:r>
    </w:p>
    <w:p w:rsidR="00D07AFA" w:rsidRPr="006051B9" w:rsidRDefault="00D07AFA" w:rsidP="00D07AFA">
      <w:r w:rsidRPr="006051B9">
        <w:tab/>
        <w:t>(1)</w:t>
      </w:r>
      <w:r>
        <w:tab/>
      </w:r>
      <w:r w:rsidRPr="006051B9">
        <w:t>a reduction in the number of emergency room visits by older adults;</w:t>
      </w:r>
    </w:p>
    <w:p w:rsidR="00D07AFA" w:rsidRPr="006051B9" w:rsidRDefault="00D07AFA" w:rsidP="00D07AFA">
      <w:r w:rsidRPr="006051B9">
        <w:tab/>
        <w:t>(2)</w:t>
      </w:r>
      <w:r>
        <w:tab/>
      </w:r>
      <w:r w:rsidRPr="006051B9">
        <w:t>a reduction in the number of overnight hospital stays by older adults;</w:t>
      </w:r>
    </w:p>
    <w:p w:rsidR="00D07AFA" w:rsidRPr="006051B9" w:rsidRDefault="00D07AFA" w:rsidP="00D07AFA">
      <w:r w:rsidRPr="006051B9">
        <w:tab/>
        <w:t>(3)</w:t>
      </w:r>
      <w:r>
        <w:tab/>
      </w:r>
      <w:r w:rsidRPr="006051B9">
        <w:t xml:space="preserve">a reduction in the number of older adults moving into institutional care; </w:t>
      </w:r>
    </w:p>
    <w:p w:rsidR="00D07AFA" w:rsidRPr="006051B9" w:rsidRDefault="00D07AFA" w:rsidP="00D07AFA">
      <w:r w:rsidRPr="006051B9">
        <w:tab/>
        <w:t>(4)</w:t>
      </w:r>
      <w:r>
        <w:tab/>
      </w:r>
      <w:r w:rsidRPr="006051B9">
        <w:t>a reduction in out-of-pocket health care costs and increase in older adults’ economic security; and</w:t>
      </w:r>
    </w:p>
    <w:p w:rsidR="00D07AFA" w:rsidRPr="006051B9" w:rsidRDefault="00D07AFA" w:rsidP="00D07AFA">
      <w:r w:rsidRPr="006051B9">
        <w:tab/>
        <w:t>(5)</w:t>
      </w:r>
      <w:r>
        <w:tab/>
      </w:r>
      <w:r w:rsidRPr="006051B9">
        <w:t>a reduction in risk factors for functional decline, such as depression and social isolation.</w:t>
      </w:r>
    </w:p>
    <w:p w:rsidR="00D07AFA" w:rsidRPr="006051B9" w:rsidRDefault="00D07AFA" w:rsidP="00D07AFA">
      <w:r w:rsidRPr="006051B9">
        <w:tab/>
        <w:t>The lead agency may allocate up to 7.5</w:t>
      </w:r>
      <w:r>
        <w:t xml:space="preserve"> percent</w:t>
      </w:r>
      <w:r w:rsidRPr="006051B9">
        <w:t xml:space="preserve"> of grant funds toward the costs of evaluation, to include software, consulting services, and staff time to analyze outcomes and evaluate the program. </w:t>
      </w:r>
    </w:p>
    <w:p w:rsidR="00D07AFA" w:rsidRDefault="00D07AFA" w:rsidP="00D07AFA">
      <w:r>
        <w:tab/>
        <w:t>e.</w:t>
      </w:r>
      <w:r>
        <w:tab/>
        <w:t xml:space="preserve">The commissioner shall report to the </w:t>
      </w:r>
      <w:r w:rsidRPr="00FA1A35">
        <w:t>Governor, and to the</w:t>
      </w:r>
      <w:r>
        <w:t xml:space="preserve"> </w:t>
      </w:r>
      <w:r w:rsidRPr="006051B9">
        <w:t>Legislature pursuant to section 2 of P.L.1991, c.164 (C.52:14-19.1),</w:t>
      </w:r>
      <w:r w:rsidRPr="00CC7FB9">
        <w:t xml:space="preserve"> </w:t>
      </w:r>
      <w:r>
        <w:t>on the pilot program within two years of its implementation and make any recommendations the commissioner deems appropriate to expand the program to other counties in the State.</w:t>
      </w:r>
    </w:p>
    <w:p w:rsidR="00D07AFA" w:rsidRDefault="00D07AFA" w:rsidP="00D07AFA">
      <w:pPr>
        <w:widowControl w:val="0"/>
        <w:tabs>
          <w:tab w:val="left" w:pos="-1440"/>
          <w:tab w:val="left" w:pos="-720"/>
          <w:tab w:val="left" w:pos="0"/>
        </w:tabs>
        <w:spacing w:line="287" w:lineRule="auto"/>
      </w:pPr>
    </w:p>
    <w:p w:rsidR="00D07AFA" w:rsidRDefault="00D07AFA" w:rsidP="00D07AFA">
      <w:r>
        <w:tab/>
        <w:t>3.</w:t>
      </w:r>
      <w:r>
        <w:tab/>
        <w:t xml:space="preserve">There is appropriated $250,000 from the General Fund to the </w:t>
      </w:r>
      <w:r w:rsidRPr="006051B9">
        <w:t xml:space="preserve">Department of Human Services to provide a grant to the entity selected to be the lead agency to implement the NORC pilot program established pursuant to this act in a defined community in </w:t>
      </w:r>
      <w:smartTag w:uri="urn:schemas-microsoft-com:office:smarttags" w:element="place">
        <w:smartTag w:uri="urn:schemas-microsoft-com:office:smarttags" w:element="PlaceName">
          <w:r w:rsidRPr="006051B9">
            <w:t>Mercer</w:t>
          </w:r>
        </w:smartTag>
        <w:r w:rsidRPr="006051B9">
          <w:t xml:space="preserve"> </w:t>
        </w:r>
        <w:smartTag w:uri="urn:schemas-microsoft-com:office:smarttags" w:element="PlaceType">
          <w:r w:rsidRPr="006051B9">
            <w:t>County</w:t>
          </w:r>
        </w:smartTag>
      </w:smartTag>
      <w:r w:rsidRPr="006051B9">
        <w:t>.</w:t>
      </w:r>
    </w:p>
    <w:p w:rsidR="00D07AFA" w:rsidRDefault="00D07AFA" w:rsidP="00D07AFA">
      <w:pPr>
        <w:widowControl w:val="0"/>
        <w:tabs>
          <w:tab w:val="left" w:pos="-1440"/>
          <w:tab w:val="left" w:pos="-720"/>
          <w:tab w:val="left" w:pos="0"/>
        </w:tabs>
        <w:spacing w:line="287" w:lineRule="auto"/>
      </w:pPr>
    </w:p>
    <w:p w:rsidR="00D07AFA" w:rsidRDefault="00D07AFA" w:rsidP="00D07AFA">
      <w:pPr>
        <w:widowControl w:val="0"/>
        <w:tabs>
          <w:tab w:val="left" w:pos="-1440"/>
          <w:tab w:val="left" w:pos="-720"/>
          <w:tab w:val="left" w:pos="0"/>
        </w:tabs>
        <w:spacing w:line="287" w:lineRule="auto"/>
      </w:pPr>
      <w:r>
        <w:tab/>
        <w:t>4.</w:t>
      </w:r>
      <w:r>
        <w:tab/>
        <w:t>This act shall take effect immediately and shall expire upon the submission of the report by the commissioner pursuant to section 2 of this act.</w:t>
      </w:r>
    </w:p>
    <w:p w:rsidR="00D07AFA" w:rsidRDefault="00D07AFA" w:rsidP="00D07AFA"/>
    <w:p w:rsidR="00D07AFA" w:rsidRDefault="00D07AFA" w:rsidP="00D07AFA"/>
    <w:p w:rsidR="00D07AFA" w:rsidRPr="00AA7880" w:rsidRDefault="00D07AFA" w:rsidP="00D07AFA">
      <w:pPr>
        <w:jc w:val="center"/>
      </w:pPr>
      <w:r w:rsidRPr="00D71D68">
        <w:t>STATEMENT</w:t>
      </w:r>
    </w:p>
    <w:p w:rsidR="00D07AFA" w:rsidRDefault="00D07AFA" w:rsidP="00D07AFA">
      <w:pPr>
        <w:widowControl w:val="0"/>
        <w:tabs>
          <w:tab w:val="left" w:pos="-1440"/>
          <w:tab w:val="left" w:pos="-720"/>
          <w:tab w:val="left" w:pos="0"/>
        </w:tabs>
        <w:spacing w:line="285" w:lineRule="auto"/>
      </w:pPr>
    </w:p>
    <w:p w:rsidR="00D07AFA" w:rsidRDefault="00D07AFA" w:rsidP="00D07AFA">
      <w:r>
        <w:tab/>
        <w:t>This bill establishes a “Naturally Occurring Retirement Community” or “NORC” pilot program in the Division of Aging Services in the Department of Human Services and appropriates $250,000 for a grant to implement the pilot program.</w:t>
      </w:r>
    </w:p>
    <w:p w:rsidR="00D07AFA" w:rsidRPr="002E7D13" w:rsidRDefault="00D07AFA" w:rsidP="00D07AFA">
      <w:pPr>
        <w:widowControl w:val="0"/>
        <w:tabs>
          <w:tab w:val="left" w:pos="-1440"/>
          <w:tab w:val="left" w:pos="-720"/>
          <w:tab w:val="left" w:pos="0"/>
        </w:tabs>
        <w:spacing w:line="287" w:lineRule="auto"/>
      </w:pPr>
      <w:r w:rsidRPr="002E7D13">
        <w:tab/>
        <w:t xml:space="preserve">The Commissioner of </w:t>
      </w:r>
      <w:r>
        <w:t>Human</w:t>
      </w:r>
      <w:r w:rsidRPr="002E7D13">
        <w:t xml:space="preserve"> Services </w:t>
      </w:r>
      <w:r>
        <w:t xml:space="preserve">is </w:t>
      </w:r>
      <w:r w:rsidRPr="002E7D13">
        <w:t xml:space="preserve">to provide a grant to a lead agency </w:t>
      </w:r>
      <w:r>
        <w:t xml:space="preserve">to </w:t>
      </w:r>
      <w:r w:rsidRPr="002E7D13">
        <w:t>establish and coordinate a NORC at a senior center in Mercer County, or one or more moderate or low-income apartment buildings or housing complexes in Mercer County, or within a selected defined community in Mercer County in which at least 50% of the households are headed by a person who is 60 years of age or older.</w:t>
      </w:r>
    </w:p>
    <w:p w:rsidR="00D07AFA" w:rsidRPr="002E7D13" w:rsidRDefault="00D07AFA" w:rsidP="00D07AFA">
      <w:pPr>
        <w:widowControl w:val="0"/>
        <w:tabs>
          <w:tab w:val="left" w:pos="-1440"/>
          <w:tab w:val="left" w:pos="-720"/>
          <w:tab w:val="left" w:pos="0"/>
        </w:tabs>
        <w:spacing w:line="287" w:lineRule="auto"/>
      </w:pPr>
      <w:r w:rsidRPr="002E7D13">
        <w:tab/>
        <w:t>The pilot program would provide:</w:t>
      </w:r>
    </w:p>
    <w:p w:rsidR="00D07AFA" w:rsidRPr="002E7D13" w:rsidRDefault="00D07AFA" w:rsidP="00D07AFA">
      <w:pPr>
        <w:widowControl w:val="0"/>
        <w:tabs>
          <w:tab w:val="left" w:pos="-1440"/>
          <w:tab w:val="left" w:pos="-720"/>
          <w:tab w:val="left" w:pos="0"/>
        </w:tabs>
        <w:spacing w:line="287" w:lineRule="auto"/>
      </w:pPr>
      <w:r w:rsidRPr="002E7D13">
        <w:tab/>
        <w:t>-- social services, including, but not limited to, on-site assessments, information and referral services, case management, counseling, recreation and socialization programs, management of volunteer programs, support groups, and education programs that help elderly residents preserve their health;</w:t>
      </w:r>
    </w:p>
    <w:p w:rsidR="00D07AFA" w:rsidRPr="002E7D13" w:rsidRDefault="00D07AFA" w:rsidP="00D07AFA">
      <w:pPr>
        <w:widowControl w:val="0"/>
        <w:tabs>
          <w:tab w:val="left" w:pos="-1440"/>
          <w:tab w:val="left" w:pos="-720"/>
          <w:tab w:val="left" w:pos="0"/>
        </w:tabs>
        <w:spacing w:line="287" w:lineRule="auto"/>
      </w:pPr>
      <w:r w:rsidRPr="002E7D13">
        <w:tab/>
        <w:t>-- health care services, including, but not limited to, on-site nursing and physician services, health screenings and monitoring, and medication management;</w:t>
      </w:r>
    </w:p>
    <w:p w:rsidR="00D07AFA" w:rsidRPr="002E7D13" w:rsidRDefault="00D07AFA" w:rsidP="00D07AFA">
      <w:pPr>
        <w:widowControl w:val="0"/>
        <w:tabs>
          <w:tab w:val="left" w:pos="-1440"/>
          <w:tab w:val="left" w:pos="-720"/>
          <w:tab w:val="left" w:pos="0"/>
        </w:tabs>
        <w:spacing w:line="287" w:lineRule="auto"/>
      </w:pPr>
      <w:r w:rsidRPr="002E7D13">
        <w:tab/>
        <w:t>-- mental health services, including, but not limited to, a consulting psychiatrist to assess, diagnose</w:t>
      </w:r>
      <w:r>
        <w:t>,</w:t>
      </w:r>
      <w:r w:rsidRPr="002E7D13">
        <w:t xml:space="preserve"> and treat residents and educate other professional staff, patients, caregivers, and families to detect and assess mental health needs, and mental health screening by a social worker or registered professional nurse; and</w:t>
      </w:r>
    </w:p>
    <w:p w:rsidR="00D07AFA" w:rsidRPr="002E7D13" w:rsidRDefault="00D07AFA" w:rsidP="00D07AFA">
      <w:pPr>
        <w:widowControl w:val="0"/>
        <w:tabs>
          <w:tab w:val="left" w:pos="-1440"/>
          <w:tab w:val="left" w:pos="-720"/>
          <w:tab w:val="left" w:pos="0"/>
        </w:tabs>
        <w:spacing w:line="287" w:lineRule="auto"/>
      </w:pPr>
      <w:r w:rsidRPr="002E7D13">
        <w:tab/>
        <w:t>-- support services, including, but not limited to, transportation services and assistance with shopping and financial management.</w:t>
      </w:r>
    </w:p>
    <w:p w:rsidR="00D07AFA" w:rsidRPr="002E7D13" w:rsidRDefault="00D07AFA" w:rsidP="00D07AFA">
      <w:pPr>
        <w:widowControl w:val="0"/>
        <w:tabs>
          <w:tab w:val="left" w:pos="-1440"/>
          <w:tab w:val="left" w:pos="-720"/>
          <w:tab w:val="left" w:pos="0"/>
        </w:tabs>
        <w:spacing w:line="287" w:lineRule="auto"/>
      </w:pPr>
      <w:r w:rsidRPr="002E7D13">
        <w:tab/>
        <w:t>The bill requires the lead agency</w:t>
      </w:r>
      <w:r w:rsidRPr="002E7D13">
        <w:rPr>
          <w:b/>
        </w:rPr>
        <w:t xml:space="preserve"> </w:t>
      </w:r>
      <w:r w:rsidRPr="002E7D13">
        <w:t>to periodically report to the commissioner on the establishment of the pilot program and its impact on the well-being of the residents.  The commissioner is to report to the Governor and the Legislature on the pilot program within two years of its implementation and make any recommendations that the</w:t>
      </w:r>
      <w:r>
        <w:t xml:space="preserve"> </w:t>
      </w:r>
      <w:r w:rsidRPr="002E7D13">
        <w:t>commissioner deems appropriate to expand the program to other counties in the State.</w:t>
      </w:r>
    </w:p>
    <w:p w:rsidR="00D07AFA" w:rsidRPr="002E7D13" w:rsidRDefault="00D07AFA" w:rsidP="00D07AFA">
      <w:r w:rsidRPr="00D83EA0">
        <w:tab/>
        <w:t xml:space="preserve">The </w:t>
      </w:r>
      <w:r>
        <w:t>bill establishes</w:t>
      </w:r>
      <w:r w:rsidRPr="00D83EA0">
        <w:t xml:space="preserve"> a “lead agency,” which would act to administer the overall fiscal, managerial</w:t>
      </w:r>
      <w:r>
        <w:t>,</w:t>
      </w:r>
      <w:r w:rsidRPr="00D83EA0">
        <w:t xml:space="preserve"> and programmatic responsibilities of the pilot program and recruit and coordinate the services of program partners.  The</w:t>
      </w:r>
      <w:r w:rsidRPr="002E7D13">
        <w:t xml:space="preserve"> </w:t>
      </w:r>
      <w:r>
        <w:t xml:space="preserve">bill </w:t>
      </w:r>
      <w:r w:rsidRPr="002E7D13">
        <w:t>direct</w:t>
      </w:r>
      <w:r>
        <w:t>s</w:t>
      </w:r>
      <w:r w:rsidRPr="002E7D13">
        <w:t xml:space="preserve"> the Department of </w:t>
      </w:r>
      <w:r>
        <w:t xml:space="preserve">Human </w:t>
      </w:r>
      <w:r w:rsidRPr="002E7D13">
        <w:t>Services to award a grant to a lead agency to implement the NORC pilot program.</w:t>
      </w:r>
      <w:r>
        <w:t xml:space="preserve"> </w:t>
      </w:r>
      <w:r w:rsidRPr="002E7D13">
        <w:t xml:space="preserve"> In awarding the grant, the </w:t>
      </w:r>
      <w:r>
        <w:t>bill</w:t>
      </w:r>
      <w:r w:rsidRPr="002E7D13">
        <w:t xml:space="preserve"> allow</w:t>
      </w:r>
      <w:r>
        <w:t>s</w:t>
      </w:r>
      <w:r w:rsidRPr="002E7D13">
        <w:t xml:space="preserve"> the department to select a</w:t>
      </w:r>
      <w:r>
        <w:t>n</w:t>
      </w:r>
      <w:r w:rsidRPr="002E7D13">
        <w:t xml:space="preserve"> organization to be </w:t>
      </w:r>
      <w:r>
        <w:t xml:space="preserve">the </w:t>
      </w:r>
      <w:r w:rsidRPr="002E7D13">
        <w:t xml:space="preserve">lead agency that provides the full array of services directly, or provides them in collaboration with other experienced providers.  The </w:t>
      </w:r>
      <w:r>
        <w:t>bill</w:t>
      </w:r>
      <w:r w:rsidRPr="002E7D13">
        <w:t xml:space="preserve"> direct</w:t>
      </w:r>
      <w:r>
        <w:t>s</w:t>
      </w:r>
      <w:r w:rsidRPr="002E7D13">
        <w:t xml:space="preserve"> the department to evaluate the selection of the organization on the organization’s ability to provide services in a comprehensive and cost-effective manner, to recruit partners such as service agencies, civic organizations, the residents</w:t>
      </w:r>
      <w:r>
        <w:t>,</w:t>
      </w:r>
      <w:r w:rsidRPr="002E7D13">
        <w:t xml:space="preserve"> and other volunteers to assess the needs and resources of the community and formulate policy, and the ability to coordinate and integrate the services offered.</w:t>
      </w:r>
      <w:r>
        <w:t xml:space="preserve">  </w:t>
      </w:r>
      <w:r w:rsidRPr="002E7D13">
        <w:t xml:space="preserve">The </w:t>
      </w:r>
      <w:r>
        <w:t>bill</w:t>
      </w:r>
      <w:r w:rsidRPr="002E7D13">
        <w:t xml:space="preserve"> further define</w:t>
      </w:r>
      <w:r>
        <w:t>s</w:t>
      </w:r>
      <w:r w:rsidRPr="002E7D13">
        <w:t xml:space="preserve"> the target community for the pilot project, add</w:t>
      </w:r>
      <w:r>
        <w:t>s</w:t>
      </w:r>
      <w:r w:rsidRPr="002E7D13">
        <w:t xml:space="preserve"> a specific reference to transportation services as an im</w:t>
      </w:r>
      <w:r>
        <w:t>portant support service, specifies</w:t>
      </w:r>
      <w:r w:rsidRPr="002E7D13">
        <w:t xml:space="preserve"> various requirements of the report to be done by the lead agency in evaluating the pilot progr</w:t>
      </w:r>
      <w:r>
        <w:t>am,</w:t>
      </w:r>
      <w:r w:rsidRPr="002E7D13">
        <w:t xml:space="preserve"> </w:t>
      </w:r>
      <w:r>
        <w:t xml:space="preserve">and </w:t>
      </w:r>
      <w:r w:rsidRPr="002E7D13">
        <w:t>provide</w:t>
      </w:r>
      <w:r>
        <w:t>s</w:t>
      </w:r>
      <w:r w:rsidRPr="002E7D13">
        <w:t xml:space="preserve"> that the lead agency may allocate up to 7.5% of grant funds toward </w:t>
      </w:r>
      <w:r>
        <w:t xml:space="preserve">the </w:t>
      </w:r>
      <w:r w:rsidRPr="002E7D13">
        <w:t>costs of its program evaluation</w:t>
      </w:r>
      <w:r>
        <w:t>.</w:t>
      </w:r>
    </w:p>
    <w:sectPr w:rsidR="00D07AFA" w:rsidRPr="002E7D13" w:rsidSect="00525F6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DAA" w:rsidRDefault="008C3DAA">
      <w:r>
        <w:separator/>
      </w:r>
    </w:p>
  </w:endnote>
  <w:endnote w:type="continuationSeparator" w:id="0">
    <w:p w:rsidR="008C3DAA" w:rsidRDefault="008C3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DAA" w:rsidRDefault="008C3DAA">
      <w:r>
        <w:separator/>
      </w:r>
    </w:p>
  </w:footnote>
  <w:footnote w:type="continuationSeparator" w:id="0">
    <w:p w:rsidR="008C3DAA" w:rsidRDefault="008C3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21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5F64" w:rsidRDefault="00525F64" w:rsidP="00525F64">
    <w:pPr>
      <w:pStyle w:val="bpuHeadSpon"/>
    </w:pPr>
    <w:r w:rsidRPr="00525F64">
      <w:rPr>
        <w:rStyle w:val="bpuHeadSponChar"/>
      </w:rPr>
      <w:t>S407</w:t>
    </w:r>
    <w:r>
      <w:t xml:space="preserve"> TURNER</w:t>
    </w:r>
  </w:p>
  <w:p w:rsidR="00525F64" w:rsidRDefault="00525F64" w:rsidP="00525F64">
    <w:pPr>
      <w:pStyle w:val="bpuHeadSpon"/>
    </w:pPr>
    <w:r>
      <w:fldChar w:fldCharType="begin"/>
    </w:r>
    <w:r>
      <w:instrText xml:space="preserve"> PAGE  \* MERGEFORMAT </w:instrText>
    </w:r>
    <w:r>
      <w:fldChar w:fldCharType="separate"/>
    </w:r>
    <w:r w:rsidR="003B219C">
      <w:rPr>
        <w:noProof/>
      </w:rPr>
      <w:t>5</w:t>
    </w:r>
    <w:r>
      <w:fldChar w:fldCharType="end"/>
    </w:r>
  </w:p>
  <w:p w:rsidR="00525F64" w:rsidRPr="00AF575C" w:rsidRDefault="00525F64" w:rsidP="00525F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5F64" w:rsidRDefault="00525F64" w:rsidP="00525F64">
    <w:pPr>
      <w:pStyle w:val="bpuHeadSpon"/>
    </w:pPr>
    <w:r w:rsidRPr="00525F64">
      <w:rPr>
        <w:rStyle w:val="bpuHeadSponChar"/>
      </w:rPr>
      <w:t>S407</w:t>
    </w:r>
    <w:r>
      <w:t xml:space="preserve"> TURNER</w:t>
    </w:r>
  </w:p>
  <w:p w:rsidR="00525F64" w:rsidRDefault="00525F64" w:rsidP="00525F64">
    <w:pPr>
      <w:pStyle w:val="bpuHeadSpon"/>
    </w:pPr>
    <w:r>
      <w:fldChar w:fldCharType="begin"/>
    </w:r>
    <w:r>
      <w:instrText xml:space="preserve"> PAGE  \* MERGEFORMAT </w:instrText>
    </w:r>
    <w:r>
      <w:fldChar w:fldCharType="separate"/>
    </w:r>
    <w:r w:rsidR="003B219C">
      <w:rPr>
        <w:noProof/>
      </w:rPr>
      <w:t>2</w:t>
    </w:r>
    <w:r>
      <w:fldChar w:fldCharType="end"/>
    </w:r>
  </w:p>
  <w:p w:rsidR="00525F64" w:rsidRDefault="00525F64" w:rsidP="00525F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DA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0FA"/>
    <w:rsid w:val="001A66DB"/>
    <w:rsid w:val="001B0084"/>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5BA"/>
    <w:rsid w:val="0038486B"/>
    <w:rsid w:val="003941E5"/>
    <w:rsid w:val="003A19B9"/>
    <w:rsid w:val="003A213D"/>
    <w:rsid w:val="003B219C"/>
    <w:rsid w:val="003B7F50"/>
    <w:rsid w:val="003C32D1"/>
    <w:rsid w:val="003C6FBF"/>
    <w:rsid w:val="003D2B0D"/>
    <w:rsid w:val="003D6256"/>
    <w:rsid w:val="003E3338"/>
    <w:rsid w:val="003E7B4E"/>
    <w:rsid w:val="003F145F"/>
    <w:rsid w:val="003F4A22"/>
    <w:rsid w:val="004040F9"/>
    <w:rsid w:val="00406A85"/>
    <w:rsid w:val="0041453D"/>
    <w:rsid w:val="0044404C"/>
    <w:rsid w:val="00460F6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F6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603"/>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DAA"/>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AFA"/>
    <w:rsid w:val="00D1283E"/>
    <w:rsid w:val="00D158BB"/>
    <w:rsid w:val="00D169D8"/>
    <w:rsid w:val="00D209A5"/>
    <w:rsid w:val="00D23780"/>
    <w:rsid w:val="00D31191"/>
    <w:rsid w:val="00D33F23"/>
    <w:rsid w:val="00D34C64"/>
    <w:rsid w:val="00D34D11"/>
    <w:rsid w:val="00D41401"/>
    <w:rsid w:val="00D45D3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AB1F4BE-F4B6-4B9A-A9F0-F5D9F2869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5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FBC69-AAB8-431E-AC3F-B477AF2CF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1543</Words>
  <Characters>8386</Characters>
  <Application>Microsoft Office Word</Application>
  <DocSecurity>0</DocSecurity>
  <Lines>199</Lines>
  <Paragraphs>48</Paragraphs>
  <ScaleCrop>false</ScaleCrop>
  <HeadingPairs>
    <vt:vector size="2" baseType="variant">
      <vt:variant>
        <vt:lpstr>Title</vt:lpstr>
      </vt:variant>
      <vt:variant>
        <vt:i4>1</vt:i4>
      </vt:variant>
    </vt:vector>
  </HeadingPairs>
  <TitlesOfParts>
    <vt:vector size="1" baseType="lpstr">
      <vt:lpstr>S407</vt:lpstr>
    </vt:vector>
  </TitlesOfParts>
  <Manager>R225</Manager>
  <Company>OFFICE of LEGISLATIVE SERVICES</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dc:title>
  <dc:creator>Senator  TURNER</dc:creator>
  <cp:keywords>S407|5|LP |268|0|0|!|0|</cp:keywords>
  <dc:description>PREFILED 2020</dc:description>
  <cp:lastModifiedBy>Siracusa, Nicole</cp:lastModifiedBy>
  <cp:revision>2</cp:revision>
  <cp:lastPrinted>2005-07-29T18:13:00Z</cp:lastPrinted>
  <dcterms:created xsi:type="dcterms:W3CDTF">2020-01-07T16:40:00Z</dcterms:created>
  <dcterms:modified xsi:type="dcterms:W3CDTF">2020-01-07T16:40:00Z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