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3C4C" w:rsidRDefault="00D33C4C" w:rsidP="00D33C4C">
      <w:pPr>
        <w:pStyle w:val="bpuBill"/>
      </w:pPr>
      <w:bookmarkStart w:id="0" w:name="bpuFrontPg"/>
      <w:bookmarkStart w:id="1" w:name="_GoBack"/>
      <w:bookmarkEnd w:id="0"/>
      <w:bookmarkEnd w:id="1"/>
      <w:r>
        <w:t xml:space="preserve">SENATE, No. 415 </w:t>
      </w:r>
    </w:p>
    <w:p w:rsidR="00D33C4C" w:rsidRPr="00D33C4C" w:rsidRDefault="00D33C4C" w:rsidP="00D33C4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7468322" r:id="rId8"/>
        </w:object>
      </w:r>
    </w:p>
    <w:p w:rsidR="00D33C4C" w:rsidRDefault="00D33C4C" w:rsidP="00D33C4C">
      <w:pPr>
        <w:pStyle w:val="bpuState"/>
      </w:pPr>
      <w:r>
        <w:t>STATE OF NEW JERSEY</w:t>
      </w:r>
    </w:p>
    <w:p w:rsidR="00D33C4C" w:rsidRDefault="00D33C4C" w:rsidP="00D33C4C">
      <w:pPr>
        <w:pStyle w:val="bpuLegislature"/>
      </w:pPr>
      <w:r>
        <w:t>219th LEGISLATURE</w:t>
      </w:r>
    </w:p>
    <w:p w:rsidR="00D33C4C" w:rsidRDefault="00D33C4C" w:rsidP="00D33C4C">
      <w:pPr>
        <w:pStyle w:val="bpuWpGraphic"/>
      </w:pPr>
      <w:r>
        <w:object w:dxaOrig="8985" w:dyaOrig="255">
          <v:shape id="_x0000_i1026" type="#_x0000_t75" style="width:6in;height:12pt" o:ole="">
            <v:imagedata r:id="rId7" o:title=""/>
          </v:shape>
          <o:OLEObject Type="Embed" ProgID="WPWin6.1" ShapeID="_x0000_i1026" DrawAspect="Content" ObjectID="_1657468323" r:id="rId9"/>
        </w:object>
      </w:r>
      <w:r>
        <w:t xml:space="preserve">  </w:t>
      </w:r>
    </w:p>
    <w:p w:rsidR="00D33C4C" w:rsidRDefault="00D33C4C" w:rsidP="00D33C4C">
      <w:pPr>
        <w:pStyle w:val="bpuIntro"/>
      </w:pPr>
      <w:r>
        <w:t>PRE-FILED FOR INTRODUCTION IN THE 2020 SESSION</w:t>
      </w:r>
    </w:p>
    <w:p w:rsidR="00D33C4C" w:rsidRDefault="00D33C4C" w:rsidP="00D33C4C">
      <w:pPr>
        <w:pStyle w:val="bpuIntro"/>
      </w:pPr>
    </w:p>
    <w:p w:rsidR="00D33C4C" w:rsidRDefault="00D33C4C" w:rsidP="00D33C4C">
      <w:pPr>
        <w:pStyle w:val="bpuIntro"/>
        <w:sectPr w:rsidR="00D33C4C" w:rsidSect="00D33C4C">
          <w:headerReference w:type="even" r:id="rId10"/>
          <w:headerReference w:type="default" r:id="rId11"/>
          <w:pgSz w:w="12240" w:h="20160" w:code="5"/>
          <w:pgMar w:top="2160" w:right="1440" w:bottom="1440" w:left="1440" w:header="720" w:footer="720" w:gutter="0"/>
          <w:pgNumType w:start="1"/>
          <w:cols w:space="720"/>
          <w:docGrid w:linePitch="360"/>
        </w:sectPr>
      </w:pPr>
    </w:p>
    <w:p w:rsidR="00D33C4C" w:rsidRDefault="00D33C4C" w:rsidP="00D33C4C">
      <w:pPr>
        <w:pStyle w:val="bpuIntro"/>
      </w:pPr>
    </w:p>
    <w:p w:rsidR="00D33C4C" w:rsidRDefault="00D33C4C" w:rsidP="00D33C4C">
      <w:pPr>
        <w:pStyle w:val="bpuSponsor"/>
      </w:pPr>
      <w:r>
        <w:t>Sponsored by:</w:t>
      </w:r>
    </w:p>
    <w:p w:rsidR="00D33C4C" w:rsidRDefault="00D33C4C" w:rsidP="00D33C4C">
      <w:pPr>
        <w:pStyle w:val="bpuSponsor"/>
      </w:pPr>
      <w:r>
        <w:t>Senator  SHIRLEY K. TURNER</w:t>
      </w:r>
    </w:p>
    <w:p w:rsidR="00D33C4C" w:rsidRDefault="00D33C4C" w:rsidP="00D33C4C">
      <w:pPr>
        <w:pStyle w:val="bpuSponsor"/>
      </w:pPr>
      <w:r>
        <w:t>District 15 (Hunterdon and Mercer)</w:t>
      </w:r>
    </w:p>
    <w:p w:rsidR="00D33C4C" w:rsidRDefault="00D33C4C" w:rsidP="00D33C4C">
      <w:pPr>
        <w:pStyle w:val="bpuSponsor"/>
      </w:pPr>
    </w:p>
    <w:p w:rsidR="00D33C4C" w:rsidRDefault="00D33C4C" w:rsidP="00D33C4C">
      <w:pPr>
        <w:pStyle w:val="bpuSponsor"/>
      </w:pPr>
    </w:p>
    <w:p w:rsidR="00D33C4C" w:rsidRDefault="00D33C4C" w:rsidP="00D33C4C">
      <w:pPr>
        <w:pStyle w:val="bpuSponsor"/>
      </w:pPr>
    </w:p>
    <w:p w:rsidR="00D33C4C" w:rsidRDefault="00D33C4C" w:rsidP="00D33C4C">
      <w:pPr>
        <w:pStyle w:val="bpuSponsor"/>
      </w:pPr>
    </w:p>
    <w:p w:rsidR="00D33C4C" w:rsidRDefault="00D33C4C" w:rsidP="00D33C4C">
      <w:pPr>
        <w:pStyle w:val="bpuSponsor"/>
      </w:pPr>
      <w:r>
        <w:t>SYNOPSIS</w:t>
      </w:r>
    </w:p>
    <w:p w:rsidR="00D33C4C" w:rsidRDefault="00D33C4C" w:rsidP="00D33C4C">
      <w:pPr>
        <w:pStyle w:val="bpuNormText"/>
      </w:pPr>
      <w:r>
        <w:tab/>
        <w:t xml:space="preserve">Requires Division of Parole to offer parole services to certain defendants who have served their maximum sentence. </w:t>
      </w:r>
    </w:p>
    <w:p w:rsidR="00D33C4C" w:rsidRDefault="00D33C4C" w:rsidP="00D33C4C">
      <w:pPr>
        <w:pStyle w:val="bpuNormText"/>
      </w:pPr>
    </w:p>
    <w:p w:rsidR="00D33C4C" w:rsidRDefault="00D33C4C" w:rsidP="00D33C4C">
      <w:pPr>
        <w:pStyle w:val="bpuSponsor"/>
      </w:pPr>
      <w:r>
        <w:t xml:space="preserve">CURRENT VERSION OF TEXT </w:t>
      </w:r>
    </w:p>
    <w:p w:rsidR="00D33C4C" w:rsidRDefault="00FD197E" w:rsidP="00D33C4C">
      <w:pPr>
        <w:pStyle w:val="bpuNormText"/>
      </w:pPr>
      <w:r>
        <w:tab/>
        <w:t>As reported by the Senate Law and Public Safety Committee with technical review.</w:t>
      </w:r>
    </w:p>
    <w:p w:rsidR="00D33C4C" w:rsidRDefault="00D33C4C" w:rsidP="00D33C4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33C4C" w:rsidRDefault="00D33C4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33C4C" w:rsidSect="00D33C4C">
          <w:type w:val="continuous"/>
          <w:pgSz w:w="12240" w:h="20160" w:code="5"/>
          <w:pgMar w:top="2160" w:right="2275" w:bottom="1440" w:left="2275" w:header="72" w:footer="720" w:gutter="0"/>
          <w:pgNumType w:start="1"/>
          <w:cols w:space="720"/>
          <w:docGrid w:linePitch="360"/>
        </w:sectPr>
      </w:pPr>
    </w:p>
    <w:p w:rsidR="00026FEC" w:rsidRPr="00677316" w:rsidRDefault="00026FEC" w:rsidP="00026FEC">
      <w:pPr>
        <w:pStyle w:val="HangingAnAct"/>
        <w:rPr>
          <w:rStyle w:val="HangingAnActChar"/>
        </w:rPr>
      </w:pPr>
      <w:r w:rsidRPr="00026FEC">
        <w:rPr>
          <w:rStyle w:val="BillHead"/>
        </w:rPr>
        <w:lastRenderedPageBreak/>
        <w:t>An Act</w:t>
      </w:r>
      <w:r w:rsidRPr="00985CB0">
        <w:t xml:space="preserve"> </w:t>
      </w:r>
      <w:r>
        <w:t xml:space="preserve">concerning defendants who serve their maximum sentence and supplementing P.L.1979, c.441.    </w:t>
      </w:r>
    </w:p>
    <w:p w:rsidR="00026FEC" w:rsidRPr="00D71D68" w:rsidRDefault="00026FEC" w:rsidP="00026FEC"/>
    <w:p w:rsidR="00026FEC" w:rsidRPr="00AA7880" w:rsidRDefault="00026FEC" w:rsidP="00026FEC">
      <w:r>
        <w:tab/>
      </w:r>
      <w:r>
        <w:rPr>
          <w:rStyle w:val="BillHeading2"/>
        </w:rPr>
        <w:t xml:space="preserve">Be It Enacted </w:t>
      </w:r>
      <w:r>
        <w:rPr>
          <w:rStyle w:val="BillLanguage"/>
        </w:rPr>
        <w:t>by the Senate and General Assembly of the State of New Jersey:</w:t>
      </w:r>
    </w:p>
    <w:p w:rsidR="00026FEC" w:rsidRDefault="00026FEC" w:rsidP="00026FEC"/>
    <w:p w:rsidR="00026FEC" w:rsidRPr="006F5801" w:rsidRDefault="00026FEC" w:rsidP="00026F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cs="Century Schoolbook"/>
          <w:spacing w:val="0"/>
          <w:szCs w:val="22"/>
        </w:rPr>
      </w:pPr>
      <w:r w:rsidRPr="006F5801">
        <w:rPr>
          <w:spacing w:val="0"/>
        </w:rPr>
        <w:tab/>
        <w:t>1.</w:t>
      </w:r>
      <w:r w:rsidRPr="006F5801">
        <w:rPr>
          <w:spacing w:val="0"/>
        </w:rPr>
        <w:tab/>
        <w:t>a.  Notwithstanding any other provision of law to the contrary, a defendant who has served the maximum term of imprisonment shall, upon request, be offered the same assistance available to a d</w:t>
      </w:r>
      <w:r w:rsidRPr="006F5801">
        <w:rPr>
          <w:rFonts w:cs="Century Schoolbook"/>
          <w:spacing w:val="0"/>
          <w:szCs w:val="22"/>
        </w:rPr>
        <w:t xml:space="preserve">efendant released on parole pursuant to the procedures and standards set forth in section 15 of P.L.1979, c.441 (C.30:4-123.59).  </w:t>
      </w:r>
    </w:p>
    <w:p w:rsidR="00026FEC" w:rsidRPr="006F5801" w:rsidRDefault="00026FEC" w:rsidP="00026F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cs="Century Schoolbook"/>
          <w:spacing w:val="0"/>
          <w:szCs w:val="22"/>
        </w:rPr>
      </w:pPr>
      <w:r w:rsidRPr="006F5801">
        <w:rPr>
          <w:rFonts w:cs="Century Schoolbook"/>
          <w:spacing w:val="0"/>
          <w:szCs w:val="22"/>
        </w:rPr>
        <w:tab/>
        <w:t>b.</w:t>
      </w:r>
      <w:r w:rsidRPr="006F5801">
        <w:rPr>
          <w:rFonts w:cs="Century Schoolbook"/>
          <w:spacing w:val="0"/>
          <w:szCs w:val="22"/>
        </w:rPr>
        <w:tab/>
        <w:t xml:space="preserve">The Commissioner of Corrections shall advise a defendant who has </w:t>
      </w:r>
      <w:r w:rsidRPr="006F5801">
        <w:rPr>
          <w:spacing w:val="0"/>
        </w:rPr>
        <w:t>served the maximum term of imprisonment</w:t>
      </w:r>
      <w:r w:rsidRPr="006F5801">
        <w:rPr>
          <w:rFonts w:cs="Century Schoolbook"/>
          <w:spacing w:val="0"/>
          <w:szCs w:val="22"/>
        </w:rPr>
        <w:t xml:space="preserve"> of the assistance to which the defendant is entitled pursuant to subsection a. of this section prior to the defendant’s release from incarceration and provide contact information necessary to access available resources.  </w:t>
      </w:r>
    </w:p>
    <w:p w:rsidR="00026FEC" w:rsidRPr="007E65E6" w:rsidRDefault="00026FEC" w:rsidP="00026F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5801">
        <w:rPr>
          <w:rFonts w:cs="Century Schoolbook"/>
          <w:spacing w:val="0"/>
          <w:szCs w:val="22"/>
        </w:rPr>
        <w:tab/>
      </w:r>
      <w:r w:rsidR="00D33C4C">
        <w:rPr>
          <w:rFonts w:cs="Century Schoolbook"/>
          <w:spacing w:val="0"/>
          <w:szCs w:val="22"/>
        </w:rPr>
        <w:t>c.</w:t>
      </w:r>
      <w:r w:rsidR="00D33C4C">
        <w:rPr>
          <w:rFonts w:cs="Century Schoolbook"/>
          <w:spacing w:val="0"/>
          <w:szCs w:val="22"/>
        </w:rPr>
        <w:tab/>
      </w:r>
      <w:r w:rsidRPr="007E65E6">
        <w:rPr>
          <w:rFonts w:cs="Century Schoolbook"/>
          <w:spacing w:val="0"/>
          <w:szCs w:val="22"/>
        </w:rPr>
        <w:t xml:space="preserve">The State Parole Board shall include in its annual report the number of defendants who request services pursuant to subsection a. of this section, a summary of the particular assistance received, and </w:t>
      </w:r>
      <w:r w:rsidRPr="007E65E6">
        <w:rPr>
          <w:spacing w:val="0"/>
        </w:rPr>
        <w:t>the recidivism rates of these defendants.</w:t>
      </w:r>
    </w:p>
    <w:p w:rsidR="00026FEC" w:rsidRPr="00D71D68" w:rsidRDefault="00026FEC" w:rsidP="00026FEC"/>
    <w:p w:rsidR="00026FEC" w:rsidRDefault="00026FEC" w:rsidP="00026FEC">
      <w:r>
        <w:tab/>
        <w:t>2.</w:t>
      </w:r>
      <w:r>
        <w:tab/>
        <w:t xml:space="preserve">This act shall take effect on the first day of the fourth month after enactment.  </w:t>
      </w:r>
      <w:r w:rsidRPr="00C76259">
        <w:rPr>
          <w:spacing w:val="0"/>
          <w:szCs w:val="20"/>
        </w:rPr>
        <w:t xml:space="preserve"> </w:t>
      </w:r>
    </w:p>
    <w:sectPr w:rsidR="00026FEC" w:rsidSect="00D33C4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606D" w:rsidRDefault="0086606D">
      <w:r>
        <w:separator/>
      </w:r>
    </w:p>
  </w:endnote>
  <w:endnote w:type="continuationSeparator" w:id="0">
    <w:p w:rsidR="0086606D" w:rsidRDefault="008660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606D" w:rsidRDefault="0086606D">
      <w:r>
        <w:separator/>
      </w:r>
    </w:p>
  </w:footnote>
  <w:footnote w:type="continuationSeparator" w:id="0">
    <w:p w:rsidR="0086606D" w:rsidRDefault="008660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D5AA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33C4C" w:rsidRDefault="00D33C4C" w:rsidP="00D33C4C">
    <w:pPr>
      <w:pStyle w:val="bpuHeadSpon"/>
    </w:pPr>
    <w:r w:rsidRPr="00D33C4C">
      <w:rPr>
        <w:rStyle w:val="bpuHeadSponChar"/>
      </w:rPr>
      <w:t>S415</w:t>
    </w:r>
    <w:r>
      <w:t xml:space="preserve"> TURNER</w:t>
    </w:r>
  </w:p>
  <w:p w:rsidR="00D33C4C" w:rsidRDefault="00D33C4C" w:rsidP="00D33C4C">
    <w:pPr>
      <w:pStyle w:val="bpuHeadSpon"/>
    </w:pPr>
    <w:r>
      <w:fldChar w:fldCharType="begin"/>
    </w:r>
    <w:r>
      <w:instrText xml:space="preserve"> PAGE  \* MERGEFORMAT </w:instrText>
    </w:r>
    <w:r>
      <w:fldChar w:fldCharType="separate"/>
    </w:r>
    <w:r w:rsidR="00FD197E">
      <w:rPr>
        <w:noProof/>
      </w:rPr>
      <w:t>3</w:t>
    </w:r>
    <w:r>
      <w:fldChar w:fldCharType="end"/>
    </w:r>
  </w:p>
  <w:p w:rsidR="00D33C4C" w:rsidRPr="00AF575C" w:rsidRDefault="00D33C4C" w:rsidP="00D33C4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33C4C" w:rsidRDefault="00D33C4C" w:rsidP="00D33C4C">
    <w:pPr>
      <w:pStyle w:val="bpuHeadSpon"/>
    </w:pPr>
    <w:r w:rsidRPr="00D33C4C">
      <w:rPr>
        <w:rStyle w:val="bpuHeadSponChar"/>
      </w:rPr>
      <w:t>S415</w:t>
    </w:r>
    <w:r>
      <w:t xml:space="preserve"> TURNER</w:t>
    </w:r>
  </w:p>
  <w:p w:rsidR="00D33C4C" w:rsidRDefault="00D33C4C" w:rsidP="00D33C4C">
    <w:pPr>
      <w:pStyle w:val="bpuHeadSpon"/>
    </w:pPr>
    <w:r>
      <w:fldChar w:fldCharType="begin"/>
    </w:r>
    <w:r>
      <w:instrText xml:space="preserve"> PAGE  \* MERGEFORMAT </w:instrText>
    </w:r>
    <w:r>
      <w:fldChar w:fldCharType="separate"/>
    </w:r>
    <w:r w:rsidR="00AD5AA3">
      <w:rPr>
        <w:noProof/>
      </w:rPr>
      <w:t>2</w:t>
    </w:r>
    <w:r>
      <w:fldChar w:fldCharType="end"/>
    </w:r>
  </w:p>
  <w:p w:rsidR="00D33C4C" w:rsidRDefault="00D33C4C" w:rsidP="00D33C4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606D"/>
    <w:rsid w:val="00000169"/>
    <w:rsid w:val="00004D4D"/>
    <w:rsid w:val="00007B70"/>
    <w:rsid w:val="00007DDD"/>
    <w:rsid w:val="00010512"/>
    <w:rsid w:val="00011BAB"/>
    <w:rsid w:val="000154F3"/>
    <w:rsid w:val="000203E7"/>
    <w:rsid w:val="00020E5B"/>
    <w:rsid w:val="000219C8"/>
    <w:rsid w:val="00026FEC"/>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3BEA"/>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152E2"/>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590F"/>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1F08"/>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65E6"/>
    <w:rsid w:val="007F02BF"/>
    <w:rsid w:val="007F2A14"/>
    <w:rsid w:val="0080085C"/>
    <w:rsid w:val="00802AF0"/>
    <w:rsid w:val="00806253"/>
    <w:rsid w:val="00820A1D"/>
    <w:rsid w:val="00841F07"/>
    <w:rsid w:val="008462AA"/>
    <w:rsid w:val="00846D3E"/>
    <w:rsid w:val="0084725C"/>
    <w:rsid w:val="008627AA"/>
    <w:rsid w:val="008628FF"/>
    <w:rsid w:val="0086606D"/>
    <w:rsid w:val="00867FC7"/>
    <w:rsid w:val="00874609"/>
    <w:rsid w:val="0087660A"/>
    <w:rsid w:val="008823BC"/>
    <w:rsid w:val="008859B3"/>
    <w:rsid w:val="00890E16"/>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5AA3"/>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C4C"/>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1C06"/>
    <w:rsid w:val="00E025E4"/>
    <w:rsid w:val="00E03582"/>
    <w:rsid w:val="00E05DFC"/>
    <w:rsid w:val="00E33D7F"/>
    <w:rsid w:val="00E44D94"/>
    <w:rsid w:val="00E500AD"/>
    <w:rsid w:val="00E53E99"/>
    <w:rsid w:val="00E64411"/>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197E"/>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26D9E68-483D-45E4-8473-F79A80F85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890E1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90E16"/>
    <w:rPr>
      <w:rFonts w:ascii="Segoe UI" w:hAnsi="Segoe UI" w:cs="Segoe UI"/>
      <w:spacing w:val="4"/>
      <w:sz w:val="18"/>
      <w:szCs w:val="18"/>
    </w:rPr>
  </w:style>
  <w:style w:type="character" w:styleId="LineNumber">
    <w:name w:val="line number"/>
    <w:basedOn w:val="DefaultParagraphFont"/>
    <w:semiHidden/>
    <w:unhideWhenUsed/>
    <w:rsid w:val="00D33C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DD87F6-1246-487F-9F9B-5EFE2FE3D4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245</Words>
  <Characters>1314</Characters>
  <Application>Microsoft Office Word</Application>
  <DocSecurity>0</DocSecurity>
  <Lines>48</Lines>
  <Paragraphs>17</Paragraphs>
  <ScaleCrop>false</ScaleCrop>
  <HeadingPairs>
    <vt:vector size="2" baseType="variant">
      <vt:variant>
        <vt:lpstr>Title</vt:lpstr>
      </vt:variant>
      <vt:variant>
        <vt:i4>1</vt:i4>
      </vt:variant>
    </vt:vector>
  </HeadingPairs>
  <TitlesOfParts>
    <vt:vector size="1" baseType="lpstr">
      <vt:lpstr>S415</vt:lpstr>
    </vt:vector>
  </TitlesOfParts>
  <Manager>R225</Manager>
  <Company>OFFICE of LEGISLATIVE SERVICES</Company>
  <LinksUpToDate>false</LinksUpToDate>
  <CharactersWithSpaces>1568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S415 TR</dc:title>
  <dc:creator>Senator  TURNER</dc:creator>
  <cp:keywords>S415|2|LP |160|0|160|!|0|</cp:keywords>
  <dc:description>PREFILED 2020_x000d_
TR 7/28/20</dc:description>
  <cp:lastModifiedBy>Siracusa, Nicole</cp:lastModifiedBy>
  <cp:revision>2</cp:revision>
  <cp:lastPrinted>2020-01-03T17:52:00Z</cp:lastPrinted>
  <dcterms:created xsi:type="dcterms:W3CDTF">2020-07-28T23:05:00Z</dcterms:created>
  <dcterms:modified xsi:type="dcterms:W3CDTF">2020-07-28T23:05:00Z</dcterms:modified>
  <cp:category>C.30:4-123.59a to 2020/60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