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BAF" w:rsidRDefault="00F10BAF" w:rsidP="00F10BAF">
      <w:pPr>
        <w:pStyle w:val="bpuBill"/>
      </w:pPr>
      <w:bookmarkStart w:id="0" w:name="bpuFrontPg"/>
      <w:bookmarkStart w:id="1" w:name="_GoBack"/>
      <w:bookmarkEnd w:id="0"/>
      <w:bookmarkEnd w:id="1"/>
      <w:r>
        <w:t xml:space="preserve">SENATE, No. 486 </w:t>
      </w:r>
    </w:p>
    <w:p w:rsidR="00F10BAF" w:rsidRPr="00F10BAF" w:rsidRDefault="00F10BAF" w:rsidP="00F10B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144751" r:id="rId8"/>
        </w:object>
      </w:r>
    </w:p>
    <w:p w:rsidR="00F10BAF" w:rsidRDefault="00F10BAF" w:rsidP="00F10BAF">
      <w:pPr>
        <w:pStyle w:val="bpuState"/>
      </w:pPr>
      <w:r>
        <w:t>STATE OF NEW JERSEY</w:t>
      </w:r>
    </w:p>
    <w:p w:rsidR="00F10BAF" w:rsidRDefault="00F10BAF" w:rsidP="00F10BAF">
      <w:pPr>
        <w:pStyle w:val="bpuLegislature"/>
      </w:pPr>
      <w:r>
        <w:t>219th LEGISLATURE</w:t>
      </w:r>
    </w:p>
    <w:p w:rsidR="00F10BAF" w:rsidRDefault="00F10BAF" w:rsidP="00F10BAF">
      <w:pPr>
        <w:pStyle w:val="bpuWpGraphic"/>
      </w:pPr>
      <w:r>
        <w:object w:dxaOrig="8985" w:dyaOrig="255">
          <v:shape id="_x0000_i1026" type="#_x0000_t75" style="width:6in;height:12pt" o:ole="">
            <v:imagedata r:id="rId7" o:title=""/>
          </v:shape>
          <o:OLEObject Type="Embed" ProgID="WPWin6.1" ShapeID="_x0000_i1026" DrawAspect="Content" ObjectID="_1653144752" r:id="rId9"/>
        </w:object>
      </w:r>
      <w:r>
        <w:t xml:space="preserve">  </w:t>
      </w:r>
    </w:p>
    <w:p w:rsidR="00F10BAF" w:rsidRDefault="00F10BAF" w:rsidP="00F10BAF">
      <w:pPr>
        <w:pStyle w:val="bpuIntro"/>
      </w:pPr>
      <w:r>
        <w:t>PRE-FILED FOR INTRODUCTION IN THE 2020 SESSION</w:t>
      </w:r>
    </w:p>
    <w:p w:rsidR="00F10BAF" w:rsidRDefault="00F10BAF" w:rsidP="00F10BAF">
      <w:pPr>
        <w:pStyle w:val="bpuIntro"/>
      </w:pPr>
    </w:p>
    <w:p w:rsidR="00F10BAF" w:rsidRDefault="00F10BAF" w:rsidP="00F10BAF">
      <w:pPr>
        <w:pStyle w:val="bpuIntro"/>
        <w:sectPr w:rsidR="00F10BAF" w:rsidSect="004B12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0BAF" w:rsidRDefault="00F10BAF" w:rsidP="00F10BAF">
      <w:pPr>
        <w:pStyle w:val="bpuIntro"/>
      </w:pPr>
    </w:p>
    <w:p w:rsidR="00F10BAF" w:rsidRDefault="00F10BAF" w:rsidP="00F10BAF">
      <w:pPr>
        <w:pStyle w:val="bpuSponsor"/>
      </w:pPr>
      <w:r>
        <w:t>Sponsored by:</w:t>
      </w:r>
    </w:p>
    <w:p w:rsidR="00F10BAF" w:rsidRDefault="00F10BAF" w:rsidP="00F10BAF">
      <w:pPr>
        <w:pStyle w:val="bpuSponsor"/>
      </w:pPr>
      <w:r>
        <w:t>Senator  NICHOLAS J. SACCO</w:t>
      </w:r>
    </w:p>
    <w:p w:rsidR="00F10BAF" w:rsidRDefault="00F10BAF" w:rsidP="00F10BAF">
      <w:pPr>
        <w:pStyle w:val="bpuSponsor"/>
      </w:pPr>
      <w:r>
        <w:t>District 32 (Bergen and Hudson)</w:t>
      </w:r>
    </w:p>
    <w:p w:rsidR="00F10BAF" w:rsidRDefault="00F10BAF" w:rsidP="00F10BAF">
      <w:pPr>
        <w:pStyle w:val="bpuSponsor"/>
      </w:pPr>
      <w:r>
        <w:t>Senator  DECLAN J. O'SCANLON, JR.</w:t>
      </w:r>
    </w:p>
    <w:p w:rsidR="00F10BAF" w:rsidRDefault="00F10BAF" w:rsidP="00F10BAF">
      <w:pPr>
        <w:pStyle w:val="bpuSponsor"/>
      </w:pPr>
      <w:r>
        <w:t>District 13 (Monmouth)</w:t>
      </w:r>
    </w:p>
    <w:p w:rsidR="00F10BAF" w:rsidRDefault="004B1217" w:rsidP="004B1217">
      <w:pPr>
        <w:pStyle w:val="bpuSponsor"/>
      </w:pPr>
      <w:r>
        <w:t>Senator  NICHOLAS P. SCUTARI</w:t>
      </w:r>
    </w:p>
    <w:p w:rsidR="004B1217" w:rsidRDefault="004B1217" w:rsidP="004B1217">
      <w:pPr>
        <w:pStyle w:val="bpuSponsor"/>
      </w:pPr>
      <w:r>
        <w:t>District 22 (Middlesex, Somerset and Union)</w:t>
      </w:r>
    </w:p>
    <w:p w:rsidR="004B1217" w:rsidRPr="004B1217" w:rsidRDefault="004B1217" w:rsidP="004B1217">
      <w:pPr>
        <w:pStyle w:val="bpuSponsor"/>
      </w:pPr>
    </w:p>
    <w:p w:rsidR="00F10BAF" w:rsidRDefault="00B05FDA" w:rsidP="00B05FDA">
      <w:pPr>
        <w:pStyle w:val="bpuSponsor"/>
      </w:pPr>
      <w:r>
        <w:t>Co-Sponsored by:</w:t>
      </w:r>
    </w:p>
    <w:p w:rsidR="00B05FDA" w:rsidRDefault="00B05FDA" w:rsidP="00B05FDA">
      <w:pPr>
        <w:pStyle w:val="bpuSponsor"/>
      </w:pPr>
      <w:r w:rsidRPr="00B05FDA">
        <w:t xml:space="preserve">Senator </w:t>
      </w:r>
      <w:proofErr w:type="spellStart"/>
      <w:r w:rsidRPr="00B05FDA">
        <w:t>Addiego</w:t>
      </w:r>
      <w:proofErr w:type="spellEnd"/>
    </w:p>
    <w:p w:rsidR="00B05FDA" w:rsidRDefault="00B05FDA" w:rsidP="00B05FDA"/>
    <w:p w:rsidR="00B05FDA" w:rsidRPr="00B05FDA" w:rsidRDefault="00B05FDA" w:rsidP="00B05FDA"/>
    <w:p w:rsidR="00F10BAF" w:rsidRDefault="00F10BAF" w:rsidP="00F10BAF">
      <w:pPr>
        <w:pStyle w:val="bpuSponsor"/>
      </w:pPr>
    </w:p>
    <w:p w:rsidR="00F10BAF" w:rsidRDefault="00F10BAF" w:rsidP="00F10BAF">
      <w:pPr>
        <w:pStyle w:val="bpuSponsor"/>
      </w:pPr>
    </w:p>
    <w:p w:rsidR="00F10BAF" w:rsidRDefault="00F10BAF" w:rsidP="00F10BAF">
      <w:pPr>
        <w:pStyle w:val="bpuSponsor"/>
      </w:pPr>
      <w:r>
        <w:t>SYNOPSIS</w:t>
      </w:r>
    </w:p>
    <w:p w:rsidR="00F10BAF" w:rsidRDefault="00F10BAF" w:rsidP="00F10BAF">
      <w:pPr>
        <w:pStyle w:val="bpuNormText"/>
      </w:pPr>
      <w:r>
        <w:tab/>
        <w:t xml:space="preserve">Prohibits State from disclosing New Jersey driver’s license holders’ personal information to other states seeking to issue speed camera or red light camera citations. </w:t>
      </w:r>
    </w:p>
    <w:p w:rsidR="00F10BAF" w:rsidRDefault="00F10BAF" w:rsidP="00F10BAF">
      <w:pPr>
        <w:pStyle w:val="bpuNormText"/>
      </w:pPr>
    </w:p>
    <w:p w:rsidR="00F10BAF" w:rsidRDefault="00F10BAF" w:rsidP="00F10BAF">
      <w:pPr>
        <w:pStyle w:val="bpuSponsor"/>
      </w:pPr>
      <w:r>
        <w:t xml:space="preserve">CURRENT VERSION OF TEXT </w:t>
      </w:r>
    </w:p>
    <w:p w:rsidR="00F10BAF" w:rsidRDefault="00885F8E" w:rsidP="00F10BAF">
      <w:pPr>
        <w:pStyle w:val="bpuNormText"/>
      </w:pPr>
      <w:r>
        <w:tab/>
        <w:t>As reported by the Senate Transportation Committee with technical review.</w:t>
      </w:r>
    </w:p>
    <w:p w:rsidR="00F10BAF" w:rsidRDefault="00F10BAF" w:rsidP="00F10BA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10BAF" w:rsidRDefault="00F10BA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0BAF" w:rsidSect="00F10BAF">
          <w:type w:val="continuous"/>
          <w:pgSz w:w="12240" w:h="20160" w:code="5"/>
          <w:pgMar w:top="2160" w:right="2275" w:bottom="1440" w:left="2275" w:header="72" w:footer="720" w:gutter="0"/>
          <w:pgNumType w:start="1"/>
          <w:cols w:space="720"/>
          <w:docGrid w:linePitch="360"/>
        </w:sectPr>
      </w:pPr>
    </w:p>
    <w:p w:rsidR="00F4002C" w:rsidRPr="00076A83" w:rsidRDefault="00F4002C" w:rsidP="00F4002C">
      <w:pPr>
        <w:pStyle w:val="HangingAnAct"/>
      </w:pPr>
      <w:r w:rsidRPr="00F4002C">
        <w:rPr>
          <w:rStyle w:val="BillHead"/>
        </w:rPr>
        <w:lastRenderedPageBreak/>
        <w:t>An Act</w:t>
      </w:r>
      <w:r w:rsidRPr="006B7FA7">
        <w:rPr>
          <w:rStyle w:val="HangingAnActChar"/>
        </w:rPr>
        <w:t xml:space="preserve"> </w:t>
      </w:r>
      <w:r>
        <w:rPr>
          <w:rStyle w:val="HangingAnActChar"/>
        </w:rPr>
        <w:t xml:space="preserve">concerning motor vehicle violations and supplementing Title 39 of the Revised Statutes. </w:t>
      </w:r>
    </w:p>
    <w:p w:rsidR="00F4002C" w:rsidRPr="00D71D68" w:rsidRDefault="00F4002C" w:rsidP="00F4002C"/>
    <w:p w:rsidR="00F4002C" w:rsidRDefault="00F4002C" w:rsidP="00F4002C">
      <w:pPr>
        <w:rPr>
          <w:rStyle w:val="BillLanguage"/>
          <w:i w:val="0"/>
        </w:rPr>
      </w:pPr>
      <w:r>
        <w:tab/>
      </w:r>
      <w:r>
        <w:rPr>
          <w:rStyle w:val="BillHeading2"/>
        </w:rPr>
        <w:t xml:space="preserve">Be It Enacted </w:t>
      </w:r>
      <w:r>
        <w:rPr>
          <w:rStyle w:val="BillLanguage"/>
        </w:rPr>
        <w:t>by the Senate and General Assembly of the State of New Jersey:</w:t>
      </w:r>
    </w:p>
    <w:p w:rsidR="00F4002C" w:rsidRDefault="00F4002C" w:rsidP="00F4002C">
      <w:pPr>
        <w:rPr>
          <w:rStyle w:val="BillLanguage"/>
          <w:i w:val="0"/>
        </w:rPr>
      </w:pPr>
    </w:p>
    <w:p w:rsidR="00F4002C" w:rsidRPr="00076A83" w:rsidRDefault="00F4002C" w:rsidP="00F4002C">
      <w:pPr>
        <w:tabs>
          <w:tab w:val="clear" w:pos="1440"/>
          <w:tab w:val="left" w:pos="1098"/>
        </w:tabs>
      </w:pPr>
      <w:r>
        <w:tab/>
        <w:t>1</w:t>
      </w:r>
      <w:r w:rsidRPr="00076A83">
        <w:t>.</w:t>
      </w:r>
      <w:r w:rsidRPr="00076A83">
        <w:tab/>
        <w:t>a.</w:t>
      </w:r>
      <w:r w:rsidRPr="00076A83">
        <w:tab/>
        <w:t xml:space="preserve">For the purposes of </w:t>
      </w:r>
      <w:r w:rsidR="00885F8E">
        <w:t>P.L.    , c.   (C.     ) (pending before Legislature as this act</w:t>
      </w:r>
      <w:r w:rsidRPr="00076A83">
        <w:t xml:space="preserve">: </w:t>
      </w:r>
    </w:p>
    <w:p w:rsidR="00F4002C" w:rsidRPr="00076A83" w:rsidRDefault="00F4002C" w:rsidP="00F4002C">
      <w:pPr>
        <w:rPr>
          <w:shd w:val="clear" w:color="auto" w:fill="FFFFFF"/>
        </w:rPr>
      </w:pPr>
      <w:r w:rsidRPr="00076A83">
        <w:tab/>
        <w:t xml:space="preserve">“Interstate motor vehicle information network” means an </w:t>
      </w:r>
      <w:r w:rsidRPr="00076A83">
        <w:rPr>
          <w:shd w:val="clear" w:color="auto" w:fill="FFFFFF"/>
        </w:rPr>
        <w:t>interstate network used for the exchange of law enforcement, criminal justice, and public safety-related information</w:t>
      </w:r>
      <w:r w:rsidRPr="004D25DF">
        <w:rPr>
          <w:shd w:val="clear" w:color="auto" w:fill="FFFFFF"/>
        </w:rPr>
        <w:t>.</w:t>
      </w:r>
      <w:r w:rsidRPr="00076A83">
        <w:rPr>
          <w:shd w:val="clear" w:color="auto" w:fill="FFFFFF"/>
        </w:rPr>
        <w:t xml:space="preserve"> </w:t>
      </w:r>
    </w:p>
    <w:p w:rsidR="00F4002C" w:rsidRPr="00076A83" w:rsidRDefault="00F4002C" w:rsidP="00F4002C">
      <w:pPr>
        <w:rPr>
          <w:shd w:val="clear" w:color="auto" w:fill="FFFFFF"/>
        </w:rPr>
      </w:pPr>
      <w:r w:rsidRPr="00076A83">
        <w:rPr>
          <w:shd w:val="clear" w:color="auto" w:fill="FFFFFF"/>
        </w:rPr>
        <w:tab/>
        <w:t>"Personal information" means any information that identifies an individual, which information may include an individual's photograph, social security number, driver identification number, name, address, or telephone number.</w:t>
      </w:r>
    </w:p>
    <w:p w:rsidR="00F4002C" w:rsidRPr="00076A83" w:rsidRDefault="00F4002C" w:rsidP="00F4002C">
      <w:r w:rsidRPr="00076A83">
        <w:tab/>
        <w:t>“Speed control device” means an integrated system or device utilizing a camera, or a multiple camera system, and vehicle sensors that is capable of automatically producing a recorded image of an alleged violation that shows a motor vehicle traveling at or above a predetermined speed and a portion of the motor vehicle sufficient to clearly identify the motor vehicle.</w:t>
      </w:r>
    </w:p>
    <w:p w:rsidR="00F4002C" w:rsidRPr="00076A83" w:rsidRDefault="00F4002C" w:rsidP="00F4002C">
      <w:r w:rsidRPr="00076A83">
        <w:tab/>
        <w:t>“Traffic control signal monitoring system” means an integrated system or device utilizing a camera, or a multiple camera system, and vehicle sensors that is capable of automatically producing a recorded image of an alleged violation that shows a motor vehicle unlawfully entering and continuing through an intersection controlled by a traffic control signal and a portion of the motor vehicle sufficient to clearly identify the motor vehicle.</w:t>
      </w:r>
    </w:p>
    <w:p w:rsidR="00F4002C" w:rsidRPr="00076A83" w:rsidRDefault="00F4002C" w:rsidP="00F4002C">
      <w:r w:rsidRPr="00076A83">
        <w:tab/>
        <w:t>b.</w:t>
      </w:r>
      <w:r w:rsidRPr="00076A83">
        <w:tab/>
        <w:t xml:space="preserve">Notwithstanding the provisions of P.L.1966, c.73 (C.39:5D-1 et seq.) and P.L.1983, c.46 (C.39:5F-1 et seq.), neither the New Jersey Motor Vehicle Commission, nor any other State agency, shall disclose the personal information of drivers with driver’s licenses issued by this State to another state or an interstate motor vehicle information network for the purpose of imposing or collecting a fine resulting from an alleged violation committed in another state that was captured by a traffic control signal monitoring system or a speed control device located in that state.   </w:t>
      </w:r>
    </w:p>
    <w:p w:rsidR="00F4002C" w:rsidRPr="00076A83" w:rsidRDefault="00F4002C" w:rsidP="00F4002C"/>
    <w:p w:rsidR="00F4002C" w:rsidRPr="00F10BAF" w:rsidRDefault="00F4002C" w:rsidP="00677A6F">
      <w:pPr>
        <w:rPr>
          <w:shd w:val="clear" w:color="auto" w:fill="FFFFFF"/>
        </w:rPr>
      </w:pPr>
      <w:r>
        <w:tab/>
        <w:t>2.</w:t>
      </w:r>
      <w:r>
        <w:tab/>
        <w:t xml:space="preserve">This act shall take effect immediately. </w:t>
      </w:r>
    </w:p>
    <w:sectPr w:rsidR="00F4002C" w:rsidRPr="00F10BAF" w:rsidSect="00F10BA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CFB" w:rsidRDefault="00F41CFB">
      <w:r>
        <w:separator/>
      </w:r>
    </w:p>
  </w:endnote>
  <w:endnote w:type="continuationSeparator" w:id="0">
    <w:p w:rsidR="00F41CFB" w:rsidRDefault="00F4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1217" w:rsidRDefault="004B1217" w:rsidP="004B1217">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CFB" w:rsidRDefault="00F41CFB">
      <w:r>
        <w:separator/>
      </w:r>
    </w:p>
  </w:footnote>
  <w:footnote w:type="continuationSeparator" w:id="0">
    <w:p w:rsidR="00F41CFB" w:rsidRDefault="00F41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55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0BAF" w:rsidRDefault="00F10BAF" w:rsidP="00F10BAF">
    <w:pPr>
      <w:pStyle w:val="bpuHeadSpon"/>
    </w:pPr>
    <w:r w:rsidRPr="00F10BAF">
      <w:rPr>
        <w:rStyle w:val="bpuHeadSponChar"/>
      </w:rPr>
      <w:t>S486</w:t>
    </w:r>
    <w:r>
      <w:t xml:space="preserve"> SACCO, O'SCANLON</w:t>
    </w:r>
  </w:p>
  <w:p w:rsidR="00F10BAF" w:rsidRDefault="00F10BAF" w:rsidP="00F10BAF">
    <w:pPr>
      <w:pStyle w:val="bpuHeadSpon"/>
    </w:pPr>
    <w:r>
      <w:fldChar w:fldCharType="begin"/>
    </w:r>
    <w:r>
      <w:instrText xml:space="preserve"> PAGE  \* MERGEFORMAT </w:instrText>
    </w:r>
    <w:r>
      <w:fldChar w:fldCharType="separate"/>
    </w:r>
    <w:r w:rsidR="00677A6F">
      <w:rPr>
        <w:noProof/>
      </w:rPr>
      <w:t>3</w:t>
    </w:r>
    <w:r>
      <w:fldChar w:fldCharType="end"/>
    </w:r>
  </w:p>
  <w:p w:rsidR="00F10BAF" w:rsidRPr="00AF575C" w:rsidRDefault="00F10BAF" w:rsidP="00F10B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0BAF" w:rsidRDefault="00F10BAF" w:rsidP="00F10BAF">
    <w:pPr>
      <w:pStyle w:val="bpuHeadSpon"/>
    </w:pPr>
    <w:r w:rsidRPr="00F10BAF">
      <w:rPr>
        <w:rStyle w:val="bpuHeadSponChar"/>
      </w:rPr>
      <w:t>S486</w:t>
    </w:r>
    <w:r>
      <w:t xml:space="preserve"> SACCO, O'SCANLON</w:t>
    </w:r>
  </w:p>
  <w:p w:rsidR="00F10BAF" w:rsidRDefault="00F10BAF" w:rsidP="00F10BAF">
    <w:pPr>
      <w:pStyle w:val="bpuHeadSpon"/>
    </w:pPr>
    <w:r>
      <w:fldChar w:fldCharType="begin"/>
    </w:r>
    <w:r>
      <w:instrText xml:space="preserve"> PAGE  \* MERGEFORMAT </w:instrText>
    </w:r>
    <w:r>
      <w:fldChar w:fldCharType="separate"/>
    </w:r>
    <w:r w:rsidR="00B95513">
      <w:rPr>
        <w:noProof/>
      </w:rPr>
      <w:t>2</w:t>
    </w:r>
    <w:r>
      <w:fldChar w:fldCharType="end"/>
    </w:r>
  </w:p>
  <w:p w:rsidR="00F10BAF" w:rsidRDefault="00F10BAF" w:rsidP="00F10B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CFB"/>
    <w:rsid w:val="00000169"/>
    <w:rsid w:val="00004D4D"/>
    <w:rsid w:val="00007B70"/>
    <w:rsid w:val="00007DDD"/>
    <w:rsid w:val="00010512"/>
    <w:rsid w:val="00011BAB"/>
    <w:rsid w:val="000154F3"/>
    <w:rsid w:val="000203E7"/>
    <w:rsid w:val="00020E5B"/>
    <w:rsid w:val="000219C8"/>
    <w:rsid w:val="00030BB1"/>
    <w:rsid w:val="00035598"/>
    <w:rsid w:val="000472F2"/>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42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F3E"/>
    <w:rsid w:val="003B7F50"/>
    <w:rsid w:val="003C32D1"/>
    <w:rsid w:val="003C6FBF"/>
    <w:rsid w:val="003C768E"/>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217"/>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5E4A"/>
    <w:rsid w:val="006461F6"/>
    <w:rsid w:val="006572E9"/>
    <w:rsid w:val="00660602"/>
    <w:rsid w:val="006612A0"/>
    <w:rsid w:val="00667A05"/>
    <w:rsid w:val="00671CE6"/>
    <w:rsid w:val="00674BD6"/>
    <w:rsid w:val="00677A6F"/>
    <w:rsid w:val="006808C6"/>
    <w:rsid w:val="00680D5F"/>
    <w:rsid w:val="00686754"/>
    <w:rsid w:val="006878F9"/>
    <w:rsid w:val="0069522C"/>
    <w:rsid w:val="00695BC5"/>
    <w:rsid w:val="006A3786"/>
    <w:rsid w:val="006B2FCF"/>
    <w:rsid w:val="006C3B76"/>
    <w:rsid w:val="006C4542"/>
    <w:rsid w:val="006D65B4"/>
    <w:rsid w:val="006E36B4"/>
    <w:rsid w:val="006E564A"/>
    <w:rsid w:val="006F4C44"/>
    <w:rsid w:val="006F652B"/>
    <w:rsid w:val="0070018A"/>
    <w:rsid w:val="00712CBE"/>
    <w:rsid w:val="00730582"/>
    <w:rsid w:val="00741A09"/>
    <w:rsid w:val="0074665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5F8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FDA"/>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513"/>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FC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0BAF"/>
    <w:rsid w:val="00F14E45"/>
    <w:rsid w:val="00F17CFC"/>
    <w:rsid w:val="00F4002C"/>
    <w:rsid w:val="00F41CF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4FF4CB-8E62-4530-9DB6-93EDC6BDF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0BAF"/>
  </w:style>
  <w:style w:type="paragraph" w:styleId="BalloonText">
    <w:name w:val="Balloon Text"/>
    <w:basedOn w:val="Normal"/>
    <w:link w:val="BalloonTextChar"/>
    <w:semiHidden/>
    <w:unhideWhenUsed/>
    <w:rsid w:val="00B05F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5F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2DDCE-E7CC-482C-88EB-3A2C3F945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405</Words>
  <Characters>2288</Characters>
  <Application>Microsoft Office Word</Application>
  <DocSecurity>0</DocSecurity>
  <Lines>71</Lines>
  <Paragraphs>26</Paragraphs>
  <ScaleCrop>false</ScaleCrop>
  <HeadingPairs>
    <vt:vector size="2" baseType="variant">
      <vt:variant>
        <vt:lpstr>Title</vt:lpstr>
      </vt:variant>
      <vt:variant>
        <vt:i4>1</vt:i4>
      </vt:variant>
    </vt:vector>
  </HeadingPairs>
  <TitlesOfParts>
    <vt:vector size="1" baseType="lpstr">
      <vt:lpstr>S486</vt:lpstr>
    </vt:vector>
  </TitlesOfParts>
  <Manager>R56</Manager>
  <Company>OFFICE of LEGISLATIVE SERVICES</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S486 TR</dc:title>
  <dc:creator>Senator  SACCO, Senator  O'SCANLON</dc:creator>
  <cp:keywords>S486|2|AU |273|0|273|!|0|</cp:keywords>
  <dc:description>TR 6/8/2020_x000d_
_x000d_
</dc:description>
  <cp:lastModifiedBy>Todaro, Vivian</cp:lastModifiedBy>
  <cp:revision>2</cp:revision>
  <cp:lastPrinted>2020-06-08T21:52:00Z</cp:lastPrinted>
  <dcterms:created xsi:type="dcterms:W3CDTF">2020-06-08T22:04:00Z</dcterms:created>
  <dcterms:modified xsi:type="dcterms:W3CDTF">2020-06-08T22:04:00Z</dcterms:modified>
  <cp:category>s. 1: C.39:4-8.15a   s. 2: Eff. date to 2019/469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