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126" w:rsidRDefault="001E0126" w:rsidP="001E0126">
      <w:pPr>
        <w:pStyle w:val="bpuBill"/>
      </w:pPr>
      <w:bookmarkStart w:id="0" w:name="bpuFrontPg"/>
      <w:bookmarkEnd w:id="0"/>
      <w:r>
        <w:t xml:space="preserve">SENATE, No. 68 </w:t>
      </w:r>
    </w:p>
    <w:p w:rsidR="001E0126" w:rsidRPr="001E0126" w:rsidRDefault="001E0126" w:rsidP="001E01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464841" r:id="rId8"/>
        </w:object>
      </w:r>
    </w:p>
    <w:p w:rsidR="001E0126" w:rsidRDefault="001E0126" w:rsidP="001E0126">
      <w:pPr>
        <w:pStyle w:val="bpuState"/>
      </w:pPr>
      <w:r>
        <w:t>STATE OF NEW JERSEY</w:t>
      </w:r>
    </w:p>
    <w:p w:rsidR="001E0126" w:rsidRDefault="001E0126" w:rsidP="001E0126">
      <w:pPr>
        <w:pStyle w:val="bpuLegislature"/>
      </w:pPr>
      <w:r>
        <w:t>219th LEGISLATURE</w:t>
      </w:r>
    </w:p>
    <w:p w:rsidR="001E0126" w:rsidRDefault="001E0126" w:rsidP="001E0126">
      <w:pPr>
        <w:pStyle w:val="bpuWpGraphic"/>
      </w:pPr>
      <w:r>
        <w:object w:dxaOrig="8985" w:dyaOrig="255">
          <v:shape id="_x0000_i1026" type="#_x0000_t75" style="width:6in;height:12pt" o:ole="">
            <v:imagedata r:id="rId7" o:title=""/>
          </v:shape>
          <o:OLEObject Type="Embed" ProgID="WPWin6.1" ShapeID="_x0000_i1026" DrawAspect="Content" ObjectID="_1657464842" r:id="rId9"/>
        </w:object>
      </w:r>
      <w:r>
        <w:t xml:space="preserve">  </w:t>
      </w:r>
    </w:p>
    <w:p w:rsidR="001E0126" w:rsidRDefault="001E0126" w:rsidP="001E0126">
      <w:pPr>
        <w:pStyle w:val="bpuIntro"/>
      </w:pPr>
      <w:r>
        <w:t>PRE-FILED FOR INTRODUCTION IN THE 2020 SESSION</w:t>
      </w:r>
    </w:p>
    <w:p w:rsidR="001E0126" w:rsidRDefault="001E0126" w:rsidP="001E0126">
      <w:pPr>
        <w:pStyle w:val="bpuIntro"/>
      </w:pPr>
    </w:p>
    <w:p w:rsidR="001E0126" w:rsidRDefault="001E0126" w:rsidP="001E0126">
      <w:pPr>
        <w:pStyle w:val="bpuIntro"/>
        <w:sectPr w:rsidR="001E0126" w:rsidSect="001D4D3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E0126" w:rsidRDefault="001E0126" w:rsidP="001E0126">
      <w:pPr>
        <w:pStyle w:val="bpuIntro"/>
      </w:pPr>
    </w:p>
    <w:p w:rsidR="001E0126" w:rsidRDefault="001E0126" w:rsidP="001E0126">
      <w:pPr>
        <w:pStyle w:val="bpuSponsor"/>
      </w:pPr>
      <w:r>
        <w:t>Sponsored by:</w:t>
      </w:r>
    </w:p>
    <w:p w:rsidR="001E0126" w:rsidRDefault="001E0126" w:rsidP="001E0126">
      <w:pPr>
        <w:pStyle w:val="bpuSponsor"/>
      </w:pPr>
      <w:r>
        <w:t>Senator  ROBERT W. SINGER</w:t>
      </w:r>
    </w:p>
    <w:p w:rsidR="001E0126" w:rsidRDefault="001E0126" w:rsidP="001E0126">
      <w:pPr>
        <w:pStyle w:val="bpuSponsor"/>
      </w:pPr>
      <w:r>
        <w:t>District 30 (Monmouth and Ocean)</w:t>
      </w:r>
    </w:p>
    <w:p w:rsidR="001E0126" w:rsidRDefault="001D4D3B" w:rsidP="001D4D3B">
      <w:pPr>
        <w:pStyle w:val="bpuSponsor"/>
      </w:pPr>
      <w:r>
        <w:t>Senator  M. TERESA RUIZ</w:t>
      </w:r>
    </w:p>
    <w:p w:rsidR="001D4D3B" w:rsidRDefault="001D4D3B" w:rsidP="001D4D3B">
      <w:pPr>
        <w:pStyle w:val="bpuSponsor"/>
      </w:pPr>
      <w:r>
        <w:t>District 29 (Essex)</w:t>
      </w:r>
    </w:p>
    <w:p w:rsidR="001D4D3B" w:rsidRPr="001D4D3B" w:rsidRDefault="001D4D3B" w:rsidP="001D4D3B">
      <w:pPr>
        <w:pStyle w:val="bpuSponsor"/>
      </w:pPr>
    </w:p>
    <w:p w:rsidR="001E0126" w:rsidRDefault="001E0126" w:rsidP="001E0126">
      <w:pPr>
        <w:pStyle w:val="bpuSponsor"/>
      </w:pPr>
    </w:p>
    <w:p w:rsidR="001E0126" w:rsidRDefault="001E0126" w:rsidP="001E0126">
      <w:pPr>
        <w:pStyle w:val="bpuSponsor"/>
      </w:pPr>
    </w:p>
    <w:p w:rsidR="001E0126" w:rsidRDefault="001E0126" w:rsidP="001E0126">
      <w:pPr>
        <w:pStyle w:val="bpuSponsor"/>
      </w:pPr>
    </w:p>
    <w:p w:rsidR="001E0126" w:rsidRDefault="001E0126" w:rsidP="001E0126">
      <w:pPr>
        <w:pStyle w:val="bpuSponsor"/>
      </w:pPr>
      <w:r>
        <w:t>SYNOPSIS</w:t>
      </w:r>
    </w:p>
    <w:p w:rsidR="001E0126" w:rsidRDefault="001E0126" w:rsidP="001E0126">
      <w:pPr>
        <w:pStyle w:val="bpuNormText"/>
      </w:pPr>
      <w:r>
        <w:tab/>
        <w:t xml:space="preserve">Requires students to complete free application for federal student aid as part of high school graduation requirements. </w:t>
      </w:r>
    </w:p>
    <w:p w:rsidR="001E0126" w:rsidRDefault="001E0126" w:rsidP="001E0126">
      <w:pPr>
        <w:pStyle w:val="bpuNormText"/>
      </w:pPr>
    </w:p>
    <w:p w:rsidR="001E0126" w:rsidRDefault="001E0126" w:rsidP="001E0126">
      <w:pPr>
        <w:pStyle w:val="bpuSponsor"/>
      </w:pPr>
      <w:r>
        <w:t xml:space="preserve">CURRENT VERSION OF TEXT </w:t>
      </w:r>
    </w:p>
    <w:p w:rsidR="001E0126" w:rsidRDefault="001E0126" w:rsidP="001E0126">
      <w:pPr>
        <w:pStyle w:val="bpuNormText"/>
      </w:pPr>
      <w:r>
        <w:tab/>
        <w:t>Introduced Pending Technical Review by Legislative Counsel.</w:t>
      </w:r>
    </w:p>
    <w:p w:rsidR="001E0126" w:rsidRDefault="001E0126" w:rsidP="001E012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E0126" w:rsidRDefault="001E012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E0126" w:rsidSect="001E0126">
          <w:type w:val="continuous"/>
          <w:pgSz w:w="12240" w:h="20160" w:code="5"/>
          <w:pgMar w:top="2160" w:right="2275" w:bottom="1440" w:left="2275" w:header="72" w:footer="720" w:gutter="0"/>
          <w:pgNumType w:start="1"/>
          <w:cols w:space="720"/>
          <w:docGrid w:linePitch="360"/>
        </w:sectPr>
      </w:pPr>
    </w:p>
    <w:p w:rsidR="006D6188" w:rsidRPr="00677316" w:rsidRDefault="006D6188" w:rsidP="006D6188">
      <w:pPr>
        <w:pStyle w:val="HangingAnAct"/>
        <w:rPr>
          <w:rStyle w:val="HangingAnActChar"/>
        </w:rPr>
      </w:pPr>
      <w:r w:rsidRPr="006D6188">
        <w:rPr>
          <w:rStyle w:val="BillHead"/>
        </w:rPr>
        <w:lastRenderedPageBreak/>
        <w:t>An Act</w:t>
      </w:r>
      <w:r w:rsidRPr="006B7FA7">
        <w:rPr>
          <w:rStyle w:val="HangingAnActChar"/>
        </w:rPr>
        <w:t xml:space="preserve"> </w:t>
      </w:r>
      <w:r>
        <w:t>concerning graduation requirements for high school students and supplementing chapter 7C of Title 18A of the New Jersey Statutes.</w:t>
      </w:r>
    </w:p>
    <w:p w:rsidR="006D6188" w:rsidRPr="00D71D68" w:rsidRDefault="006D6188" w:rsidP="006D6188"/>
    <w:p w:rsidR="006D6188" w:rsidRPr="00AA7880" w:rsidRDefault="006D6188" w:rsidP="006D6188">
      <w:r>
        <w:tab/>
      </w:r>
      <w:r>
        <w:rPr>
          <w:rStyle w:val="BillHeading2"/>
        </w:rPr>
        <w:t xml:space="preserve">Be It Enacted </w:t>
      </w:r>
      <w:r>
        <w:rPr>
          <w:rStyle w:val="BillLanguage"/>
        </w:rPr>
        <w:t>by the Senate and General Assembly of the State of New Jersey:</w:t>
      </w:r>
    </w:p>
    <w:p w:rsidR="006D6188" w:rsidRDefault="006D6188" w:rsidP="006D6188"/>
    <w:p w:rsidR="006D6188" w:rsidRDefault="006D6188" w:rsidP="006D6188">
      <w:r>
        <w:tab/>
        <w:t>1.  a.  Beginning with the 2020-2021 grade eleven class, the State Board of Education shall require that the local graduation requirements adopted by a board of education include the requirement that a student complete and submit a free application for federal student aid.</w:t>
      </w:r>
    </w:p>
    <w:p w:rsidR="006D6188" w:rsidRDefault="006D6188" w:rsidP="006D6188">
      <w:r>
        <w:tab/>
        <w:t>b.  The Commissioner of Education, in consultation with the Executive Director of the Higher Education Student Assistance Authority, shall publish a list of resources for school districts, parents, and students that include instructions on how to complete a free application for federal student aid.</w:t>
      </w:r>
    </w:p>
    <w:p w:rsidR="006D6188" w:rsidRPr="00D71D68" w:rsidRDefault="006D6188" w:rsidP="006D6188"/>
    <w:p w:rsidR="006D6188" w:rsidRPr="00AA7880" w:rsidRDefault="006D6188" w:rsidP="006D6188">
      <w:r>
        <w:tab/>
        <w:t>2.  This act shall take effect immediately.</w:t>
      </w:r>
    </w:p>
    <w:p w:rsidR="006D6188" w:rsidRDefault="006D6188" w:rsidP="006D6188"/>
    <w:p w:rsidR="006D6188" w:rsidRPr="00CE7BD8" w:rsidRDefault="006D6188" w:rsidP="006D6188"/>
    <w:p w:rsidR="006D6188" w:rsidRPr="00AA7880" w:rsidRDefault="006D6188" w:rsidP="006D6188">
      <w:pPr>
        <w:jc w:val="center"/>
      </w:pPr>
      <w:r w:rsidRPr="00D71D68">
        <w:t>STATEMENT</w:t>
      </w:r>
    </w:p>
    <w:p w:rsidR="006D6188" w:rsidRDefault="006D6188" w:rsidP="006D6188"/>
    <w:p w:rsidR="006D6188" w:rsidRPr="00E7752C" w:rsidRDefault="006D6188" w:rsidP="001E0126">
      <w:r>
        <w:tab/>
        <w:t>This bill provides that, beginning with the 2020-2021 grade eleven class, the State Board of Education will require that the local graduation requirements adopted by a board of education include the requirement that a student complete and submit a free application for federal student aid, generally referred to as FAFSA. The Commissioner of Education, in consultation with the Executive Director of the Higher Education Student Assistance Authority, is directed to publish a list of resources for school districts, parents, and students that include instructions how to</w:t>
      </w:r>
      <w:bookmarkStart w:id="1" w:name="_GoBack"/>
      <w:bookmarkEnd w:id="1"/>
      <w:r>
        <w:t xml:space="preserve"> complete a FAFSA.</w:t>
      </w:r>
    </w:p>
    <w:sectPr w:rsidR="006D6188" w:rsidRPr="00E7752C" w:rsidSect="001E0126">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155" w:rsidRDefault="00535155">
      <w:r>
        <w:separator/>
      </w:r>
    </w:p>
  </w:endnote>
  <w:endnote w:type="continuationSeparator" w:id="0">
    <w:p w:rsidR="00535155" w:rsidRDefault="00535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D3B" w:rsidRDefault="001D4D3B" w:rsidP="001D4D3B">
    <w:pPr>
      <w:pStyle w:val="sponUdate"/>
    </w:pPr>
    <w:r>
      <w:t>(Sponsorship Updated As Of: 7/28/2020)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155" w:rsidRDefault="00535155">
      <w:r>
        <w:separator/>
      </w:r>
    </w:p>
  </w:footnote>
  <w:footnote w:type="continuationSeparator" w:id="0">
    <w:p w:rsidR="00535155" w:rsidRDefault="00535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76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E0126" w:rsidRDefault="001E0126" w:rsidP="001E0126">
    <w:pPr>
      <w:pStyle w:val="bpuHeadSpon"/>
    </w:pPr>
    <w:r w:rsidRPr="001E0126">
      <w:rPr>
        <w:rStyle w:val="bpuHeadSponChar"/>
      </w:rPr>
      <w:t>S68</w:t>
    </w:r>
    <w:r>
      <w:t xml:space="preserve"> SINGER</w:t>
    </w:r>
  </w:p>
  <w:p w:rsidR="001E0126" w:rsidRDefault="001E0126" w:rsidP="001E0126">
    <w:pPr>
      <w:pStyle w:val="bpuHeadSpon"/>
    </w:pPr>
    <w:r>
      <w:fldChar w:fldCharType="begin"/>
    </w:r>
    <w:r>
      <w:instrText xml:space="preserve"> PAGE  \* MERGEFORMAT </w:instrText>
    </w:r>
    <w:r>
      <w:fldChar w:fldCharType="separate"/>
    </w:r>
    <w:r>
      <w:rPr>
        <w:noProof/>
      </w:rPr>
      <w:t>3</w:t>
    </w:r>
    <w:r>
      <w:fldChar w:fldCharType="end"/>
    </w:r>
  </w:p>
  <w:p w:rsidR="001E0126" w:rsidRPr="00AF575C" w:rsidRDefault="001E0126" w:rsidP="001E01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E0126" w:rsidRDefault="001E0126" w:rsidP="001E0126">
    <w:pPr>
      <w:pStyle w:val="bpuHeadSpon"/>
    </w:pPr>
    <w:r w:rsidRPr="001E0126">
      <w:rPr>
        <w:rStyle w:val="bpuHeadSponChar"/>
      </w:rPr>
      <w:t>S68</w:t>
    </w:r>
    <w:r>
      <w:t xml:space="preserve"> SINGER</w:t>
    </w:r>
    <w:r w:rsidR="001D4D3B">
      <w:t xml:space="preserve">, </w:t>
    </w:r>
    <w:r w:rsidR="001D4D3B">
      <w:t>RUIZ</w:t>
    </w:r>
  </w:p>
  <w:p w:rsidR="001E0126" w:rsidRDefault="001E0126" w:rsidP="001E0126">
    <w:pPr>
      <w:pStyle w:val="bpuHeadSpon"/>
    </w:pPr>
    <w:r>
      <w:fldChar w:fldCharType="begin"/>
    </w:r>
    <w:r>
      <w:instrText xml:space="preserve"> PAGE  \* MERGEFORMAT </w:instrText>
    </w:r>
    <w:r>
      <w:fldChar w:fldCharType="separate"/>
    </w:r>
    <w:r w:rsidR="003A76B2">
      <w:rPr>
        <w:noProof/>
      </w:rPr>
      <w:t>2</w:t>
    </w:r>
    <w:r>
      <w:fldChar w:fldCharType="end"/>
    </w:r>
  </w:p>
  <w:p w:rsidR="001E0126" w:rsidRDefault="001E0126" w:rsidP="001E01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155"/>
    <w:rsid w:val="00000169"/>
    <w:rsid w:val="00000A35"/>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D3B"/>
    <w:rsid w:val="001D576D"/>
    <w:rsid w:val="001D7350"/>
    <w:rsid w:val="001E0126"/>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6B2"/>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42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5155"/>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45A3"/>
    <w:rsid w:val="006C3B76"/>
    <w:rsid w:val="006C4542"/>
    <w:rsid w:val="006D6188"/>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48A3"/>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6167"/>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7086"/>
    <w:rsid w:val="00BB2482"/>
    <w:rsid w:val="00BC4545"/>
    <w:rsid w:val="00BD79EC"/>
    <w:rsid w:val="00BE204A"/>
    <w:rsid w:val="00BE26FC"/>
    <w:rsid w:val="00BE5D97"/>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43AE"/>
    <w:rsid w:val="00D058AF"/>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3E5E"/>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6FA03F"/>
  <w15:docId w15:val="{0BD331F7-2017-4F18-9140-F5F9063A2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E0126"/>
  </w:style>
  <w:style w:type="paragraph" w:styleId="BalloonText">
    <w:name w:val="Balloon Text"/>
    <w:basedOn w:val="Normal"/>
    <w:link w:val="BalloonTextChar"/>
    <w:semiHidden/>
    <w:unhideWhenUsed/>
    <w:rsid w:val="00BE5D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5D9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7FC83-583D-4648-9492-EC188B907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283</Words>
  <Characters>1571</Characters>
  <Application>Microsoft Office Word</Application>
  <DocSecurity>0</DocSecurity>
  <Lines>58</Lines>
  <Paragraphs>20</Paragraphs>
  <ScaleCrop>false</ScaleCrop>
  <HeadingPairs>
    <vt:vector size="2" baseType="variant">
      <vt:variant>
        <vt:lpstr>Title</vt:lpstr>
      </vt:variant>
      <vt:variant>
        <vt:i4>1</vt:i4>
      </vt:variant>
    </vt:vector>
  </HeadingPairs>
  <TitlesOfParts>
    <vt:vector size="1" baseType="lpstr">
      <vt:lpstr>S68</vt:lpstr>
    </vt:vector>
  </TitlesOfParts>
  <Manager>R56</Manager>
  <Company>OFFICE of LEGISLATIVE SERVICES</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dc:title>
  <dc:creator>Senator  SINGER</dc:creator>
  <cp:keywords>S68|2|AU |273|0|0|!|0|</cp:keywords>
  <dc:description>PREFILED 2020</dc:description>
  <cp:lastModifiedBy>Todaro, Vivian</cp:lastModifiedBy>
  <cp:revision>2</cp:revision>
  <cp:lastPrinted>2020-07-28T22:07:00Z</cp:lastPrinted>
  <dcterms:created xsi:type="dcterms:W3CDTF">2020-07-28T22:07:00Z</dcterms:created>
  <dcterms:modified xsi:type="dcterms:W3CDTF">2020-07-28T22:07:00Z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