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E1A3D" w:rsidP="00407C9E">
      <w:pPr>
        <w:pStyle w:val="NoteOrEstimate"/>
      </w:pPr>
      <w:r>
        <w:t>LEGISLATIVE FISCAL ESTIMATE</w:t>
      </w:r>
    </w:p>
    <w:p w:rsidR="003C5892" w:rsidRDefault="001E1A3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7686C" w:rsidP="00E7686C">
      <w:pPr>
        <w:pStyle w:val="BillNo"/>
      </w:pPr>
      <w:r>
        <w:t>219th LEGISLATURE</w:t>
      </w:r>
    </w:p>
    <w:p w:rsidR="00353325" w:rsidRDefault="00353325" w:rsidP="00353325"/>
    <w:p w:rsidR="00E7686C" w:rsidRDefault="00E7686C" w:rsidP="00E7686C">
      <w:pPr>
        <w:jc w:val="center"/>
      </w:pPr>
      <w:r>
        <w:t>DATED: MARCH 26, 2021</w:t>
      </w:r>
    </w:p>
    <w:p w:rsidR="00E7686C" w:rsidRDefault="00E7686C" w:rsidP="00353325"/>
    <w:p w:rsidR="00E7686C" w:rsidRDefault="00E7686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74C2B" w:rsidP="00515AC5">
            <w:r w:rsidRPr="00B74C2B">
              <w:t>Establishes "Jersey Native Plants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70628" w:rsidP="00515AC5">
            <w:r>
              <w:t xml:space="preserve">Annual </w:t>
            </w:r>
            <w:r w:rsidR="00DC7D75">
              <w:t>State e</w:t>
            </w:r>
            <w:r w:rsidR="00B74C2B">
              <w:t xml:space="preserve">xpenditure increase from </w:t>
            </w:r>
            <w:r w:rsidR="00F07EF6">
              <w:t xml:space="preserve">the </w:t>
            </w:r>
            <w:r w:rsidR="00B74C2B">
              <w:t>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74C2B" w:rsidP="00515AC5">
            <w:r>
              <w:t>Department of Agriculture</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1980"/>
        <w:gridCol w:w="2430"/>
        <w:gridCol w:w="1990"/>
        <w:gridCol w:w="15"/>
      </w:tblGrid>
      <w:tr w:rsidR="00C75246" w:rsidTr="00DC7D75">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C7D75">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07EF6" w:rsidTr="00DC7D75">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F07EF6" w:rsidRPr="00F11982" w:rsidRDefault="00F07EF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w:t>
            </w:r>
            <w:r w:rsidR="00DC7D75">
              <w:rPr>
                <w:b/>
              </w:rPr>
              <w:t xml:space="preserve"> Increase</w:t>
            </w:r>
          </w:p>
        </w:tc>
        <w:tc>
          <w:tcPr>
            <w:tcW w:w="6400" w:type="dxa"/>
            <w:gridSpan w:val="3"/>
            <w:tcBorders>
              <w:top w:val="nil"/>
              <w:left w:val="nil"/>
              <w:bottom w:val="nil"/>
              <w:right w:val="single" w:sz="6" w:space="0" w:color="auto"/>
            </w:tcBorders>
            <w:tcMar>
              <w:bottom w:w="29" w:type="dxa"/>
            </w:tcMar>
            <w:vAlign w:val="bottom"/>
          </w:tcPr>
          <w:p w:rsidR="00F07EF6" w:rsidRDefault="00DC7D7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C7D7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B74C2B" w:rsidP="00E7686C">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w:t>
      </w:r>
      <w:r w:rsidR="007E5EB3" w:rsidRPr="00255944">
        <w:t>)</w:t>
      </w:r>
      <w:r>
        <w:t xml:space="preserve"> estimates that this bill would result in a marginal annual expenditure increase from the State General Fund.  The bill requires the Department of Agriculture (DOA) to develop and administer a new program to promote the sale of plants that are native to New Jersey and increase consumer awareness about native plants.</w:t>
      </w:r>
      <w:r w:rsidR="006E7180">
        <w:t xml:space="preserve">  It is likely that </w:t>
      </w:r>
      <w:r w:rsidR="00AD0197">
        <w:t>this additional work</w:t>
      </w:r>
      <w:r w:rsidR="00B521D8">
        <w:t>load</w:t>
      </w:r>
      <w:r w:rsidR="006E7180">
        <w:t xml:space="preserve"> can be subsumed within existing staff duties.</w:t>
      </w:r>
    </w:p>
    <w:p w:rsidR="00E7686C" w:rsidRDefault="00E7686C" w:rsidP="00E7686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B74C2B" w:rsidP="00E7686C">
      <w:pPr>
        <w:pStyle w:val="StyleBulletedSymbolsymbol"/>
        <w:tabs>
          <w:tab w:val="num" w:pos="360"/>
        </w:tabs>
        <w:spacing w:after="0"/>
      </w:pPr>
      <w:r>
        <w:t>The OLS notes that the DOA already administers a similar program, known as the "Jersey Grown" program, which promotes the sale of plants grown in the State.  This will likely mitigate the expe</w:t>
      </w:r>
      <w:r w:rsidR="006E7180">
        <w:t>nditure increase.  The Fiscal Year 202</w:t>
      </w:r>
      <w:r w:rsidR="00770628">
        <w:t>1 appropriation for the entire Jersey Fresh</w:t>
      </w:r>
      <w:r w:rsidR="006E7180">
        <w:t xml:space="preserve"> prog</w:t>
      </w:r>
      <w:r w:rsidR="00770628">
        <w:t>ram, of which the Jersey Grown</w:t>
      </w:r>
      <w:r w:rsidR="006E7180">
        <w:t xml:space="preserve"> program is a subset, was $100,000.</w:t>
      </w:r>
    </w:p>
    <w:p w:rsidR="00255944" w:rsidRDefault="00255944" w:rsidP="007E5EB3"/>
    <w:p w:rsidR="00E7686C" w:rsidRDefault="00E7686C"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770628">
        <w:t>This bill would establish the Jersey Native Plants Program</w:t>
      </w:r>
      <w:r w:rsidR="00AD0197" w:rsidRPr="00AD0197">
        <w:t xml:space="preserve"> in the D</w:t>
      </w:r>
      <w:r w:rsidR="00AD0197">
        <w:t>OA</w:t>
      </w:r>
      <w:r w:rsidR="00AD0197" w:rsidRPr="00AD0197">
        <w:t>.  The bill would require the department to develop a program that would: (1) encourage and promote the sale of New Jersey native plants at retail garden centers and nurseries; (2) increase consumer awareness of the important role of native plants in the ecosystem through advertising campaigns and marketing programs; (3) provide for the dissemination of information about the variety and availability of New Jersey native plants; and (4) create a labeling program to identify n</w:t>
      </w:r>
      <w:r w:rsidR="00770628">
        <w:t>ative plants as Jersey natives</w:t>
      </w:r>
      <w:r w:rsidR="00AD0197" w:rsidRPr="00AD0197">
        <w:t xml:space="preserve">  similar to the Jersey Fresh and Jersey Grown programs.</w:t>
      </w:r>
      <w:r w:rsidR="00E7686C">
        <w:t xml:space="preserve"> </w:t>
      </w:r>
      <w:r w:rsidR="00E7686C">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D0197">
        <w:t>The OLS estimates that this bill would result in a marginal annual expenditure increase from the State General Fund.  The bill requires the DOA to develop and administer a new program to promote the sale of plants that are native to New Jersey and increase consumer awareness about native plants.  It is likely that this additional workload can be subsumed within existing staff duties.</w:t>
      </w:r>
    </w:p>
    <w:p w:rsidR="00AD0197" w:rsidRDefault="00AD0197" w:rsidP="002D7863">
      <w:pPr>
        <w:tabs>
          <w:tab w:val="left" w:pos="360"/>
          <w:tab w:val="left" w:pos="720"/>
          <w:tab w:val="left" w:pos="1440"/>
          <w:tab w:val="left" w:pos="2160"/>
          <w:tab w:val="left" w:pos="2880"/>
          <w:tab w:val="left" w:pos="3600"/>
          <w:tab w:val="left" w:pos="4320"/>
          <w:tab w:val="left" w:pos="5040"/>
        </w:tabs>
      </w:pPr>
      <w:r>
        <w:tab/>
        <w:t>The OLS notes that the DOA already administers a similar prog</w:t>
      </w:r>
      <w:r w:rsidR="00770628">
        <w:t>ram, known as the Jersey Grown</w:t>
      </w:r>
      <w:r>
        <w:t xml:space="preserve"> program, which promotes the sale of plants grown in the State.  This will likely mitigate the expenditure increase.  The Fiscal Year 202</w:t>
      </w:r>
      <w:r w:rsidR="00770628">
        <w:t>1 appropriation for the entire Jersey Fresh program, of which the Jersey Grown</w:t>
      </w:r>
      <w:r>
        <w:t xml:space="preserve"> program is a subset, was $100,000.</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2B14BC" w:rsidRDefault="002B14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6605E"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6605E" w:rsidP="00EF17BC">
            <w:pPr>
              <w:pStyle w:val="10pointItalics"/>
            </w:pPr>
            <w:bookmarkStart w:id="2" w:name="UserFullName"/>
            <w:bookmarkEnd w:id="2"/>
            <w:r>
              <w:t>Eric Hansen</w:t>
            </w:r>
          </w:p>
          <w:p w:rsidR="00EF17BC" w:rsidRDefault="0056605E"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7686C" w:rsidRDefault="00E7686C" w:rsidP="00EF17BC">
      <w:pPr>
        <w:spacing w:line="287" w:lineRule="atLeast"/>
      </w:pPr>
    </w:p>
    <w:p w:rsidR="00EF17BC" w:rsidRDefault="001E1A3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E1A3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C36" w:rsidRDefault="00865C36">
      <w:r>
        <w:separator/>
      </w:r>
    </w:p>
  </w:endnote>
  <w:endnote w:type="continuationSeparator" w:id="0">
    <w:p w:rsidR="00865C36" w:rsidRDefault="00865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62E9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26429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C36" w:rsidRDefault="00865C36">
      <w:r>
        <w:separator/>
      </w:r>
    </w:p>
  </w:footnote>
  <w:footnote w:type="continuationSeparator" w:id="0">
    <w:p w:rsidR="00865C36" w:rsidRDefault="00865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A3D" w:rsidRDefault="001E1A3D" w:rsidP="001E1A3D">
    <w:pPr>
      <w:pStyle w:val="Header"/>
      <w:jc w:val="center"/>
    </w:pPr>
    <w:r>
      <w:t xml:space="preserve">FE to S83 </w:t>
    </w:r>
  </w:p>
  <w:p w:rsidR="001E1A3D" w:rsidRDefault="001E1A3D" w:rsidP="001E1A3D">
    <w:pPr>
      <w:pStyle w:val="Header"/>
      <w:jc w:val="center"/>
    </w:pPr>
    <w:r>
      <w:fldChar w:fldCharType="begin"/>
    </w:r>
    <w:r>
      <w:instrText xml:space="preserve"> PAGE  \* MERGEFORMAT </w:instrText>
    </w:r>
    <w:r>
      <w:fldChar w:fldCharType="separate"/>
    </w:r>
    <w:r w:rsidR="00D62E98">
      <w:rPr>
        <w:noProof/>
      </w:rPr>
      <w:t>2</w:t>
    </w:r>
    <w:r>
      <w:fldChar w:fldCharType="end"/>
    </w:r>
  </w:p>
  <w:p w:rsidR="001E1A3D" w:rsidRDefault="001E1A3D" w:rsidP="001E1A3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A3D"/>
    <w:rsid w:val="00011EDD"/>
    <w:rsid w:val="00013973"/>
    <w:rsid w:val="000333DF"/>
    <w:rsid w:val="00036860"/>
    <w:rsid w:val="00042B0B"/>
    <w:rsid w:val="00045C78"/>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E1A3D"/>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14B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1918"/>
    <w:rsid w:val="00502EDD"/>
    <w:rsid w:val="00510A23"/>
    <w:rsid w:val="0051514A"/>
    <w:rsid w:val="00515AC5"/>
    <w:rsid w:val="00520DC2"/>
    <w:rsid w:val="00536F40"/>
    <w:rsid w:val="005470F3"/>
    <w:rsid w:val="0056605E"/>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7180"/>
    <w:rsid w:val="006F239A"/>
    <w:rsid w:val="006F505D"/>
    <w:rsid w:val="006F7203"/>
    <w:rsid w:val="00722AEF"/>
    <w:rsid w:val="00737A6C"/>
    <w:rsid w:val="00743F01"/>
    <w:rsid w:val="00744AE4"/>
    <w:rsid w:val="00763D60"/>
    <w:rsid w:val="00770628"/>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5C36"/>
    <w:rsid w:val="00881BED"/>
    <w:rsid w:val="00881EF3"/>
    <w:rsid w:val="00883E7C"/>
    <w:rsid w:val="00886261"/>
    <w:rsid w:val="00894971"/>
    <w:rsid w:val="008C0341"/>
    <w:rsid w:val="008D5731"/>
    <w:rsid w:val="008E1349"/>
    <w:rsid w:val="00917CBE"/>
    <w:rsid w:val="00937A78"/>
    <w:rsid w:val="00947B1E"/>
    <w:rsid w:val="00953C08"/>
    <w:rsid w:val="00973C29"/>
    <w:rsid w:val="00996A5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0197"/>
    <w:rsid w:val="00AD340B"/>
    <w:rsid w:val="00AE3966"/>
    <w:rsid w:val="00AF11C6"/>
    <w:rsid w:val="00B002D1"/>
    <w:rsid w:val="00B057F1"/>
    <w:rsid w:val="00B143A9"/>
    <w:rsid w:val="00B4569E"/>
    <w:rsid w:val="00B45879"/>
    <w:rsid w:val="00B521D8"/>
    <w:rsid w:val="00B551EB"/>
    <w:rsid w:val="00B55F3D"/>
    <w:rsid w:val="00B74C2B"/>
    <w:rsid w:val="00B80D25"/>
    <w:rsid w:val="00B84AC8"/>
    <w:rsid w:val="00B90F8C"/>
    <w:rsid w:val="00B91C0B"/>
    <w:rsid w:val="00B97E24"/>
    <w:rsid w:val="00BA0BE6"/>
    <w:rsid w:val="00BA2122"/>
    <w:rsid w:val="00BA2F3A"/>
    <w:rsid w:val="00BF3694"/>
    <w:rsid w:val="00BF47F9"/>
    <w:rsid w:val="00C07688"/>
    <w:rsid w:val="00C260AB"/>
    <w:rsid w:val="00C32933"/>
    <w:rsid w:val="00C3314D"/>
    <w:rsid w:val="00C75246"/>
    <w:rsid w:val="00C76914"/>
    <w:rsid w:val="00C80B0B"/>
    <w:rsid w:val="00C91EDF"/>
    <w:rsid w:val="00C97447"/>
    <w:rsid w:val="00CC6622"/>
    <w:rsid w:val="00D20F5D"/>
    <w:rsid w:val="00D376ED"/>
    <w:rsid w:val="00D40E4F"/>
    <w:rsid w:val="00D62E98"/>
    <w:rsid w:val="00D638D0"/>
    <w:rsid w:val="00D67A0A"/>
    <w:rsid w:val="00D734B9"/>
    <w:rsid w:val="00D762A6"/>
    <w:rsid w:val="00D762BF"/>
    <w:rsid w:val="00D84564"/>
    <w:rsid w:val="00D958CF"/>
    <w:rsid w:val="00D968A7"/>
    <w:rsid w:val="00DC2149"/>
    <w:rsid w:val="00DC789F"/>
    <w:rsid w:val="00DC7D75"/>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7686C"/>
    <w:rsid w:val="00E86D2A"/>
    <w:rsid w:val="00E9123C"/>
    <w:rsid w:val="00E95800"/>
    <w:rsid w:val="00EB1C90"/>
    <w:rsid w:val="00EC1EF8"/>
    <w:rsid w:val="00EC2547"/>
    <w:rsid w:val="00EC4079"/>
    <w:rsid w:val="00EE7D05"/>
    <w:rsid w:val="00EF17BC"/>
    <w:rsid w:val="00EF3B9C"/>
    <w:rsid w:val="00F04CAD"/>
    <w:rsid w:val="00F07EF6"/>
    <w:rsid w:val="00F11982"/>
    <w:rsid w:val="00F2634D"/>
    <w:rsid w:val="00F332CE"/>
    <w:rsid w:val="00F35009"/>
    <w:rsid w:val="00F4083E"/>
    <w:rsid w:val="00F45BA7"/>
    <w:rsid w:val="00F51DD4"/>
    <w:rsid w:val="00F63E13"/>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7C6ED11-EF5F-444A-8863-926C84116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479</Words>
  <Characters>2604</Characters>
  <Application>Microsoft Office Word</Application>
  <DocSecurity>0</DocSecurity>
  <Lines>81</Lines>
  <Paragraphs>39</Paragraphs>
  <ScaleCrop>false</ScaleCrop>
  <HeadingPairs>
    <vt:vector size="2" baseType="variant">
      <vt:variant>
        <vt:lpstr>Title</vt:lpstr>
      </vt:variant>
      <vt:variant>
        <vt:i4>1</vt:i4>
      </vt:variant>
    </vt:vector>
  </HeadingPairs>
  <TitlesOfParts>
    <vt:vector size="1" baseType="lpstr">
      <vt:lpstr>S83   FISCAL ESTIMATE 21-1824</vt:lpstr>
    </vt:vector>
  </TitlesOfParts>
  <Manager>Eric Hansen; R230</Manager>
  <Company>Office of Legislative Services</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   FISCAL ESTIMATE 21-1824</dc:title>
  <dc:creator>Senator BATEMAN Senator CODEY</dc:creator>
  <cp:keywords>S83|2|EA |300|133|133|!||</cp:keywords>
  <dc:description>sponsor 3/23 BPU 3/26</dc:description>
  <cp:lastModifiedBy>Bektas, Brenda</cp:lastModifiedBy>
  <cp:revision>2</cp:revision>
  <dcterms:created xsi:type="dcterms:W3CDTF">2021-03-26T15:45:00Z</dcterms:created>
  <dcterms:modified xsi:type="dcterms:W3CDTF">2021-03-26T15:45:00Z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