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26F" w:rsidRDefault="008A626F" w:rsidP="008A626F">
      <w:pPr>
        <w:pStyle w:val="bpuReprint"/>
      </w:pPr>
      <w:bookmarkStart w:id="0" w:name="bpuFrontPg"/>
      <w:bookmarkStart w:id="1" w:name="_GoBack"/>
      <w:bookmarkEnd w:id="0"/>
      <w:bookmarkEnd w:id="1"/>
      <w:r>
        <w:t>[First Reprint]</w:t>
      </w:r>
    </w:p>
    <w:p w:rsidR="008F71C2" w:rsidRDefault="008F71C2" w:rsidP="008F71C2">
      <w:pPr>
        <w:pStyle w:val="bpuBill"/>
      </w:pPr>
      <w:r>
        <w:t xml:space="preserve">SENATE, No. 550 </w:t>
      </w:r>
    </w:p>
    <w:p w:rsidR="008F71C2" w:rsidRPr="008F71C2" w:rsidRDefault="008F71C2" w:rsidP="008F71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3098126" r:id="rId8"/>
        </w:object>
      </w:r>
    </w:p>
    <w:p w:rsidR="008F71C2" w:rsidRDefault="008F71C2" w:rsidP="008F71C2">
      <w:pPr>
        <w:pStyle w:val="bpuState"/>
      </w:pPr>
      <w:r>
        <w:t>STATE OF NEW JERSEY</w:t>
      </w:r>
    </w:p>
    <w:p w:rsidR="008F71C2" w:rsidRDefault="008F71C2" w:rsidP="008F71C2">
      <w:pPr>
        <w:pStyle w:val="bpuLegislature"/>
      </w:pPr>
      <w:r>
        <w:t>219th LEGISLATURE</w:t>
      </w:r>
    </w:p>
    <w:p w:rsidR="008F71C2" w:rsidRDefault="008F71C2" w:rsidP="008F71C2">
      <w:pPr>
        <w:pStyle w:val="bpuWpGraphic"/>
      </w:pPr>
      <w:r>
        <w:object w:dxaOrig="8985" w:dyaOrig="255">
          <v:shape id="_x0000_i1026" type="#_x0000_t75" style="width:6in;height:11pt" o:ole="">
            <v:imagedata r:id="rId7" o:title=""/>
          </v:shape>
          <o:OLEObject Type="Embed" ProgID="WPWin6.1" ShapeID="_x0000_i1026" DrawAspect="Content" ObjectID="_1683098127" r:id="rId9"/>
        </w:object>
      </w:r>
      <w:r>
        <w:t xml:space="preserve">  </w:t>
      </w:r>
    </w:p>
    <w:p w:rsidR="008F71C2" w:rsidRDefault="008F71C2" w:rsidP="008F71C2">
      <w:pPr>
        <w:pStyle w:val="bpuIntro"/>
      </w:pPr>
      <w:r>
        <w:t>PRE-FILED FOR INTRODUCTION IN THE 2020 SESSION</w:t>
      </w:r>
    </w:p>
    <w:p w:rsidR="008F71C2" w:rsidRDefault="008F71C2" w:rsidP="008F71C2">
      <w:pPr>
        <w:pStyle w:val="bpuIntro"/>
      </w:pPr>
    </w:p>
    <w:p w:rsidR="008F71C2" w:rsidRDefault="008F71C2" w:rsidP="008F71C2">
      <w:pPr>
        <w:pStyle w:val="bpuIntro"/>
        <w:sectPr w:rsidR="008F71C2" w:rsidSect="00254C4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71C2" w:rsidRDefault="008F71C2" w:rsidP="008F71C2">
      <w:pPr>
        <w:pStyle w:val="bpuIntro"/>
      </w:pPr>
    </w:p>
    <w:p w:rsidR="008F71C2" w:rsidRDefault="008F71C2" w:rsidP="008F71C2">
      <w:pPr>
        <w:pStyle w:val="bpuSponsor"/>
      </w:pPr>
      <w:r>
        <w:t>Sponsored by:</w:t>
      </w:r>
    </w:p>
    <w:p w:rsidR="008F71C2" w:rsidRDefault="008F71C2" w:rsidP="008F71C2">
      <w:pPr>
        <w:pStyle w:val="bpuSponsor"/>
      </w:pPr>
      <w:r>
        <w:t>Senator  RICHARD J. CODEY</w:t>
      </w:r>
    </w:p>
    <w:p w:rsidR="008F71C2" w:rsidRDefault="008F71C2" w:rsidP="008F71C2">
      <w:pPr>
        <w:pStyle w:val="bpuSponsor"/>
      </w:pPr>
      <w:r>
        <w:t>District 27 (Essex and Morris)</w:t>
      </w:r>
    </w:p>
    <w:p w:rsidR="008F71C2" w:rsidRDefault="00D70917" w:rsidP="00D70917">
      <w:pPr>
        <w:pStyle w:val="bpuSponsor"/>
      </w:pPr>
      <w:r>
        <w:t>Senator  JOSEPH PENNACCHIO</w:t>
      </w:r>
    </w:p>
    <w:p w:rsidR="00D70917" w:rsidRDefault="00D70917" w:rsidP="00D70917">
      <w:pPr>
        <w:pStyle w:val="bpuSponsor"/>
      </w:pPr>
      <w:r>
        <w:t>District 26 (Essex, Morris and Passaic)</w:t>
      </w:r>
    </w:p>
    <w:p w:rsidR="00D70917" w:rsidRDefault="00254C47" w:rsidP="00254C47">
      <w:pPr>
        <w:pStyle w:val="bpuSponsor"/>
      </w:pPr>
      <w:r>
        <w:t>Assemblywoman  PAMELA R. LAMPITT</w:t>
      </w:r>
    </w:p>
    <w:p w:rsidR="00254C47" w:rsidRDefault="00254C47" w:rsidP="00254C47">
      <w:pPr>
        <w:pStyle w:val="bpuSponsor"/>
      </w:pPr>
      <w:r>
        <w:t>District 6 (Burlington and Camden)</w:t>
      </w:r>
    </w:p>
    <w:p w:rsidR="00254C47" w:rsidRDefault="00254C47" w:rsidP="00254C47">
      <w:pPr>
        <w:pStyle w:val="bpuSponsor"/>
      </w:pPr>
      <w:r>
        <w:t>Assemblyman  HERB CONAWAY, JR.</w:t>
      </w:r>
    </w:p>
    <w:p w:rsidR="00254C47" w:rsidRDefault="00254C47" w:rsidP="00254C47">
      <w:pPr>
        <w:pStyle w:val="bpuSponsor"/>
      </w:pPr>
      <w:r>
        <w:t>District 7 (Burlington)</w:t>
      </w:r>
    </w:p>
    <w:p w:rsidR="00254C47" w:rsidRDefault="00254C47" w:rsidP="00254C47">
      <w:pPr>
        <w:pStyle w:val="bpuSponsor"/>
      </w:pPr>
      <w:r>
        <w:t>Assemblywoman  VALERIE VAINIERI HUTTLE</w:t>
      </w:r>
    </w:p>
    <w:p w:rsidR="00254C47" w:rsidRDefault="00254C47" w:rsidP="00254C47">
      <w:pPr>
        <w:pStyle w:val="bpuSponsor"/>
      </w:pPr>
      <w:r>
        <w:t>District 37 (Bergen)</w:t>
      </w:r>
    </w:p>
    <w:p w:rsidR="00254C47" w:rsidRPr="00254C47" w:rsidRDefault="00254C47" w:rsidP="00254C47"/>
    <w:p w:rsidR="00956BE3" w:rsidRDefault="00254C47" w:rsidP="00254C47">
      <w:pPr>
        <w:pStyle w:val="bpuSponsor"/>
      </w:pPr>
      <w:r>
        <w:t>Co-Sponsored by:</w:t>
      </w:r>
    </w:p>
    <w:p w:rsidR="00254C47" w:rsidRPr="00254C47" w:rsidRDefault="00254C47" w:rsidP="00254C47">
      <w:pPr>
        <w:pStyle w:val="bpuSponsor"/>
      </w:pPr>
      <w:r w:rsidRPr="00254C47">
        <w:t xml:space="preserve">Senators </w:t>
      </w:r>
      <w:proofErr w:type="spellStart"/>
      <w:r w:rsidRPr="00254C47">
        <w:t>Corrado</w:t>
      </w:r>
      <w:proofErr w:type="spellEnd"/>
      <w:r w:rsidRPr="00254C47">
        <w:t xml:space="preserve">, </w:t>
      </w:r>
      <w:proofErr w:type="spellStart"/>
      <w:r w:rsidRPr="00254C47">
        <w:t>Pou</w:t>
      </w:r>
      <w:proofErr w:type="spellEnd"/>
      <w:r w:rsidRPr="00254C47">
        <w:t xml:space="preserve">, Gopal, Assemblyman Benson, Assemblywoman Tucker, Assemblyman Calabrese, Assemblywoman </w:t>
      </w:r>
      <w:proofErr w:type="spellStart"/>
      <w:r w:rsidRPr="00254C47">
        <w:t>Mosquera</w:t>
      </w:r>
      <w:proofErr w:type="spellEnd"/>
      <w:r w:rsidRPr="00254C47">
        <w:t xml:space="preserve">, Assemblymen </w:t>
      </w:r>
      <w:proofErr w:type="spellStart"/>
      <w:r w:rsidRPr="00254C47">
        <w:t>Verrelli</w:t>
      </w:r>
      <w:proofErr w:type="spellEnd"/>
      <w:r w:rsidRPr="00254C47">
        <w:t xml:space="preserve">, </w:t>
      </w:r>
      <w:proofErr w:type="spellStart"/>
      <w:r w:rsidRPr="00254C47">
        <w:t>Houghtaling</w:t>
      </w:r>
      <w:proofErr w:type="spellEnd"/>
      <w:r w:rsidRPr="00254C47">
        <w:t xml:space="preserve">, Assemblywoman Downey, Assemblymen Webber, Rooney, Johnson, Assemblywomen McKnight, Murphy, </w:t>
      </w:r>
      <w:proofErr w:type="spellStart"/>
      <w:r w:rsidRPr="00254C47">
        <w:t>Jasey</w:t>
      </w:r>
      <w:proofErr w:type="spellEnd"/>
      <w:r w:rsidRPr="00254C47">
        <w:t>, Assemblyman Mejia, Assemblywoman Swain, Assemblyman Coughlin and Assemblywoman Timberlake</w:t>
      </w:r>
    </w:p>
    <w:p w:rsidR="00915856" w:rsidRPr="00956BE3" w:rsidRDefault="00915856" w:rsidP="00956BE3"/>
    <w:p w:rsidR="008F71C2" w:rsidRDefault="008F71C2" w:rsidP="008F71C2">
      <w:pPr>
        <w:pStyle w:val="bpuSponsor"/>
      </w:pPr>
    </w:p>
    <w:p w:rsidR="00254C47" w:rsidRPr="00254C47" w:rsidRDefault="00254C47" w:rsidP="00254C47"/>
    <w:p w:rsidR="008F71C2" w:rsidRDefault="008F71C2" w:rsidP="008F71C2">
      <w:pPr>
        <w:pStyle w:val="bpuSponsor"/>
      </w:pPr>
    </w:p>
    <w:p w:rsidR="008F71C2" w:rsidRDefault="008F71C2" w:rsidP="008F71C2">
      <w:pPr>
        <w:pStyle w:val="bpuSponsor"/>
      </w:pPr>
      <w:r>
        <w:t>SYNOPSIS</w:t>
      </w:r>
    </w:p>
    <w:p w:rsidR="008F71C2" w:rsidRDefault="008F71C2" w:rsidP="008F71C2">
      <w:pPr>
        <w:pStyle w:val="bpuNormText"/>
      </w:pPr>
      <w:r>
        <w:tab/>
        <w:t xml:space="preserve">Requires certain student identification cards to contain telephone number for suicide prevention hotline. </w:t>
      </w:r>
    </w:p>
    <w:p w:rsidR="008F71C2" w:rsidRDefault="008F71C2" w:rsidP="008F71C2">
      <w:pPr>
        <w:pStyle w:val="bpuNormText"/>
      </w:pPr>
    </w:p>
    <w:p w:rsidR="008F71C2" w:rsidRDefault="008F71C2" w:rsidP="008F71C2">
      <w:pPr>
        <w:pStyle w:val="bpuSponsor"/>
      </w:pPr>
      <w:r>
        <w:t xml:space="preserve">CURRENT VERSION OF TEXT </w:t>
      </w:r>
    </w:p>
    <w:p w:rsidR="008F71C2" w:rsidRDefault="008A626F" w:rsidP="008F71C2">
      <w:pPr>
        <w:pStyle w:val="bpuNormText"/>
      </w:pPr>
      <w:r>
        <w:tab/>
        <w:t>As amended by the General Assembly on March 25, 2021.</w:t>
      </w:r>
    </w:p>
    <w:p w:rsidR="008F71C2" w:rsidRDefault="008F71C2" w:rsidP="008F71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71C2" w:rsidRDefault="008F71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71C2" w:rsidSect="008F71C2">
          <w:type w:val="continuous"/>
          <w:pgSz w:w="12240" w:h="20160" w:code="5"/>
          <w:pgMar w:top="2160" w:right="2275" w:bottom="1440" w:left="2275" w:header="72" w:footer="720" w:gutter="0"/>
          <w:pgNumType w:start="1"/>
          <w:cols w:space="720"/>
          <w:docGrid w:linePitch="360"/>
        </w:sectPr>
      </w:pPr>
    </w:p>
    <w:p w:rsidR="00974CC1" w:rsidRPr="00677316" w:rsidRDefault="00974CC1" w:rsidP="00974CC1">
      <w:pPr>
        <w:pStyle w:val="HangingAnAct"/>
        <w:rPr>
          <w:rStyle w:val="HangingAnActChar"/>
        </w:rPr>
      </w:pPr>
      <w:r w:rsidRPr="00974CC1">
        <w:rPr>
          <w:rStyle w:val="BillHead"/>
        </w:rPr>
        <w:lastRenderedPageBreak/>
        <w:t>An Act</w:t>
      </w:r>
      <w:r w:rsidRPr="006B7FA7">
        <w:rPr>
          <w:rStyle w:val="HangingAnActChar"/>
        </w:rPr>
        <w:t xml:space="preserve"> </w:t>
      </w:r>
      <w:r>
        <w:rPr>
          <w:rStyle w:val="HangingAnActChar"/>
        </w:rPr>
        <w:t xml:space="preserve">concerning </w:t>
      </w:r>
      <w:r w:rsidRPr="00F9767B">
        <w:rPr>
          <w:rStyle w:val="HangingAnActChar"/>
        </w:rPr>
        <w:t>student suicide preve</w:t>
      </w:r>
      <w:r>
        <w:rPr>
          <w:rStyle w:val="HangingAnActChar"/>
        </w:rPr>
        <w:t>ntion and supplementing chapter 6 and chapter 3B of</w:t>
      </w:r>
      <w:r w:rsidRPr="00F9767B">
        <w:rPr>
          <w:rStyle w:val="HangingAnActChar"/>
        </w:rPr>
        <w:t xml:space="preserve"> Title 18A of the New Jersey Statutes.</w:t>
      </w:r>
      <w:r>
        <w:rPr>
          <w:rStyle w:val="HangingAnActChar"/>
        </w:rPr>
        <w:t xml:space="preserve"> </w:t>
      </w:r>
    </w:p>
    <w:p w:rsidR="00974CC1" w:rsidRPr="00D71D68" w:rsidRDefault="00974CC1" w:rsidP="00974CC1"/>
    <w:p w:rsidR="00974CC1" w:rsidRPr="00AA7880" w:rsidRDefault="00974CC1" w:rsidP="00974CC1">
      <w:r>
        <w:tab/>
      </w:r>
      <w:r>
        <w:rPr>
          <w:rStyle w:val="BillHeading2"/>
        </w:rPr>
        <w:t xml:space="preserve">Be It Enacted </w:t>
      </w:r>
      <w:r>
        <w:rPr>
          <w:rStyle w:val="BillLanguage"/>
        </w:rPr>
        <w:t>by the Senate and General Assembly of the State of New Jersey:</w:t>
      </w:r>
    </w:p>
    <w:p w:rsidR="00974CC1" w:rsidRDefault="00974CC1" w:rsidP="00974CC1"/>
    <w:p w:rsidR="008A626F" w:rsidRDefault="008A626F" w:rsidP="008A626F">
      <w:r>
        <w:tab/>
      </w:r>
      <w:r w:rsidRPr="000E337B">
        <w:t>1.</w:t>
      </w:r>
      <w:r w:rsidRPr="000E337B">
        <w:tab/>
        <w:t xml:space="preserve">A public school that includes any of the grades seven through 12 and that issues student identification cards shall have printed on the back of the student identification cards the telephone number 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8A626F" w:rsidRDefault="008A626F" w:rsidP="008A626F"/>
    <w:p w:rsidR="008A626F" w:rsidRDefault="008A626F" w:rsidP="008A626F">
      <w:r>
        <w:tab/>
      </w:r>
      <w:r w:rsidRPr="000E337B">
        <w:t>2.</w:t>
      </w:r>
      <w:r w:rsidRPr="000E337B">
        <w:tab/>
        <w:t xml:space="preserve">An institution of higher education that issues student identification cards shall have printed on the back of the student identification cards the telephone number </w:t>
      </w:r>
      <w:r>
        <w:t xml:space="preserve">for </w:t>
      </w:r>
      <w:r>
        <w:rPr>
          <w:rFonts w:ascii="Albertus Extra Bold" w:hAnsi="Albertus Extra Bold"/>
          <w:b/>
          <w:vertAlign w:val="superscript"/>
        </w:rPr>
        <w:t>1</w:t>
      </w:r>
      <w:r w:rsidRPr="00EE0588">
        <w:rPr>
          <w:rFonts w:ascii="Albertus Extra Bold" w:hAnsi="Albertus Extra Bold"/>
          <w:b/>
        </w:rPr>
        <w:t>[</w:t>
      </w:r>
      <w:r w:rsidRPr="000E337B">
        <w:t>a suicide prevention hotline</w:t>
      </w:r>
      <w:r w:rsidRPr="00EE0588">
        <w:rPr>
          <w:rFonts w:ascii="Albertus Extra Bold" w:hAnsi="Albertus Extra Bold"/>
          <w:b/>
        </w:rPr>
        <w:t>]</w:t>
      </w:r>
      <w:r>
        <w:t xml:space="preserve"> </w:t>
      </w:r>
      <w:r>
        <w:rPr>
          <w:u w:val="single"/>
        </w:rPr>
        <w:t xml:space="preserve">the New Jersey Suicide Prevention </w:t>
      </w:r>
      <w:proofErr w:type="spellStart"/>
      <w:r>
        <w:rPr>
          <w:u w:val="single"/>
        </w:rPr>
        <w:t>Hopeline</w:t>
      </w:r>
      <w:proofErr w:type="spellEnd"/>
      <w:r>
        <w:rPr>
          <w:u w:val="single"/>
        </w:rPr>
        <w:t xml:space="preserve"> (NJ </w:t>
      </w:r>
      <w:proofErr w:type="spellStart"/>
      <w:r>
        <w:rPr>
          <w:u w:val="single"/>
        </w:rPr>
        <w:t>Hopeline</w:t>
      </w:r>
      <w:proofErr w:type="spellEnd"/>
      <w:r>
        <w:rPr>
          <w:u w:val="single"/>
        </w:rPr>
        <w:t>) and contact information for a crisis text line</w:t>
      </w:r>
      <w:r>
        <w:rPr>
          <w:rFonts w:ascii="Albertus Extra Bold" w:hAnsi="Albertus Extra Bold"/>
          <w:b/>
          <w:vertAlign w:val="superscript"/>
        </w:rPr>
        <w:t>1</w:t>
      </w:r>
      <w:r w:rsidRPr="000E337B">
        <w:t>.</w:t>
      </w:r>
    </w:p>
    <w:p w:rsidR="008A626F" w:rsidRDefault="008A626F" w:rsidP="008A626F"/>
    <w:p w:rsidR="008A626F" w:rsidRPr="00A93F18" w:rsidRDefault="008A626F" w:rsidP="008A626F">
      <w:r>
        <w:tab/>
      </w:r>
      <w:r>
        <w:rPr>
          <w:rFonts w:ascii="Albertus Extra Bold" w:hAnsi="Albertus Extra Bold"/>
          <w:b/>
          <w:vertAlign w:val="superscript"/>
        </w:rPr>
        <w:t>1</w:t>
      </w:r>
      <w:r>
        <w:rPr>
          <w:u w:val="single"/>
        </w:rPr>
        <w:t>3.</w:t>
      </w:r>
      <w:r>
        <w:rPr>
          <w:u w:val="single"/>
        </w:rPr>
        <w:tab/>
      </w:r>
      <w:r w:rsidRPr="00C55432">
        <w:rPr>
          <w:u w:val="single"/>
        </w:rPr>
        <w:t>A public school that includes any of the grades seven through 12 and that issues student identification cards, and an institution of higher education that issues studen</w:t>
      </w:r>
      <w:r>
        <w:rPr>
          <w:u w:val="single"/>
        </w:rPr>
        <w:t xml:space="preserve">t identification cards, may, in addition to the telephone number for the NJ </w:t>
      </w:r>
      <w:proofErr w:type="spellStart"/>
      <w:r>
        <w:rPr>
          <w:u w:val="single"/>
        </w:rPr>
        <w:t>Hopeline</w:t>
      </w:r>
      <w:proofErr w:type="spellEnd"/>
      <w:r>
        <w:rPr>
          <w:u w:val="single"/>
        </w:rPr>
        <w:t xml:space="preserve"> and contact information for a crisis text line,</w:t>
      </w:r>
      <w:r w:rsidRPr="00C55432">
        <w:rPr>
          <w:u w:val="single"/>
        </w:rPr>
        <w:t xml:space="preserve"> provide contact information for the National Suicide Prevention Lifeline, an on-campus crisis center, or any other mental health support service.</w:t>
      </w:r>
      <w:r>
        <w:rPr>
          <w:rFonts w:ascii="Albertus Extra Bold" w:hAnsi="Albertus Extra Bold"/>
          <w:b/>
          <w:vertAlign w:val="superscript"/>
        </w:rPr>
        <w:t>1</w:t>
      </w:r>
    </w:p>
    <w:p w:rsidR="00974CC1" w:rsidRPr="00D71D68" w:rsidRDefault="00974CC1" w:rsidP="00974CC1"/>
    <w:p w:rsidR="008A626F" w:rsidRDefault="008A626F" w:rsidP="008A626F">
      <w:r>
        <w:tab/>
      </w:r>
      <w:r>
        <w:rPr>
          <w:rFonts w:ascii="Albertus Extra Bold" w:hAnsi="Albertus Extra Bold"/>
          <w:b/>
          <w:vertAlign w:val="superscript"/>
        </w:rPr>
        <w:t>1</w:t>
      </w:r>
      <w:r w:rsidRPr="00022532">
        <w:rPr>
          <w:rFonts w:ascii="Albertus Extra Bold" w:hAnsi="Albertus Extra Bold"/>
          <w:b/>
        </w:rPr>
        <w:t>[</w:t>
      </w:r>
      <w:r>
        <w:t>3.Section 1 of this</w:t>
      </w:r>
      <w:r w:rsidRPr="00234F67">
        <w:rPr>
          <w:rFonts w:ascii="Albertus Extra Bold" w:hAnsi="Albertus Extra Bold"/>
          <w:b/>
        </w:rPr>
        <w:t>]</w:t>
      </w:r>
      <w:r>
        <w:t xml:space="preserve"> </w:t>
      </w:r>
      <w:r>
        <w:rPr>
          <w:u w:val="single"/>
        </w:rPr>
        <w:t>4.</w:t>
      </w:r>
      <w:r>
        <w:rPr>
          <w:u w:val="single"/>
        </w:rPr>
        <w:tab/>
        <w:t>This</w:t>
      </w:r>
      <w:r>
        <w:rPr>
          <w:rFonts w:ascii="Albertus Extra Bold" w:hAnsi="Albertus Extra Bold"/>
          <w:b/>
          <w:vertAlign w:val="superscript"/>
        </w:rPr>
        <w:t>1</w:t>
      </w:r>
      <w:r>
        <w:t xml:space="preserve"> act shall take effect in the first full school year </w:t>
      </w:r>
      <w:r>
        <w:rPr>
          <w:rFonts w:ascii="Albertus Extra Bold" w:hAnsi="Albertus Extra Bold"/>
          <w:b/>
          <w:vertAlign w:val="superscript"/>
        </w:rPr>
        <w:t>1</w:t>
      </w:r>
      <w:r w:rsidRPr="00234F67">
        <w:rPr>
          <w:rFonts w:ascii="Albertus Extra Bold" w:hAnsi="Albertus Extra Bold"/>
          <w:b/>
        </w:rPr>
        <w:t>[</w:t>
      </w:r>
      <w:r>
        <w:t>following the date of enactment, and section 2 of this act shall take effect</w:t>
      </w:r>
      <w:r w:rsidRPr="00234F67">
        <w:rPr>
          <w:rFonts w:ascii="Albertus Extra Bold" w:hAnsi="Albertus Extra Bold"/>
          <w:b/>
        </w:rPr>
        <w:t>]</w:t>
      </w:r>
      <w:r>
        <w:t xml:space="preserve"> </w:t>
      </w:r>
      <w:r>
        <w:rPr>
          <w:u w:val="single"/>
        </w:rPr>
        <w:t>or</w:t>
      </w:r>
      <w:r>
        <w:rPr>
          <w:rFonts w:ascii="Albertus Extra Bold" w:hAnsi="Albertus Extra Bold"/>
          <w:b/>
          <w:vertAlign w:val="superscript"/>
        </w:rPr>
        <w:t>1</w:t>
      </w:r>
      <w:r>
        <w:t xml:space="preserve"> in the first full academic year </w:t>
      </w:r>
      <w:r>
        <w:rPr>
          <w:rFonts w:ascii="Albertus Extra Bold" w:hAnsi="Albertus Extra Bold"/>
          <w:b/>
          <w:vertAlign w:val="superscript"/>
        </w:rPr>
        <w:t>1</w:t>
      </w:r>
      <w:r>
        <w:rPr>
          <w:u w:val="single"/>
        </w:rPr>
        <w:t>, as applicable,</w:t>
      </w:r>
      <w:r>
        <w:rPr>
          <w:rFonts w:ascii="Albertus Extra Bold" w:hAnsi="Albertus Extra Bold"/>
          <w:b/>
          <w:vertAlign w:val="superscript"/>
        </w:rPr>
        <w:t>1</w:t>
      </w:r>
      <w:r>
        <w:t xml:space="preserve"> following the date of enactment.</w:t>
      </w:r>
    </w:p>
    <w:sectPr w:rsidR="008A626F" w:rsidSect="008F71C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44A" w:rsidRDefault="00D7444A">
      <w:r>
        <w:separator/>
      </w:r>
    </w:p>
  </w:endnote>
  <w:endnote w:type="continuationSeparator" w:id="0">
    <w:p w:rsidR="00D7444A" w:rsidRDefault="00D7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917" w:rsidRDefault="00254C47" w:rsidP="00254C4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26F" w:rsidRPr="00921C91" w:rsidRDefault="008A62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626F" w:rsidRPr="00921C91" w:rsidRDefault="008A626F">
    <w:pPr>
      <w:pStyle w:val="Footer"/>
      <w:rPr>
        <w:szCs w:val="18"/>
      </w:rPr>
    </w:pPr>
  </w:p>
  <w:p w:rsidR="008A626F" w:rsidRPr="00921C91" w:rsidRDefault="008A62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626F" w:rsidRDefault="008A626F">
    <w:pPr>
      <w:pStyle w:val="Footer"/>
    </w:pPr>
    <w:r>
      <w:tab/>
      <w:t>Matter enclosed in superscript numerals has been adopted as follows:</w:t>
    </w:r>
  </w:p>
  <w:p w:rsidR="008A626F" w:rsidRDefault="008A626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25, 2021.</w:t>
    </w:r>
  </w:p>
  <w:p w:rsidR="008A626F" w:rsidRPr="008A626F" w:rsidRDefault="008A626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44A" w:rsidRDefault="00D7444A">
      <w:r>
        <w:separator/>
      </w:r>
    </w:p>
  </w:footnote>
  <w:footnote w:type="continuationSeparator" w:id="0">
    <w:p w:rsidR="00D7444A" w:rsidRDefault="00D74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6F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71C2" w:rsidRDefault="008F71C2" w:rsidP="008F71C2">
    <w:pPr>
      <w:pStyle w:val="bpuHeadSpon"/>
    </w:pPr>
    <w:r w:rsidRPr="008F71C2">
      <w:rPr>
        <w:rStyle w:val="bpuHeadSponChar"/>
      </w:rPr>
      <w:t>S550</w:t>
    </w:r>
    <w:r>
      <w:t xml:space="preserve"> </w:t>
    </w:r>
    <w:r w:rsidR="008A626F">
      <w:t xml:space="preserve">[1R] </w:t>
    </w:r>
    <w:r>
      <w:t>CODEY</w:t>
    </w:r>
  </w:p>
  <w:p w:rsidR="008F71C2" w:rsidRDefault="008F71C2" w:rsidP="008F71C2">
    <w:pPr>
      <w:pStyle w:val="bpuHeadSpon"/>
    </w:pPr>
    <w:r>
      <w:fldChar w:fldCharType="begin"/>
    </w:r>
    <w:r>
      <w:instrText xml:space="preserve"> PAGE  \* MERGEFORMAT </w:instrText>
    </w:r>
    <w:r>
      <w:fldChar w:fldCharType="separate"/>
    </w:r>
    <w:r w:rsidR="008A626F">
      <w:rPr>
        <w:noProof/>
      </w:rPr>
      <w:t>3</w:t>
    </w:r>
    <w:r>
      <w:fldChar w:fldCharType="end"/>
    </w:r>
  </w:p>
  <w:p w:rsidR="008F71C2" w:rsidRPr="00AF575C" w:rsidRDefault="008F71C2" w:rsidP="008F71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71C2" w:rsidRDefault="008F71C2" w:rsidP="008F71C2">
    <w:pPr>
      <w:pStyle w:val="bpuHeadSpon"/>
    </w:pPr>
    <w:r w:rsidRPr="008F71C2">
      <w:rPr>
        <w:rStyle w:val="bpuHeadSponChar"/>
      </w:rPr>
      <w:t>S550</w:t>
    </w:r>
    <w:r>
      <w:t xml:space="preserve"> </w:t>
    </w:r>
    <w:r w:rsidR="008A626F">
      <w:t xml:space="preserve">[1R] </w:t>
    </w:r>
    <w:r>
      <w:t>CODEY</w:t>
    </w:r>
    <w:r w:rsidR="00D70917">
      <w:t>, PENNACCHIO</w:t>
    </w:r>
  </w:p>
  <w:p w:rsidR="008F71C2" w:rsidRDefault="008F71C2" w:rsidP="008F71C2">
    <w:pPr>
      <w:pStyle w:val="bpuHeadSpon"/>
    </w:pPr>
    <w:r>
      <w:fldChar w:fldCharType="begin"/>
    </w:r>
    <w:r>
      <w:instrText xml:space="preserve"> PAGE  \* MERGEFORMAT </w:instrText>
    </w:r>
    <w:r>
      <w:fldChar w:fldCharType="separate"/>
    </w:r>
    <w:r w:rsidR="00936F16">
      <w:rPr>
        <w:noProof/>
      </w:rPr>
      <w:t>2</w:t>
    </w:r>
    <w:r>
      <w:fldChar w:fldCharType="end"/>
    </w:r>
  </w:p>
  <w:p w:rsidR="008F71C2" w:rsidRDefault="008F71C2" w:rsidP="008F71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4A"/>
    <w:rsid w:val="00000169"/>
    <w:rsid w:val="00004D4D"/>
    <w:rsid w:val="00007B70"/>
    <w:rsid w:val="00007DDD"/>
    <w:rsid w:val="00010512"/>
    <w:rsid w:val="00011BAB"/>
    <w:rsid w:val="000154F3"/>
    <w:rsid w:val="000203E7"/>
    <w:rsid w:val="00020E5B"/>
    <w:rsid w:val="000219C8"/>
    <w:rsid w:val="00030BB1"/>
    <w:rsid w:val="00035598"/>
    <w:rsid w:val="00050BCA"/>
    <w:rsid w:val="000518DC"/>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B09"/>
    <w:rsid w:val="00214614"/>
    <w:rsid w:val="0022067D"/>
    <w:rsid w:val="00231838"/>
    <w:rsid w:val="00232C5B"/>
    <w:rsid w:val="00233163"/>
    <w:rsid w:val="002373F3"/>
    <w:rsid w:val="002463CF"/>
    <w:rsid w:val="00254C4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ECF"/>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489"/>
    <w:rsid w:val="004A5222"/>
    <w:rsid w:val="004B0CE3"/>
    <w:rsid w:val="004B1B89"/>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F5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BBE"/>
    <w:rsid w:val="006B2FCF"/>
    <w:rsid w:val="006C3B76"/>
    <w:rsid w:val="006C4542"/>
    <w:rsid w:val="006D65B4"/>
    <w:rsid w:val="006E36B4"/>
    <w:rsid w:val="006F4C44"/>
    <w:rsid w:val="006F5217"/>
    <w:rsid w:val="006F652B"/>
    <w:rsid w:val="0070018A"/>
    <w:rsid w:val="00712CBE"/>
    <w:rsid w:val="0072192F"/>
    <w:rsid w:val="0072662E"/>
    <w:rsid w:val="00730582"/>
    <w:rsid w:val="00741A09"/>
    <w:rsid w:val="00752616"/>
    <w:rsid w:val="0075577B"/>
    <w:rsid w:val="00757B3B"/>
    <w:rsid w:val="00762366"/>
    <w:rsid w:val="007676EB"/>
    <w:rsid w:val="0076794B"/>
    <w:rsid w:val="00771F97"/>
    <w:rsid w:val="00772A40"/>
    <w:rsid w:val="0077700A"/>
    <w:rsid w:val="0079623B"/>
    <w:rsid w:val="007A0026"/>
    <w:rsid w:val="007B2A66"/>
    <w:rsid w:val="007C1354"/>
    <w:rsid w:val="007C1599"/>
    <w:rsid w:val="007D0F64"/>
    <w:rsid w:val="007F02BF"/>
    <w:rsid w:val="007F2A14"/>
    <w:rsid w:val="0080085C"/>
    <w:rsid w:val="00802AF0"/>
    <w:rsid w:val="00806253"/>
    <w:rsid w:val="00813286"/>
    <w:rsid w:val="00820A1D"/>
    <w:rsid w:val="00840153"/>
    <w:rsid w:val="00841F07"/>
    <w:rsid w:val="008462AA"/>
    <w:rsid w:val="00846D3E"/>
    <w:rsid w:val="0084725C"/>
    <w:rsid w:val="008627AA"/>
    <w:rsid w:val="008628FF"/>
    <w:rsid w:val="00867FC7"/>
    <w:rsid w:val="00874609"/>
    <w:rsid w:val="0087660A"/>
    <w:rsid w:val="008823BC"/>
    <w:rsid w:val="008859B3"/>
    <w:rsid w:val="008A626F"/>
    <w:rsid w:val="008B313B"/>
    <w:rsid w:val="008B4545"/>
    <w:rsid w:val="008B6E84"/>
    <w:rsid w:val="008C6FA9"/>
    <w:rsid w:val="008D35C6"/>
    <w:rsid w:val="008D455C"/>
    <w:rsid w:val="008D62DB"/>
    <w:rsid w:val="008E3B9B"/>
    <w:rsid w:val="008E4F67"/>
    <w:rsid w:val="008F6A7A"/>
    <w:rsid w:val="008F71C2"/>
    <w:rsid w:val="00902B2D"/>
    <w:rsid w:val="00915856"/>
    <w:rsid w:val="00915B98"/>
    <w:rsid w:val="00933C9C"/>
    <w:rsid w:val="00936A8E"/>
    <w:rsid w:val="00936F16"/>
    <w:rsid w:val="0094377E"/>
    <w:rsid w:val="009467BF"/>
    <w:rsid w:val="00947192"/>
    <w:rsid w:val="0094723D"/>
    <w:rsid w:val="009564BC"/>
    <w:rsid w:val="0095650E"/>
    <w:rsid w:val="00956BE3"/>
    <w:rsid w:val="00966445"/>
    <w:rsid w:val="00967FED"/>
    <w:rsid w:val="00974CC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48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45B"/>
    <w:rsid w:val="00CF506C"/>
    <w:rsid w:val="00CF7045"/>
    <w:rsid w:val="00D0612B"/>
    <w:rsid w:val="00D06296"/>
    <w:rsid w:val="00D0784A"/>
    <w:rsid w:val="00D1283E"/>
    <w:rsid w:val="00D158BB"/>
    <w:rsid w:val="00D169D8"/>
    <w:rsid w:val="00D209A5"/>
    <w:rsid w:val="00D23780"/>
    <w:rsid w:val="00D31191"/>
    <w:rsid w:val="00D33F23"/>
    <w:rsid w:val="00D349EA"/>
    <w:rsid w:val="00D34C64"/>
    <w:rsid w:val="00D34D11"/>
    <w:rsid w:val="00D41401"/>
    <w:rsid w:val="00D57B94"/>
    <w:rsid w:val="00D6038F"/>
    <w:rsid w:val="00D66913"/>
    <w:rsid w:val="00D70917"/>
    <w:rsid w:val="00D72DA0"/>
    <w:rsid w:val="00D7444A"/>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869"/>
    <w:rsid w:val="00DF463F"/>
    <w:rsid w:val="00DF4E47"/>
    <w:rsid w:val="00E0012A"/>
    <w:rsid w:val="00E025E4"/>
    <w:rsid w:val="00E03582"/>
    <w:rsid w:val="00E05DFC"/>
    <w:rsid w:val="00E277D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5B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1CF"/>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F3CC7A"/>
  <w15:docId w15:val="{8CBED513-53E2-44C0-BB84-25016C33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1C2"/>
  </w:style>
  <w:style w:type="paragraph" w:styleId="BalloonText">
    <w:name w:val="Balloon Text"/>
    <w:basedOn w:val="Normal"/>
    <w:link w:val="BalloonTextChar"/>
    <w:semiHidden/>
    <w:unhideWhenUsed/>
    <w:rsid w:val="006F52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52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84FA6-DCDB-4516-88BB-65E74EF40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375</Words>
  <Characters>2172</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S550 1R</vt:lpstr>
    </vt:vector>
  </TitlesOfParts>
  <Manager>R224</Manager>
  <Company>OFFICE of LEGISLATIVE SERVICES</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S550 1R</dc:title>
  <dc:creator>Senators  CODEY and PENNACHIO</dc:creator>
  <cp:keywords>S550|2|ER |218|315|252|!||</cp:keywords>
  <dc:description>PREFILED 2020_x000d_
TR 12/10/20_x000d_
Amended 3/25/21</dc:description>
  <cp:lastModifiedBy>Todaro, Vivian</cp:lastModifiedBy>
  <cp:revision>2</cp:revision>
  <cp:lastPrinted>2021-05-21T14:29:00Z</cp:lastPrinted>
  <dcterms:created xsi:type="dcterms:W3CDTF">2021-05-21T14:29:00Z</dcterms:created>
  <dcterms:modified xsi:type="dcterms:W3CDTF">2021-05-21T14:29:00Z</dcterms:modified>
  <cp:category>s.1; C.18A: 6-113.1 s.2; C.18A:3B-73.1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