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44A25" w:rsidP="00ED5E27">
      <w:pPr>
        <w:pStyle w:val="TopofPage1"/>
      </w:pPr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44A25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562</w:t>
      </w:r>
      <w:r w:rsidR="0063703D" w:rsidRPr="00ED5E27">
        <w:rPr>
          <w:b/>
          <w:sz w:val="36"/>
          <w:szCs w:val="36"/>
        </w:rPr>
        <w:t xml:space="preserve"> </w:t>
      </w:r>
    </w:p>
    <w:p w:rsidR="00544A25" w:rsidRDefault="00544A25" w:rsidP="00ED5E27">
      <w:pPr>
        <w:pStyle w:val="TopofPage1"/>
        <w:rPr>
          <w:sz w:val="24"/>
          <w:szCs w:val="36"/>
        </w:rPr>
      </w:pP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44A25">
        <w:rPr>
          <w:caps/>
          <w:szCs w:val="24"/>
        </w:rPr>
        <w:t>JANUARY 27, 2020</w:t>
      </w:r>
    </w:p>
    <w:p w:rsidR="00E6425B" w:rsidRDefault="00E6425B" w:rsidP="0083060A"/>
    <w:p w:rsidR="00B15B48" w:rsidRDefault="00B15B48" w:rsidP="00B15B48">
      <w:r>
        <w:tab/>
        <w:t>The Senate Labor Committee reports favorably Senate Bill No.</w:t>
      </w:r>
      <w:r w:rsidR="00801D2D">
        <w:t xml:space="preserve"> </w:t>
      </w:r>
      <w:bookmarkStart w:id="0" w:name="_GoBack"/>
      <w:bookmarkEnd w:id="0"/>
      <w:r>
        <w:t>562.</w:t>
      </w:r>
    </w:p>
    <w:p w:rsidR="000B5B6C" w:rsidRDefault="000B5B6C" w:rsidP="000B5B6C">
      <w:r>
        <w:tab/>
        <w:t>This bill increases certain penalties for violations of the “New Jersey State Wage and Hour Law,” P.L.1966, c.113 (C.34:11-56a et seq.).</w:t>
      </w:r>
    </w:p>
    <w:p w:rsidR="000B5B6C" w:rsidRDefault="000B5B6C" w:rsidP="000B5B6C">
      <w:r>
        <w:tab/>
        <w:t>Current law states that for a first violation of that law, an employer is guilty of a disorderly persons offense and may be punished by a fine of not less than $100 and not more than $1,000, by imprisonment for not less than 10 and not more than 90 days, or both.  The bill increases the fines for a first violation to an amount not less than $500, but maintains the maximum fine of not more than $1,000.</w:t>
      </w:r>
    </w:p>
    <w:p w:rsidR="000B5B6C" w:rsidRDefault="000B5B6C" w:rsidP="000B5B6C">
      <w:r>
        <w:tab/>
        <w:t>Current law also states that for a second or subsequent violation, an employer is guilty of a disorderly persons offense and may be punished by a fine of not less than $500 and not more than $1,000, by imprisonment for not less than 10 and not more than 100 days, or both.  The bill increases the fines for a second violation to an amount not less than $1,000 and not more than $2,000.</w:t>
      </w:r>
    </w:p>
    <w:p w:rsidR="000B5B6C" w:rsidRDefault="000B5B6C" w:rsidP="000B5B6C">
      <w:r>
        <w:tab/>
        <w:t>Finally, the bill adds to the law that a third or subsequent violation constitutes a crime of the fourth degree, punishable by a fine of not less than $2,000 and not more than $10,000, by imprisonment for up to 18 months, or both.</w:t>
      </w:r>
    </w:p>
    <w:p w:rsidR="00FD6D82" w:rsidRPr="00E7752C" w:rsidRDefault="00BC23E6" w:rsidP="00FE195F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FD6D82" w:rsidRPr="00E7752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A25" w:rsidRDefault="00544A25">
      <w:r>
        <w:separator/>
      </w:r>
    </w:p>
  </w:endnote>
  <w:endnote w:type="continuationSeparator" w:id="0">
    <w:p w:rsidR="00544A25" w:rsidRDefault="00544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A25" w:rsidRDefault="00544A25">
      <w:r>
        <w:separator/>
      </w:r>
    </w:p>
  </w:footnote>
  <w:footnote w:type="continuationSeparator" w:id="0">
    <w:p w:rsidR="00544A25" w:rsidRDefault="00544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E195F" w:rsidP="00FE195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E195F" w:rsidRDefault="00FE195F" w:rsidP="00FE195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A2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5B6C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4FF5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7EF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4A25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080D"/>
    <w:rsid w:val="0076634F"/>
    <w:rsid w:val="007762E8"/>
    <w:rsid w:val="00777660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1D2D"/>
    <w:rsid w:val="00803109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311D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07F6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15B48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23E6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2D95"/>
    <w:rsid w:val="00C44424"/>
    <w:rsid w:val="00C47AF5"/>
    <w:rsid w:val="00C53CFF"/>
    <w:rsid w:val="00C55D17"/>
    <w:rsid w:val="00C568B2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3A07"/>
    <w:rsid w:val="00DC4C41"/>
    <w:rsid w:val="00DC53BC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425B"/>
    <w:rsid w:val="00E651F9"/>
    <w:rsid w:val="00E743F6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50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6D82"/>
    <w:rsid w:val="00FE195F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4:docId w14:val="00277EFF"/>
  <w15:docId w15:val="{5EEDE59E-6FC6-4815-BA31-9E924B79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776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776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269</Words>
  <Characters>1241</Characters>
  <Application>Microsoft Office Word</Application>
  <DocSecurity>0</DocSecurity>
  <Lines>35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S562 SLA Statement 1/27/20</vt:lpstr>
    </vt:vector>
  </TitlesOfParts>
  <Manager>R229</Manager>
  <Company>NJ OLS DMU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S562 SLA Statement 1/27/20</dc:title>
  <dc:subject/>
  <dc:creator>Senate SLA</dc:creator>
  <cp:keywords>S562|1|CL |84|0|0|!|0|</cp:keywords>
  <dc:description/>
  <cp:lastModifiedBy>Bell, Careema</cp:lastModifiedBy>
  <cp:revision>2</cp:revision>
  <cp:lastPrinted>2020-01-27T20:52:00Z</cp:lastPrinted>
  <dcterms:created xsi:type="dcterms:W3CDTF">2020-01-28T21:27:00Z</dcterms:created>
  <dcterms:modified xsi:type="dcterms:W3CDTF">2020-01-28T21:27:00Z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