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323" w:rsidRDefault="00217323" w:rsidP="00217323">
      <w:pPr>
        <w:pStyle w:val="bpuBill"/>
      </w:pPr>
      <w:bookmarkStart w:id="0" w:name="bpuFrontPg"/>
      <w:bookmarkStart w:id="1" w:name="_GoBack"/>
      <w:bookmarkEnd w:id="0"/>
      <w:bookmarkEnd w:id="1"/>
      <w:r>
        <w:t xml:space="preserve">SENATE, No. 571 </w:t>
      </w:r>
    </w:p>
    <w:p w:rsidR="00217323" w:rsidRPr="00217323" w:rsidRDefault="00217323" w:rsidP="002173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909" r:id="rId8"/>
        </w:object>
      </w:r>
    </w:p>
    <w:p w:rsidR="00217323" w:rsidRDefault="00217323" w:rsidP="00217323">
      <w:pPr>
        <w:pStyle w:val="bpuState"/>
      </w:pPr>
      <w:r>
        <w:t>STATE OF NEW JERSEY</w:t>
      </w:r>
    </w:p>
    <w:p w:rsidR="00217323" w:rsidRDefault="00217323" w:rsidP="00217323">
      <w:pPr>
        <w:pStyle w:val="bpuLegislature"/>
      </w:pPr>
      <w:r>
        <w:t>219th LEGISLATURE</w:t>
      </w:r>
    </w:p>
    <w:p w:rsidR="00217323" w:rsidRDefault="00217323" w:rsidP="00217323">
      <w:pPr>
        <w:pStyle w:val="bpuWpGraphic"/>
      </w:pPr>
      <w:r>
        <w:object w:dxaOrig="8985" w:dyaOrig="255">
          <v:shape id="_x0000_i1026" type="#_x0000_t75" style="width:6in;height:11.9pt" o:ole="">
            <v:imagedata r:id="rId7" o:title=""/>
          </v:shape>
          <o:OLEObject Type="Embed" ProgID="WPWin6.1" ShapeID="_x0000_i1026" DrawAspect="Content" ObjectID="_1640097910" r:id="rId9"/>
        </w:object>
      </w:r>
      <w:r>
        <w:t xml:space="preserve">  </w:t>
      </w:r>
    </w:p>
    <w:p w:rsidR="00217323" w:rsidRDefault="00217323" w:rsidP="00217323">
      <w:pPr>
        <w:pStyle w:val="bpuIntro"/>
      </w:pPr>
      <w:r>
        <w:t>PRE-FILED FOR INTRODUCTION IN THE 2020 SESSION</w:t>
      </w:r>
    </w:p>
    <w:p w:rsidR="00217323" w:rsidRDefault="00217323" w:rsidP="00217323">
      <w:pPr>
        <w:pStyle w:val="bpuIntro"/>
      </w:pPr>
    </w:p>
    <w:p w:rsidR="00217323" w:rsidRDefault="00217323" w:rsidP="00217323">
      <w:pPr>
        <w:pStyle w:val="bpuIntro"/>
        <w:sectPr w:rsidR="00217323" w:rsidSect="00217323">
          <w:headerReference w:type="even" r:id="rId10"/>
          <w:headerReference w:type="default" r:id="rId11"/>
          <w:pgSz w:w="12240" w:h="20160" w:code="5"/>
          <w:pgMar w:top="2160" w:right="1440" w:bottom="1440" w:left="1440" w:header="720" w:footer="720" w:gutter="0"/>
          <w:pgNumType w:start="1"/>
          <w:cols w:space="720"/>
          <w:docGrid w:linePitch="360"/>
        </w:sectPr>
      </w:pPr>
    </w:p>
    <w:p w:rsidR="00217323" w:rsidRDefault="00217323" w:rsidP="00217323">
      <w:pPr>
        <w:pStyle w:val="bpuIntro"/>
      </w:pPr>
    </w:p>
    <w:p w:rsidR="00217323" w:rsidRDefault="00217323" w:rsidP="00217323">
      <w:pPr>
        <w:pStyle w:val="bpuSponsor"/>
      </w:pPr>
      <w:r>
        <w:t>Sponsored by:</w:t>
      </w:r>
    </w:p>
    <w:p w:rsidR="00217323" w:rsidRDefault="00217323" w:rsidP="00217323">
      <w:pPr>
        <w:pStyle w:val="bpuSponsor"/>
      </w:pPr>
      <w:r>
        <w:t>Senator  FRED H. MADDEN, JR.</w:t>
      </w:r>
    </w:p>
    <w:p w:rsidR="00217323" w:rsidRDefault="00217323" w:rsidP="00217323">
      <w:pPr>
        <w:pStyle w:val="bpuSponsor"/>
      </w:pPr>
      <w:r>
        <w:t>District 4 (Camden and Gloucester)</w:t>
      </w:r>
    </w:p>
    <w:p w:rsidR="00217323" w:rsidRDefault="00217323" w:rsidP="00217323">
      <w:pPr>
        <w:pStyle w:val="bpuSponsor"/>
      </w:pPr>
      <w:r>
        <w:t>Senator  LINDA R. GREENSTEIN</w:t>
      </w:r>
    </w:p>
    <w:p w:rsidR="00217323" w:rsidRDefault="00217323" w:rsidP="00217323">
      <w:pPr>
        <w:pStyle w:val="bpuSponsor"/>
      </w:pPr>
      <w:r>
        <w:t>District 14 (Mercer and Middlesex)</w:t>
      </w:r>
    </w:p>
    <w:p w:rsidR="00217323" w:rsidRDefault="00217323" w:rsidP="00217323">
      <w:pPr>
        <w:pStyle w:val="bpuSponsor"/>
      </w:pPr>
    </w:p>
    <w:p w:rsidR="00217323" w:rsidRDefault="00217323" w:rsidP="00217323">
      <w:pPr>
        <w:pStyle w:val="bpuSponsor"/>
      </w:pPr>
      <w:r>
        <w:t>Co-Sponsored by:</w:t>
      </w:r>
    </w:p>
    <w:p w:rsidR="00217323" w:rsidRPr="00217323" w:rsidRDefault="00217323" w:rsidP="00217323">
      <w:pPr>
        <w:pStyle w:val="bpuSponsor"/>
      </w:pPr>
      <w:r w:rsidRPr="00217323">
        <w:t xml:space="preserve">Senators </w:t>
      </w:r>
      <w:proofErr w:type="spellStart"/>
      <w:r w:rsidRPr="00217323">
        <w:t>T.Kean</w:t>
      </w:r>
      <w:proofErr w:type="spellEnd"/>
      <w:r w:rsidRPr="00217323">
        <w:t xml:space="preserve"> and Beach</w:t>
      </w:r>
    </w:p>
    <w:p w:rsidR="00217323" w:rsidRDefault="00217323" w:rsidP="00217323">
      <w:pPr>
        <w:pStyle w:val="bpuSponsor"/>
      </w:pPr>
    </w:p>
    <w:p w:rsidR="00217323" w:rsidRDefault="00217323" w:rsidP="00217323">
      <w:pPr>
        <w:pStyle w:val="bpuSponsor"/>
      </w:pPr>
    </w:p>
    <w:p w:rsidR="00217323" w:rsidRDefault="00217323" w:rsidP="00217323"/>
    <w:p w:rsidR="00217323" w:rsidRPr="00217323" w:rsidRDefault="00217323" w:rsidP="00217323"/>
    <w:p w:rsidR="00217323" w:rsidRDefault="00217323" w:rsidP="00217323">
      <w:pPr>
        <w:pStyle w:val="bpuSponsor"/>
      </w:pPr>
      <w:r>
        <w:t>SYNOPSIS</w:t>
      </w:r>
    </w:p>
    <w:p w:rsidR="00217323" w:rsidRDefault="00217323" w:rsidP="00217323">
      <w:pPr>
        <w:pStyle w:val="bpuNormText"/>
      </w:pPr>
      <w:r>
        <w:tab/>
        <w:t>Provides anti-stigmatization protections to public school student whose school breakfast or school lunch bill is in arrears and requires school district to communicate about arrearages to parent and not to student.</w:t>
      </w:r>
    </w:p>
    <w:p w:rsidR="00217323" w:rsidRDefault="00217323" w:rsidP="00217323">
      <w:pPr>
        <w:pStyle w:val="bpuNormText"/>
      </w:pPr>
    </w:p>
    <w:p w:rsidR="00217323" w:rsidRDefault="00217323" w:rsidP="00217323">
      <w:pPr>
        <w:pStyle w:val="bpuSponsor"/>
      </w:pPr>
      <w:r>
        <w:t xml:space="preserve">CURRENT VERSION OF TEXT </w:t>
      </w:r>
    </w:p>
    <w:p w:rsidR="00217323" w:rsidRDefault="00217323" w:rsidP="00217323">
      <w:pPr>
        <w:pStyle w:val="bpuNormText"/>
      </w:pPr>
      <w:r>
        <w:tab/>
        <w:t>Introduced Pending Technical Review by Legislative Counsel.</w:t>
      </w:r>
    </w:p>
    <w:p w:rsidR="00217323" w:rsidRDefault="00217323" w:rsidP="002173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7323" w:rsidRDefault="002173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7323" w:rsidSect="00217323">
          <w:type w:val="continuous"/>
          <w:pgSz w:w="12240" w:h="20160" w:code="5"/>
          <w:pgMar w:top="2160" w:right="2275" w:bottom="1440" w:left="2275" w:header="72" w:footer="720" w:gutter="0"/>
          <w:pgNumType w:start="1"/>
          <w:cols w:space="720"/>
          <w:docGrid w:linePitch="360"/>
        </w:sectPr>
      </w:pPr>
    </w:p>
    <w:p w:rsidR="00E619A5" w:rsidRPr="00677316" w:rsidRDefault="00E619A5" w:rsidP="00E619A5">
      <w:pPr>
        <w:pStyle w:val="HangingAnAct"/>
        <w:rPr>
          <w:rStyle w:val="HangingAnActChar"/>
        </w:rPr>
      </w:pPr>
      <w:r w:rsidRPr="00E619A5">
        <w:rPr>
          <w:rStyle w:val="BillHead"/>
        </w:rPr>
        <w:lastRenderedPageBreak/>
        <w:t>An Act</w:t>
      </w:r>
      <w:r w:rsidRPr="006B7FA7">
        <w:rPr>
          <w:rStyle w:val="HangingAnActChar"/>
        </w:rPr>
        <w:t xml:space="preserve"> </w:t>
      </w:r>
      <w:r>
        <w:t>concerning school meals and amending P.L.2015, c.15.</w:t>
      </w:r>
    </w:p>
    <w:p w:rsidR="00E619A5" w:rsidRPr="00D71D68" w:rsidRDefault="00E619A5" w:rsidP="00E619A5"/>
    <w:p w:rsidR="00E619A5" w:rsidRPr="00AA7880" w:rsidRDefault="00E619A5" w:rsidP="00E619A5">
      <w:r>
        <w:tab/>
      </w:r>
      <w:r>
        <w:rPr>
          <w:rStyle w:val="BillHeading2"/>
        </w:rPr>
        <w:t xml:space="preserve">Be It Enacted </w:t>
      </w:r>
      <w:r>
        <w:rPr>
          <w:rStyle w:val="BillLanguage"/>
        </w:rPr>
        <w:t>by the Senate and General Assembly of the State of New Jersey:</w:t>
      </w:r>
    </w:p>
    <w:p w:rsidR="00E619A5" w:rsidRDefault="00E619A5" w:rsidP="00E619A5"/>
    <w:p w:rsidR="00E619A5" w:rsidRDefault="00E619A5" w:rsidP="00E619A5">
      <w:r>
        <w:tab/>
        <w:t>1.</w:t>
      </w:r>
      <w:r>
        <w:tab/>
        <w:t>Section 1 of P.L.2015, c.15 (C.18A:33-21) is amended to read as follows:</w:t>
      </w:r>
    </w:p>
    <w:p w:rsidR="00E619A5" w:rsidRDefault="00E619A5" w:rsidP="00E619A5">
      <w:pPr>
        <w:tabs>
          <w:tab w:val="clear" w:pos="1440"/>
          <w:tab w:val="left" w:pos="1260"/>
        </w:tabs>
      </w:pPr>
      <w:r>
        <w:tab/>
        <w:t>1.</w:t>
      </w:r>
      <w:r>
        <w:tab/>
      </w:r>
      <w:r>
        <w:rPr>
          <w:u w:val="single"/>
        </w:rPr>
        <w:t>a.</w:t>
      </w:r>
      <w:r>
        <w:tab/>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E619A5" w:rsidRDefault="00E619A5" w:rsidP="00E619A5">
      <w:r>
        <w:tab/>
        <w:t xml:space="preserve">A school district shall report at least biannually to the Department of Agriculture the number of students who are denied school breakfast or school lunch pursuant to this section. </w:t>
      </w:r>
    </w:p>
    <w:p w:rsidR="00E619A5" w:rsidRDefault="00E619A5" w:rsidP="00E619A5">
      <w:pPr>
        <w:rPr>
          <w:u w:val="single"/>
        </w:rPr>
      </w:pPr>
      <w:r>
        <w:tab/>
      </w:r>
      <w:r>
        <w:rPr>
          <w:u w:val="single"/>
        </w:rPr>
        <w:t>b.</w:t>
      </w:r>
      <w:r>
        <w:rPr>
          <w:u w:val="single"/>
        </w:rPr>
        <w:tab/>
        <w:t>A school district shall not:</w:t>
      </w:r>
    </w:p>
    <w:p w:rsidR="00E619A5" w:rsidRDefault="00E619A5" w:rsidP="00E619A5">
      <w:pPr>
        <w:rPr>
          <w:u w:val="single"/>
        </w:rPr>
      </w:pPr>
      <w:r w:rsidRPr="00BF0596">
        <w:tab/>
      </w:r>
      <w:r>
        <w:rPr>
          <w:u w:val="single"/>
        </w:rPr>
        <w:t>(1)</w:t>
      </w:r>
      <w:r>
        <w:rPr>
          <w:u w:val="single"/>
        </w:rPr>
        <w:tab/>
        <w:t>publicly identify or stigmatize a student who cannot pay for a school breakfast or a school lunch or whose school breakfast or school lunch bill is in arrears by, for example, requiring that the student wear a wristband or hand stamp or by prohibiting the student from participating in field day, a class trip, or other extracurricular activities; or</w:t>
      </w:r>
    </w:p>
    <w:p w:rsidR="00E619A5" w:rsidRDefault="00E619A5" w:rsidP="00E619A5">
      <w:pPr>
        <w:rPr>
          <w:u w:val="single"/>
        </w:rPr>
      </w:pPr>
      <w:r w:rsidRPr="00BF0596">
        <w:tab/>
      </w:r>
      <w:r>
        <w:rPr>
          <w:u w:val="single"/>
        </w:rPr>
        <w:t>(2)  require a student who cannot pay for a school breakfast or a school lunch or whose school breakfast or school lunch bill is in arrears to do chores or other work to pay for the school breakfast or school lunch.</w:t>
      </w:r>
    </w:p>
    <w:p w:rsidR="00E619A5" w:rsidRPr="004B3634" w:rsidRDefault="00E619A5" w:rsidP="00E619A5">
      <w:pPr>
        <w:rPr>
          <w:u w:val="single"/>
        </w:rPr>
      </w:pPr>
      <w:r w:rsidRPr="00BF0596">
        <w:tab/>
      </w:r>
      <w:r>
        <w:rPr>
          <w:u w:val="single"/>
        </w:rPr>
        <w:t>c.</w:t>
      </w:r>
      <w:r>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E619A5" w:rsidRDefault="00E619A5" w:rsidP="00E619A5">
      <w:r>
        <w:t>(</w:t>
      </w:r>
      <w:proofErr w:type="spellStart"/>
      <w:r>
        <w:t>cf</w:t>
      </w:r>
      <w:proofErr w:type="spellEnd"/>
      <w:r>
        <w:t>: P.L.2018, c.27, s.1)</w:t>
      </w:r>
    </w:p>
    <w:p w:rsidR="00E619A5" w:rsidRPr="00D71D68" w:rsidRDefault="00E619A5" w:rsidP="00E619A5"/>
    <w:p w:rsidR="00E619A5" w:rsidRPr="00AA7880" w:rsidRDefault="00E619A5" w:rsidP="00E619A5">
      <w:r>
        <w:tab/>
        <w:t>2.</w:t>
      </w:r>
      <w:r>
        <w:tab/>
        <w:t>This act shall take effect immediately.</w:t>
      </w:r>
    </w:p>
    <w:p w:rsidR="00E619A5" w:rsidRDefault="00E619A5" w:rsidP="00E619A5"/>
    <w:p w:rsidR="00E619A5" w:rsidRPr="00CE7BD8" w:rsidRDefault="00E619A5" w:rsidP="00E619A5"/>
    <w:p w:rsidR="00E619A5" w:rsidRPr="00AA7880" w:rsidRDefault="00E619A5" w:rsidP="00E619A5">
      <w:pPr>
        <w:jc w:val="center"/>
      </w:pPr>
      <w:r w:rsidRPr="00D71D68">
        <w:t>STATEMENT</w:t>
      </w:r>
    </w:p>
    <w:p w:rsidR="00E619A5" w:rsidRDefault="00E619A5" w:rsidP="00E619A5"/>
    <w:p w:rsidR="00E619A5" w:rsidRDefault="00E619A5" w:rsidP="00E619A5">
      <w:r>
        <w:tab/>
        <w:t xml:space="preserve">Current law provides a process for notifying a parent or guardian when a public school student’s school breakfast or school lunch bill is in arrears and allowing the parent or guardian a certain amount of time to pay the amount due.  Under that law, a student is not </w:t>
      </w:r>
      <w:r>
        <w:lastRenderedPageBreak/>
        <w:t>suddenly denied a school meal because the school district determines that the student’s school meal bill is in arrears.</w:t>
      </w:r>
    </w:p>
    <w:p w:rsidR="00E619A5" w:rsidRPr="00E7752C" w:rsidRDefault="00E619A5" w:rsidP="00E7752C">
      <w:r>
        <w:tab/>
        <w:t>This bill provides additional protections for a student whose school meal bill is in arrears.  Under the bill, the school district would not be permitted to</w:t>
      </w:r>
      <w:r w:rsidRPr="00966030">
        <w:t xml:space="preserve"> publicly identify or stigmatize a student who cannot pay for a school breakfast or a school lunch or whose </w:t>
      </w:r>
      <w:r>
        <w:t>meal</w:t>
      </w:r>
      <w:r w:rsidRPr="00966030">
        <w:t xml:space="preserve"> bill is in arrears by, for example, requiring the student to wear a wristband or hand stamp</w:t>
      </w:r>
      <w:r>
        <w:t xml:space="preserve"> or by prohibiting the student from participating in field day, a class trip, or other extracurricular activities.  In addition, the district would not be permitted to</w:t>
      </w:r>
      <w:r w:rsidRPr="00966030">
        <w:t xml:space="preserve"> require the student to do chores or other work to pay for the s</w:t>
      </w:r>
      <w:r>
        <w:t xml:space="preserve">chool breakfast or school lunch.  </w:t>
      </w:r>
      <w:r w:rsidRPr="00966030">
        <w:t xml:space="preserve">The bill also requires a school district to communicate about a </w:t>
      </w:r>
      <w:r>
        <w:t>meal</w:t>
      </w:r>
      <w:r w:rsidRPr="00966030">
        <w:t xml:space="preserve"> bill in arrears to the parent or guardian</w:t>
      </w:r>
      <w:r>
        <w:t>, not</w:t>
      </w:r>
      <w:r w:rsidRPr="00966030">
        <w:t xml:space="preserve"> </w:t>
      </w:r>
      <w:r>
        <w:t xml:space="preserve">to </w:t>
      </w:r>
      <w:r w:rsidRPr="00966030">
        <w:t xml:space="preserve">the student.  </w:t>
      </w:r>
      <w:r>
        <w:t>The</w:t>
      </w:r>
      <w:r w:rsidRPr="00966030">
        <w:t xml:space="preserve"> bill clarifies</w:t>
      </w:r>
      <w:r>
        <w:t>, though,</w:t>
      </w:r>
      <w:r w:rsidRPr="00966030">
        <w:t xml:space="preserve"> that a school district </w:t>
      </w:r>
      <w:r>
        <w:t>is allowed</w:t>
      </w:r>
      <w:r w:rsidRPr="00966030">
        <w:t xml:space="preserve"> to send a student home with a letter addressed to a parent or guardian regarding the </w:t>
      </w:r>
      <w:r>
        <w:t>meal</w:t>
      </w:r>
      <w:r w:rsidRPr="00966030">
        <w:t xml:space="preserve"> bill matter.</w:t>
      </w:r>
    </w:p>
    <w:sectPr w:rsidR="00E619A5" w:rsidRPr="00E7752C" w:rsidSect="00217323">
      <w:headerReference w:type="default" r:id="rId13"/>
      <w:footerReference w:type="default" r:id="rId14"/>
      <w:headerReference w:type="first" r:id="rId15"/>
      <w:footerReference w:type="first" r:id="rId16"/>
      <w:pgSz w:w="12240" w:h="20160" w:code="5"/>
      <w:pgMar w:top="1440" w:right="2520" w:bottom="1728" w:left="2880" w:header="1181" w:footer="2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8B6" w:rsidRDefault="00B718B6">
      <w:r>
        <w:separator/>
      </w:r>
    </w:p>
  </w:endnote>
  <w:endnote w:type="continuationSeparator" w:id="0">
    <w:p w:rsidR="00B718B6" w:rsidRDefault="00B71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323" w:rsidRPr="00921C91" w:rsidRDefault="002173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7323" w:rsidRPr="00921C91" w:rsidRDefault="00217323">
    <w:pPr>
      <w:pStyle w:val="Footer"/>
      <w:rPr>
        <w:szCs w:val="18"/>
      </w:rPr>
    </w:pPr>
  </w:p>
  <w:p w:rsidR="00217323" w:rsidRPr="00921C91" w:rsidRDefault="002173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7323" w:rsidRDefault="0021732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8B6" w:rsidRDefault="00B718B6">
      <w:r>
        <w:separator/>
      </w:r>
    </w:p>
  </w:footnote>
  <w:footnote w:type="continuationSeparator" w:id="0">
    <w:p w:rsidR="00B718B6" w:rsidRDefault="00B71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5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7323" w:rsidRDefault="00217323" w:rsidP="00217323">
    <w:pPr>
      <w:pStyle w:val="bpuHeadSpon"/>
    </w:pPr>
    <w:r w:rsidRPr="00217323">
      <w:rPr>
        <w:rStyle w:val="bpuHeadSponChar"/>
      </w:rPr>
      <w:t>S571</w:t>
    </w:r>
    <w:r>
      <w:t xml:space="preserve"> MADDEN, GREENSTEIN</w:t>
    </w:r>
  </w:p>
  <w:p w:rsidR="00217323" w:rsidRDefault="00217323" w:rsidP="00217323">
    <w:pPr>
      <w:pStyle w:val="bpuHeadSpon"/>
    </w:pPr>
    <w:r>
      <w:fldChar w:fldCharType="begin"/>
    </w:r>
    <w:r>
      <w:instrText xml:space="preserve"> PAGE  \* MERGEFORMAT </w:instrText>
    </w:r>
    <w:r>
      <w:fldChar w:fldCharType="separate"/>
    </w:r>
    <w:r w:rsidR="001223F7">
      <w:rPr>
        <w:noProof/>
      </w:rPr>
      <w:t>3</w:t>
    </w:r>
    <w:r>
      <w:fldChar w:fldCharType="end"/>
    </w:r>
  </w:p>
  <w:p w:rsidR="00217323" w:rsidRPr="00AF575C" w:rsidRDefault="00217323" w:rsidP="002173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7323" w:rsidRDefault="00217323" w:rsidP="00217323">
    <w:pPr>
      <w:pStyle w:val="bpuHeadSpon"/>
    </w:pPr>
    <w:r w:rsidRPr="00217323">
      <w:rPr>
        <w:rStyle w:val="bpuHeadSponChar"/>
      </w:rPr>
      <w:t>S571</w:t>
    </w:r>
    <w:r>
      <w:t xml:space="preserve"> MADDEN, GREENSTEIN</w:t>
    </w:r>
  </w:p>
  <w:p w:rsidR="00217323" w:rsidRDefault="00217323" w:rsidP="00217323">
    <w:pPr>
      <w:pStyle w:val="bpuHeadSpon"/>
    </w:pPr>
    <w:r>
      <w:fldChar w:fldCharType="begin"/>
    </w:r>
    <w:r>
      <w:instrText xml:space="preserve"> PAGE  \* MERGEFORMAT </w:instrText>
    </w:r>
    <w:r>
      <w:fldChar w:fldCharType="separate"/>
    </w:r>
    <w:r w:rsidR="001223F7">
      <w:rPr>
        <w:noProof/>
      </w:rPr>
      <w:t>2</w:t>
    </w:r>
    <w:r>
      <w:fldChar w:fldCharType="end"/>
    </w:r>
  </w:p>
  <w:p w:rsidR="00217323" w:rsidRDefault="00217323" w:rsidP="002173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8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3F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323"/>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DD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9B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8C7"/>
    <w:rsid w:val="00686754"/>
    <w:rsid w:val="006878F9"/>
    <w:rsid w:val="0069522C"/>
    <w:rsid w:val="00695BC5"/>
    <w:rsid w:val="006A3786"/>
    <w:rsid w:val="006B2FCF"/>
    <w:rsid w:val="006C3B76"/>
    <w:rsid w:val="006C4542"/>
    <w:rsid w:val="006D65B4"/>
    <w:rsid w:val="006E36B4"/>
    <w:rsid w:val="006F4C44"/>
    <w:rsid w:val="006F652B"/>
    <w:rsid w:val="0070018A"/>
    <w:rsid w:val="00700A7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8B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9A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794"/>
    <w:rsid w:val="00EE77BF"/>
    <w:rsid w:val="00EF5225"/>
    <w:rsid w:val="00F0415D"/>
    <w:rsid w:val="00F14E45"/>
    <w:rsid w:val="00F17CFC"/>
    <w:rsid w:val="00F31AE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73A80B-40D1-4465-8F65-C344DC01E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D1D30-2806-4DF9-9C88-B5AE04FF9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669</Words>
  <Characters>3283</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S571</vt:lpstr>
    </vt:vector>
  </TitlesOfParts>
  <Manager>R230</Manager>
  <Company>OFFICE of LEGISLATIVE SERVICES</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S571</dc:title>
  <dc:creator>Senator  MADDEN, Senator  GREENSTEIN</dc:creator>
  <cp:keywords>S571|3|EA |131|0|0|!|0|</cp:keywords>
  <dc:description>PREFILED 2020</dc:description>
  <cp:lastModifiedBy>Bektas, Brenda</cp:lastModifiedBy>
  <cp:revision>2</cp:revision>
  <cp:lastPrinted>2005-07-29T18:13:00Z</cp:lastPrinted>
  <dcterms:created xsi:type="dcterms:W3CDTF">2020-01-09T22:57:00Z</dcterms:created>
  <dcterms:modified xsi:type="dcterms:W3CDTF">2020-01-09T22:57:00Z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