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36F21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STATE GOVERNMENT, WAGERING, TOURISM &amp; HISTORIC PRESERVATION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36F21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593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A96CF1" w:rsidRDefault="00A96CF1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A96CF1" w:rsidRPr="004721EF" w:rsidRDefault="00A96CF1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9A1102">
        <w:rPr>
          <w:caps/>
          <w:szCs w:val="24"/>
        </w:rPr>
        <w:t>March 5, 2020</w:t>
      </w:r>
    </w:p>
    <w:p w:rsidR="004144CF" w:rsidRDefault="004144CF" w:rsidP="0083060A"/>
    <w:p w:rsidR="003D4684" w:rsidRPr="002908A8" w:rsidRDefault="00636471" w:rsidP="008C34F8">
      <w:r w:rsidRPr="002908A8">
        <w:rPr>
          <w:szCs w:val="24"/>
        </w:rPr>
        <w:tab/>
      </w:r>
      <w:r w:rsidR="0001656D" w:rsidRPr="002908A8">
        <w:rPr>
          <w:szCs w:val="24"/>
        </w:rPr>
        <w:t xml:space="preserve">The Senate State Government, Wagering, Tourism and Historic Preservation Committee reports favorably </w:t>
      </w:r>
      <w:r w:rsidR="00A96CF1" w:rsidRPr="002908A8">
        <w:rPr>
          <w:szCs w:val="24"/>
        </w:rPr>
        <w:t xml:space="preserve">and with committee amendments </w:t>
      </w:r>
      <w:r w:rsidR="0001656D" w:rsidRPr="002908A8">
        <w:rPr>
          <w:szCs w:val="24"/>
        </w:rPr>
        <w:t>Senate Bill No. 593.</w:t>
      </w:r>
      <w:r w:rsidR="008C34F8" w:rsidRPr="002908A8">
        <w:t xml:space="preserve"> </w:t>
      </w:r>
      <w:r w:rsidR="008C34F8" w:rsidRPr="002908A8">
        <w:tab/>
      </w:r>
    </w:p>
    <w:p w:rsidR="008C34F8" w:rsidRDefault="003D4684" w:rsidP="008C34F8">
      <w:r>
        <w:tab/>
      </w:r>
      <w:r w:rsidR="000B23C4">
        <w:t>As amended by the committee, t</w:t>
      </w:r>
      <w:r w:rsidR="008C34F8">
        <w:t>his bill prohibits a State agency in the Executive or Legislative Branch of State government from</w:t>
      </w:r>
      <w:r w:rsidR="000B23C4">
        <w:t xml:space="preserve"> </w:t>
      </w:r>
      <w:r w:rsidR="000B23C4" w:rsidRPr="004A4E7C">
        <w:t>enter</w:t>
      </w:r>
      <w:r w:rsidR="000B23C4">
        <w:t>ing</w:t>
      </w:r>
      <w:r w:rsidR="000B23C4" w:rsidRPr="004A4E7C">
        <w:t xml:space="preserve"> into a nondisclosure agreement</w:t>
      </w:r>
      <w:r w:rsidR="000B23C4">
        <w:t>, in which the parties agree not to disclose the terms of a settlement,</w:t>
      </w:r>
      <w:r w:rsidR="000B23C4" w:rsidRPr="004A4E7C">
        <w:t xml:space="preserve"> </w:t>
      </w:r>
      <w:r w:rsidR="000B23C4">
        <w:t>with any</w:t>
      </w:r>
      <w:r w:rsidR="000B23C4" w:rsidRPr="004A4E7C">
        <w:t xml:space="preserve"> person </w:t>
      </w:r>
      <w:r w:rsidR="000B23C4">
        <w:t xml:space="preserve">to settle, or as part of the settlement of, a claim that the person </w:t>
      </w:r>
      <w:r w:rsidR="000B23C4" w:rsidRPr="004A4E7C">
        <w:t xml:space="preserve">was </w:t>
      </w:r>
      <w:r w:rsidR="000B23C4">
        <w:t>a</w:t>
      </w:r>
      <w:r w:rsidR="000B23C4" w:rsidRPr="004A4E7C">
        <w:t xml:space="preserve"> victim of sexual </w:t>
      </w:r>
      <w:r w:rsidR="000B23C4">
        <w:t xml:space="preserve">assault or sexual </w:t>
      </w:r>
      <w:r w:rsidR="000B23C4" w:rsidRPr="004A4E7C">
        <w:t>harassment by a State officer or employee or a special State officer or employee, or a member of the Legislature, either prior to the filing of a lawsuit by that person or at any time after a lawsuit is filed</w:t>
      </w:r>
      <w:r w:rsidR="008C34F8">
        <w:t xml:space="preserve">.  </w:t>
      </w:r>
    </w:p>
    <w:p w:rsidR="00410947" w:rsidRDefault="008C34F8" w:rsidP="00410947">
      <w:r>
        <w:tab/>
        <w:t xml:space="preserve">The bill also </w:t>
      </w:r>
      <w:r w:rsidRPr="00101E8C">
        <w:t>prohibits the use of campaign funds to make a payment to a person in settlement of a claim that the person was the victim of sexual assault or sexual harassment by a candidate or an employee of a candidate, either prior to the filing of a lawsuit by that person or at any time after a lawsuit is filed</w:t>
      </w:r>
      <w:r>
        <w:t xml:space="preserve">.  </w:t>
      </w:r>
    </w:p>
    <w:p w:rsidR="009F2453" w:rsidRDefault="009F2453" w:rsidP="00A83389">
      <w:r>
        <w:tab/>
        <w:t>This bill was pre-filed for introduction in the 2020-2021 session pending technical review.  As reported, the bill includes the changes required by technical review, which has been performed.</w:t>
      </w:r>
    </w:p>
    <w:p w:rsidR="009F2453" w:rsidRDefault="009F2453" w:rsidP="00410947"/>
    <w:p w:rsidR="00655CA3" w:rsidRPr="00C668A5" w:rsidRDefault="00C668A5" w:rsidP="008C34F8">
      <w:pPr>
        <w:rPr>
          <w:u w:val="double"/>
        </w:rPr>
      </w:pPr>
      <w:r>
        <w:rPr>
          <w:u w:val="double"/>
        </w:rPr>
        <w:t>COMMITTEE AMENDMENTS</w:t>
      </w:r>
    </w:p>
    <w:p w:rsidR="00C55723" w:rsidRDefault="00C55723" w:rsidP="0083060A">
      <w:r>
        <w:tab/>
        <w:t xml:space="preserve">The </w:t>
      </w:r>
      <w:r w:rsidR="000B23C4">
        <w:t>committee amended the bill to</w:t>
      </w:r>
      <w:r>
        <w:t>:</w:t>
      </w:r>
    </w:p>
    <w:p w:rsidR="004B2ABF" w:rsidRDefault="00C55723" w:rsidP="0083060A">
      <w:r>
        <w:tab/>
        <w:t xml:space="preserve">(1) delete language that would have prohibited </w:t>
      </w:r>
      <w:r w:rsidRPr="00C55723">
        <w:t xml:space="preserve">a State agency in the Executive or Legislative </w:t>
      </w:r>
      <w:r>
        <w:t xml:space="preserve">Branch of State government from </w:t>
      </w:r>
      <w:r w:rsidRPr="00C55723">
        <w:t>us</w:t>
      </w:r>
      <w:r>
        <w:t>ing public funds as payment in the</w:t>
      </w:r>
      <w:r w:rsidRPr="00C55723">
        <w:t xml:space="preserve"> settlement of a sexual assault or sexual harassment claim</w:t>
      </w:r>
      <w:r>
        <w:t>; and</w:t>
      </w:r>
    </w:p>
    <w:p w:rsidR="002C1313" w:rsidRDefault="00C55723" w:rsidP="0083060A">
      <w:r>
        <w:tab/>
      </w:r>
      <w:r w:rsidR="007A2012">
        <w:t>(2) prohibit the use of non</w:t>
      </w:r>
      <w:r>
        <w:t>disclosure agreements as part of the settlement of such a claim.</w:t>
      </w:r>
    </w:p>
    <w:sectPr w:rsidR="002C1313" w:rsidSect="00420C8F">
      <w:headerReference w:type="default" r:id="rId8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6F21" w:rsidRDefault="00936F21">
      <w:r>
        <w:separator/>
      </w:r>
    </w:p>
  </w:endnote>
  <w:endnote w:type="continuationSeparator" w:id="0">
    <w:p w:rsidR="00936F21" w:rsidRDefault="00936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6F21" w:rsidRDefault="00936F21">
      <w:r>
        <w:separator/>
      </w:r>
    </w:p>
  </w:footnote>
  <w:footnote w:type="continuationSeparator" w:id="0">
    <w:p w:rsidR="00936F21" w:rsidRDefault="00936F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2C1313" w:rsidP="002C1313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2C1313" w:rsidRDefault="002C1313" w:rsidP="002C1313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F21"/>
    <w:rsid w:val="00010CB9"/>
    <w:rsid w:val="000123C0"/>
    <w:rsid w:val="00015342"/>
    <w:rsid w:val="0001656D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23C4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B65EE"/>
    <w:rsid w:val="001C5767"/>
    <w:rsid w:val="001C5A13"/>
    <w:rsid w:val="001D0158"/>
    <w:rsid w:val="001D2803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08A8"/>
    <w:rsid w:val="00292D7C"/>
    <w:rsid w:val="002A2454"/>
    <w:rsid w:val="002A401D"/>
    <w:rsid w:val="002A52AF"/>
    <w:rsid w:val="002C1313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D4684"/>
    <w:rsid w:val="003E50B9"/>
    <w:rsid w:val="003F13C1"/>
    <w:rsid w:val="003F6DD9"/>
    <w:rsid w:val="00400B15"/>
    <w:rsid w:val="00403D4F"/>
    <w:rsid w:val="00410412"/>
    <w:rsid w:val="00410947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5C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351E"/>
    <w:rsid w:val="00624F04"/>
    <w:rsid w:val="00636078"/>
    <w:rsid w:val="00636471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3945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2012"/>
    <w:rsid w:val="007A60C5"/>
    <w:rsid w:val="007B0CFF"/>
    <w:rsid w:val="007B3D29"/>
    <w:rsid w:val="007C0F3F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296"/>
    <w:rsid w:val="008C0F95"/>
    <w:rsid w:val="008C1011"/>
    <w:rsid w:val="008C126C"/>
    <w:rsid w:val="008C34F8"/>
    <w:rsid w:val="008D1544"/>
    <w:rsid w:val="008D55BC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6F21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1102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453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5AAC"/>
    <w:rsid w:val="00A577F9"/>
    <w:rsid w:val="00A654F0"/>
    <w:rsid w:val="00A65CE7"/>
    <w:rsid w:val="00A76504"/>
    <w:rsid w:val="00A863ED"/>
    <w:rsid w:val="00A92210"/>
    <w:rsid w:val="00A92973"/>
    <w:rsid w:val="00A92EFB"/>
    <w:rsid w:val="00A96CF1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A7C13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723"/>
    <w:rsid w:val="00C55D17"/>
    <w:rsid w:val="00C6255C"/>
    <w:rsid w:val="00C65801"/>
    <w:rsid w:val="00C668A5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0D922060-055C-4A3A-9651-FA6BFAADC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41094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109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1F50E-FD49-4AE2-9487-97A4C3679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300</Words>
  <Characters>1481</Characters>
  <Application>Microsoft Office Word</Application>
  <DocSecurity>0</DocSecurity>
  <Lines>42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S593 SSG 3/5/20</vt:lpstr>
    </vt:vector>
  </TitlesOfParts>
  <Manager>R225</Manager>
  <Company>NJ OLS DMU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S593 SSG Statement 3/5/20</dc:title>
  <dc:subject/>
  <dc:creator>Senate SSG</dc:creator>
  <cp:keywords>S593|1|SG |223|0|0|!|0|</cp:keywords>
  <dc:description/>
  <cp:lastModifiedBy>Siracusa, Nicole</cp:lastModifiedBy>
  <cp:revision>2</cp:revision>
  <cp:lastPrinted>2020-03-03T20:07:00Z</cp:lastPrinted>
  <dcterms:created xsi:type="dcterms:W3CDTF">2020-03-06T20:34:00Z</dcterms:created>
  <dcterms:modified xsi:type="dcterms:W3CDTF">2020-03-06T20:34:00Z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