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A0" w:rsidRDefault="000634A0" w:rsidP="000634A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D136E" w:rsidRDefault="000D136E" w:rsidP="000D136E">
      <w:pPr>
        <w:pStyle w:val="bpuBill"/>
      </w:pPr>
      <w:r>
        <w:t xml:space="preserve">SENATE, No. 683 </w:t>
      </w:r>
    </w:p>
    <w:p w:rsidR="000D136E" w:rsidRPr="000D136E" w:rsidRDefault="000D136E" w:rsidP="000D13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25pt" o:ole="">
            <v:imagedata r:id="rId7" o:title=""/>
          </v:shape>
          <o:OLEObject Type="Embed" ProgID="WPWin6.1" ShapeID="_x0000_i1025" DrawAspect="Content" ObjectID="_1645011971" r:id="rId8"/>
        </w:object>
      </w:r>
    </w:p>
    <w:p w:rsidR="000D136E" w:rsidRDefault="000D136E" w:rsidP="000D136E">
      <w:pPr>
        <w:pStyle w:val="bpuState"/>
      </w:pPr>
      <w:r>
        <w:t>STATE OF NEW JERSEY</w:t>
      </w:r>
    </w:p>
    <w:p w:rsidR="000D136E" w:rsidRDefault="000D136E" w:rsidP="000D136E">
      <w:pPr>
        <w:pStyle w:val="bpuLegislature"/>
      </w:pPr>
      <w:r>
        <w:t>219th LEGISLATURE</w:t>
      </w:r>
    </w:p>
    <w:p w:rsidR="000D136E" w:rsidRDefault="000D136E" w:rsidP="000D136E">
      <w:pPr>
        <w:pStyle w:val="bpuWpGraphic"/>
      </w:pPr>
      <w:r>
        <w:object w:dxaOrig="8985" w:dyaOrig="255">
          <v:shape id="_x0000_i1026" type="#_x0000_t75" style="width:6in;height:11.25pt" o:ole="">
            <v:imagedata r:id="rId7" o:title=""/>
          </v:shape>
          <o:OLEObject Type="Embed" ProgID="WPWin6.1" ShapeID="_x0000_i1026" DrawAspect="Content" ObjectID="_1645011972" r:id="rId9"/>
        </w:object>
      </w:r>
      <w:r>
        <w:t xml:space="preserve">  </w:t>
      </w:r>
    </w:p>
    <w:p w:rsidR="000D136E" w:rsidRDefault="000D136E" w:rsidP="000D136E">
      <w:pPr>
        <w:pStyle w:val="bpuIntro"/>
      </w:pPr>
      <w:r>
        <w:t>PRE-FILED FOR INTRODUCTION IN THE 2020 SESSION</w:t>
      </w: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Intro"/>
        <w:sectPr w:rsidR="000D136E" w:rsidSect="000D136E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Sponsor"/>
      </w:pPr>
      <w:r>
        <w:t>Sponsored by:</w:t>
      </w:r>
    </w:p>
    <w:p w:rsidR="000D136E" w:rsidRDefault="000D136E" w:rsidP="000D136E">
      <w:pPr>
        <w:pStyle w:val="bpuSponsor"/>
      </w:pPr>
      <w:r>
        <w:t>Senator  M. TERESA RUIZ</w:t>
      </w:r>
    </w:p>
    <w:p w:rsidR="000D136E" w:rsidRDefault="000D136E" w:rsidP="000D136E">
      <w:pPr>
        <w:pStyle w:val="bpuSponsor"/>
      </w:pPr>
      <w:r>
        <w:t>District 29 (Essex)</w:t>
      </w: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  <w:r>
        <w:t>SYNOPSIS</w:t>
      </w:r>
    </w:p>
    <w:p w:rsidR="000634A0" w:rsidRPr="008F059F" w:rsidRDefault="000634A0" w:rsidP="000634A0">
      <w:r>
        <w:tab/>
      </w:r>
      <w:r w:rsidRPr="008F059F">
        <w:t xml:space="preserve">Requires owners of multiple dwellings with at least nine units to provide </w:t>
      </w:r>
      <w:r>
        <w:t xml:space="preserve">certain </w:t>
      </w:r>
      <w:r w:rsidRPr="008F059F">
        <w:t>maintenance services</w:t>
      </w:r>
      <w:r>
        <w:t>; permits municipalities to require owners of multiple dwellings with six to eight units to provide these services.</w:t>
      </w:r>
    </w:p>
    <w:p w:rsidR="000D136E" w:rsidRDefault="000D136E" w:rsidP="000D136E">
      <w:pPr>
        <w:pStyle w:val="bpuNormText"/>
      </w:pPr>
    </w:p>
    <w:p w:rsidR="000D136E" w:rsidRDefault="000D136E" w:rsidP="000D136E">
      <w:pPr>
        <w:pStyle w:val="bpuSponsor"/>
      </w:pPr>
      <w:r>
        <w:t xml:space="preserve">CURRENT VERSION OF TEXT </w:t>
      </w:r>
    </w:p>
    <w:p w:rsidR="000D136E" w:rsidRDefault="000634A0" w:rsidP="000D136E">
      <w:pPr>
        <w:pStyle w:val="bpuNormText"/>
      </w:pPr>
      <w:r>
        <w:tab/>
        <w:t>As amended by the Senate on March 5, 2020.</w:t>
      </w:r>
    </w:p>
    <w:p w:rsidR="000D136E" w:rsidRDefault="000D136E" w:rsidP="000D13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D136E" w:rsidRDefault="000D136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D136E" w:rsidSect="000D136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11780" w:rsidRPr="00EB0856" w:rsidRDefault="000634A0" w:rsidP="00411780">
      <w:pPr>
        <w:pStyle w:val="HangingAnAct"/>
      </w:pPr>
      <w:r w:rsidRPr="004117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D5C00">
        <w:t xml:space="preserve">requiring certain maintenance services to be </w:t>
      </w:r>
      <w:r>
        <w:rPr>
          <w:rFonts w:ascii="Albertus Extra Bold" w:hAnsi="Albertus Extra Bold"/>
          <w:b/>
          <w:vertAlign w:val="superscript"/>
        </w:rPr>
        <w:t>1</w:t>
      </w:r>
      <w:r w:rsidRPr="00B35110">
        <w:rPr>
          <w:rFonts w:ascii="Albertus Extra Bold" w:hAnsi="Albertus Extra Bold"/>
          <w:b/>
        </w:rPr>
        <w:t>[</w:t>
      </w:r>
      <w:r w:rsidRPr="005D5C00">
        <w:t>available 24 hours a day</w:t>
      </w:r>
      <w:r w:rsidRPr="00B3511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provided</w:t>
      </w:r>
      <w:r>
        <w:rPr>
          <w:rFonts w:ascii="Albertus Extra Bold" w:hAnsi="Albertus Extra Bold"/>
          <w:b/>
          <w:vertAlign w:val="superscript"/>
        </w:rPr>
        <w:t>1</w:t>
      </w:r>
      <w:r w:rsidRPr="005D5C00">
        <w:t xml:space="preserve"> in certain multiple dwellings and supplementing P.L.1967, c.76 (C.55:13A-1 et seq.)</w:t>
      </w:r>
      <w:r w:rsidRPr="00EB0856">
        <w:t>.</w:t>
      </w:r>
    </w:p>
    <w:p w:rsidR="00411780" w:rsidRPr="00D71D68" w:rsidRDefault="00411780" w:rsidP="00411780"/>
    <w:p w:rsidR="00411780" w:rsidRPr="00AA7880" w:rsidRDefault="00411780" w:rsidP="0041178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11780" w:rsidRDefault="00411780" w:rsidP="00411780"/>
    <w:p w:rsidR="000634A0" w:rsidRDefault="000634A0" w:rsidP="000634A0">
      <w:r>
        <w:tab/>
      </w:r>
      <w:r w:rsidR="00561096">
        <w:t xml:space="preserve"> </w:t>
      </w:r>
      <w:r>
        <w:t>1.</w:t>
      </w:r>
      <w:r w:rsidR="00561096">
        <w:tab/>
      </w:r>
      <w:r>
        <w:t xml:space="preserve">a.  The owner of a multiple dwelling with nine or more dwelling units shall provide the following maintenance services in the multiple dwelling </w:t>
      </w:r>
      <w:r>
        <w:rPr>
          <w:rFonts w:ascii="Albertus Extra Bold" w:hAnsi="Albertus Extra Bold"/>
          <w:b/>
          <w:vertAlign w:val="superscript"/>
        </w:rPr>
        <w:t>1</w:t>
      </w:r>
      <w:r w:rsidRPr="00B35110">
        <w:rPr>
          <w:rFonts w:ascii="Albertus Extra Bold" w:hAnsi="Albertus Extra Bold"/>
          <w:b/>
        </w:rPr>
        <w:t>[</w:t>
      </w:r>
      <w:r w:rsidRPr="00317487">
        <w:t>, upon</w:t>
      </w:r>
      <w:r>
        <w:t xml:space="preserve"> the request of a</w:t>
      </w:r>
      <w:r w:rsidRPr="00317487">
        <w:t xml:space="preserve"> resident,</w:t>
      </w:r>
      <w:r>
        <w:t xml:space="preserve"> on a 24-hour a day basis</w:t>
      </w:r>
      <w:r w:rsidRPr="00B3511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:</w:t>
      </w:r>
    </w:p>
    <w:p w:rsidR="000634A0" w:rsidRPr="00912762" w:rsidRDefault="000634A0" w:rsidP="000634A0">
      <w:r>
        <w:tab/>
      </w:r>
      <w:r w:rsidRPr="00912762">
        <w:t>(1)</w:t>
      </w:r>
      <w:r w:rsidR="00561096">
        <w:tab/>
      </w:r>
      <w:r w:rsidRPr="00912762">
        <w:t>Setting out and returning waste disposal recept</w:t>
      </w:r>
      <w:r>
        <w:t>acles, including storing away</w:t>
      </w:r>
      <w:r w:rsidRPr="00912762">
        <w:t xml:space="preserve"> receptacles on days when there is no </w:t>
      </w:r>
      <w:r>
        <w:t xml:space="preserve">waste </w:t>
      </w:r>
      <w:r w:rsidRPr="00912762">
        <w:t>pickup;</w:t>
      </w:r>
    </w:p>
    <w:p w:rsidR="000634A0" w:rsidRPr="00912762" w:rsidRDefault="000634A0" w:rsidP="000634A0">
      <w:r w:rsidRPr="00912762">
        <w:tab/>
        <w:t>(2)</w:t>
      </w:r>
      <w:r w:rsidR="00561096">
        <w:tab/>
      </w:r>
      <w:r w:rsidRPr="00912762">
        <w:t>Providing regular daily care for all common areas</w:t>
      </w:r>
      <w:r>
        <w:t>,</w:t>
      </w:r>
      <w:r w:rsidRPr="00912762">
        <w:t xml:space="preserve"> including</w:t>
      </w:r>
      <w:r>
        <w:t xml:space="preserve"> the</w:t>
      </w:r>
      <w:r w:rsidRPr="00912762">
        <w:t xml:space="preserve"> removal of garbage, litter, or other accumulations;</w:t>
      </w:r>
    </w:p>
    <w:p w:rsidR="000634A0" w:rsidRPr="00912762" w:rsidRDefault="000634A0" w:rsidP="000634A0">
      <w:r w:rsidRPr="00912762">
        <w:tab/>
        <w:t>(3)</w:t>
      </w:r>
      <w:r w:rsidR="00561096">
        <w:tab/>
      </w:r>
      <w:r w:rsidRPr="00912762">
        <w:t>Attending to sidewalks, pedestrian walkways, parking areas, and driveways</w:t>
      </w:r>
      <w:r>
        <w:t>, including</w:t>
      </w:r>
      <w:r w:rsidRPr="00912762">
        <w:t xml:space="preserve"> </w:t>
      </w:r>
      <w:r>
        <w:t>the removal</w:t>
      </w:r>
      <w:r w:rsidRPr="00912762">
        <w:t xml:space="preserve"> of snow </w:t>
      </w:r>
      <w:r>
        <w:t>and</w:t>
      </w:r>
      <w:r w:rsidRPr="00912762">
        <w:t xml:space="preserve"> ice to permit safe passage in and out of the premises for vehicles and pedestrians;</w:t>
      </w:r>
    </w:p>
    <w:p w:rsidR="000634A0" w:rsidRPr="00912762" w:rsidRDefault="000634A0" w:rsidP="000634A0">
      <w:r w:rsidRPr="00912762">
        <w:tab/>
        <w:t>(4)</w:t>
      </w:r>
      <w:r w:rsidR="00561096">
        <w:tab/>
      </w:r>
      <w:r w:rsidRPr="00912762">
        <w:t>Operating the equipment designed to provide he</w:t>
      </w:r>
      <w:r>
        <w:t>at</w:t>
      </w:r>
      <w:r w:rsidRPr="00912762">
        <w:t>; and</w:t>
      </w:r>
    </w:p>
    <w:p w:rsidR="000634A0" w:rsidRPr="00912762" w:rsidRDefault="000634A0" w:rsidP="000634A0">
      <w:r w:rsidRPr="00912762">
        <w:tab/>
        <w:t>(5)</w:t>
      </w:r>
      <w:r w:rsidR="00561096">
        <w:tab/>
      </w:r>
      <w:r w:rsidRPr="00912762">
        <w:t xml:space="preserve">Any other routine operational and maintenance service required of the owner </w:t>
      </w:r>
      <w:r>
        <w:t>pursuant to</w:t>
      </w:r>
      <w:r w:rsidRPr="00912762">
        <w:t xml:space="preserve"> the “Hotel and Multiple Dwelling Law,” P.L.1967, c.76 (C.55:13A-1 et seq.).</w:t>
      </w:r>
    </w:p>
    <w:p w:rsidR="000634A0" w:rsidRDefault="000634A0" w:rsidP="000634A0">
      <w:r>
        <w:tab/>
      </w:r>
      <w:r w:rsidR="00561096">
        <w:t xml:space="preserve"> </w:t>
      </w:r>
      <w:r>
        <w:t>b.</w:t>
      </w:r>
      <w:r w:rsidR="00561096">
        <w:tab/>
      </w:r>
      <w:r>
        <w:t>The maintenance services required under subsection a. of this section may be performed by:</w:t>
      </w:r>
    </w:p>
    <w:p w:rsidR="000634A0" w:rsidRDefault="000634A0" w:rsidP="000634A0">
      <w:r>
        <w:tab/>
        <w:t>(1)</w:t>
      </w:r>
      <w:r w:rsidR="00561096">
        <w:tab/>
      </w:r>
      <w:r>
        <w:t>the owner if the owner resides in the multiple dwelling;</w:t>
      </w:r>
    </w:p>
    <w:p w:rsidR="000634A0" w:rsidRDefault="000634A0" w:rsidP="000634A0">
      <w:r>
        <w:tab/>
        <w:t>(2)</w:t>
      </w:r>
      <w:r w:rsidR="00561096">
        <w:tab/>
      </w:r>
      <w:r>
        <w:t xml:space="preserve">maintenance staff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or a </w:t>
      </w:r>
      <w:r w:rsidRPr="00B35110">
        <w:rPr>
          <w:u w:val="single"/>
        </w:rPr>
        <w:t>maintenance service provider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who </w:t>
      </w:r>
      <w:r>
        <w:rPr>
          <w:rFonts w:ascii="Albertus Extra Bold" w:hAnsi="Albertus Extra Bold"/>
          <w:b/>
          <w:vertAlign w:val="superscript"/>
        </w:rPr>
        <w:t>1</w:t>
      </w:r>
      <w:r w:rsidRPr="005659BD">
        <w:rPr>
          <w:rFonts w:ascii="Albertus Extra Bold" w:hAnsi="Albertus Extra Bold"/>
          <w:b/>
        </w:rPr>
        <w:t>[</w:t>
      </w:r>
      <w:r>
        <w:t>reside</w:t>
      </w:r>
      <w:r w:rsidRPr="005659B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resides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in the multiple dwelling; or</w:t>
      </w:r>
    </w:p>
    <w:p w:rsidR="000634A0" w:rsidRDefault="000634A0" w:rsidP="000634A0">
      <w:r>
        <w:tab/>
        <w:t>(3)</w:t>
      </w:r>
      <w:r w:rsidR="00561096"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off-site </w:t>
      </w:r>
      <w:r w:rsidRPr="00B35110">
        <w:rPr>
          <w:u w:val="single"/>
        </w:rPr>
        <w:t>maintenance staff</w:t>
      </w:r>
      <w:r>
        <w:rPr>
          <w:u w:val="single"/>
        </w:rPr>
        <w:t xml:space="preserve"> or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 off-site maintenance service provider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who either: (a) is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located within one block or 200 feet of the multiple dwelling, whichever is greater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; or (b) </w:t>
      </w:r>
      <w:r w:rsidRPr="00680EC6">
        <w:rPr>
          <w:u w:val="single"/>
        </w:rPr>
        <w:t>provides maintenance services on a 24-hour a day basis in a manner determined by the commissioner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0634A0" w:rsidRDefault="000634A0" w:rsidP="000634A0">
      <w:r>
        <w:tab/>
      </w:r>
      <w:r w:rsidR="00561096">
        <w:t xml:space="preserve"> </w:t>
      </w:r>
      <w:r>
        <w:t>c.</w:t>
      </w:r>
      <w:r w:rsidR="00561096">
        <w:tab/>
      </w:r>
      <w:r>
        <w:t xml:space="preserve">A person </w:t>
      </w:r>
      <w:r w:rsidRPr="00B661A4">
        <w:t>designated to provide maintenance services pursuant to subsection b. of this section</w:t>
      </w:r>
      <w:r>
        <w:t xml:space="preserve">, if different from the owner, shall be, concurrently with and to the same extent as the owner, </w:t>
      </w:r>
      <w:r w:rsidRPr="00CC48F6">
        <w:t xml:space="preserve">responsible </w:t>
      </w:r>
      <w:r>
        <w:t xml:space="preserve">for complying with any requirement of, or order issued pursuant to, this section, and liable </w:t>
      </w:r>
      <w:r w:rsidRPr="00B661A4">
        <w:t>for any</w:t>
      </w:r>
      <w:r>
        <w:t xml:space="preserve"> penalty for a violation thereof.</w:t>
      </w:r>
    </w:p>
    <w:p w:rsidR="000634A0" w:rsidRDefault="000634A0" w:rsidP="000634A0">
      <w:r>
        <w:tab/>
      </w:r>
      <w:r w:rsidR="00561096">
        <w:t xml:space="preserve"> </w:t>
      </w:r>
      <w:r>
        <w:t>d.</w:t>
      </w:r>
      <w:r w:rsidR="00561096">
        <w:tab/>
      </w:r>
      <w:r>
        <w:t xml:space="preserve">(1)  The owner, or an agent thereof, shall post, in the same location and manner as a </w:t>
      </w:r>
      <w:r w:rsidRPr="00663A0F">
        <w:t>certificate of registratio</w:t>
      </w:r>
      <w:r>
        <w:t xml:space="preserve">n pursuant to subsection a. of section 12 of </w:t>
      </w:r>
      <w:r w:rsidRPr="00663A0F">
        <w:t>P.L.1967, c.76 (C.55:13A-1</w:t>
      </w:r>
      <w:r>
        <w:t>2</w:t>
      </w:r>
      <w:r w:rsidRPr="00663A0F">
        <w:t>)</w:t>
      </w:r>
      <w:r>
        <w:t xml:space="preserve">, a sign that contains the name, address, and telephone number of the person </w:t>
      </w:r>
      <w:r>
        <w:rPr>
          <w:rFonts w:ascii="Albertus Extra Bold" w:hAnsi="Albertus Extra Bold"/>
          <w:b/>
          <w:vertAlign w:val="superscript"/>
        </w:rPr>
        <w:lastRenderedPageBreak/>
        <w:t>1</w:t>
      </w:r>
      <w:r>
        <w:rPr>
          <w:u w:val="single"/>
        </w:rPr>
        <w:t>or provider, as applicable,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designated to provide </w:t>
      </w:r>
      <w:r w:rsidRPr="002B736D">
        <w:t xml:space="preserve">maintenance services </w:t>
      </w:r>
      <w:r>
        <w:t>pursuant to subsection b. of</w:t>
      </w:r>
      <w:r w:rsidRPr="002B736D">
        <w:t xml:space="preserve"> this section</w:t>
      </w:r>
      <w:r>
        <w:t>.</w:t>
      </w:r>
    </w:p>
    <w:p w:rsidR="000634A0" w:rsidRDefault="000634A0" w:rsidP="000634A0">
      <w:r>
        <w:tab/>
        <w:t>(2)</w:t>
      </w:r>
      <w:r w:rsidR="00561096">
        <w:tab/>
      </w:r>
      <w:r>
        <w:t>The owner, or an agent thereof, shall post an updated sign within five days following a change in any of the information required under paragraph (1) of this subsection.</w:t>
      </w:r>
    </w:p>
    <w:p w:rsidR="000634A0" w:rsidRDefault="000634A0" w:rsidP="000634A0">
      <w:r>
        <w:tab/>
      </w:r>
      <w:r w:rsidR="00561096">
        <w:t xml:space="preserve"> </w:t>
      </w:r>
      <w:r>
        <w:t>e.</w:t>
      </w:r>
      <w:r>
        <w:tab/>
        <w:t xml:space="preserve">A municipality may adopt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enforce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 ordinance imposing the requirements of this section on owners of multiple dwellings with six </w:t>
      </w:r>
      <w:r>
        <w:rPr>
          <w:rFonts w:ascii="Albertus Extra Bold" w:hAnsi="Albertus Extra Bold"/>
          <w:b/>
          <w:vertAlign w:val="superscript"/>
        </w:rPr>
        <w:t>1</w:t>
      </w:r>
      <w:r w:rsidRPr="008F059F">
        <w:rPr>
          <w:rFonts w:ascii="Albertus Extra Bold" w:hAnsi="Albertus Extra Bold"/>
          <w:b/>
        </w:rPr>
        <w:t>[</w:t>
      </w:r>
      <w:r>
        <w:t>or more</w:t>
      </w:r>
      <w:r w:rsidRPr="008F059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to eight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dwelling units.</w:t>
      </w:r>
    </w:p>
    <w:p w:rsidR="00C04638" w:rsidRDefault="00C04638" w:rsidP="00C04638"/>
    <w:p w:rsidR="00411780" w:rsidRDefault="000D136E" w:rsidP="00C04638">
      <w:r>
        <w:tab/>
      </w:r>
      <w:r w:rsidR="00561096">
        <w:t xml:space="preserve"> </w:t>
      </w:r>
      <w:r w:rsidR="00C04638">
        <w:t>2.</w:t>
      </w:r>
      <w:r w:rsidR="00C04638">
        <w:tab/>
      </w:r>
      <w:r w:rsidR="00411780">
        <w:t xml:space="preserve">This act shall take effect immediately. </w:t>
      </w:r>
    </w:p>
    <w:sectPr w:rsidR="00411780" w:rsidSect="00C0463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530" w:left="2880" w:header="1181" w:footer="10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A02" w:rsidRDefault="00C15A02">
      <w:r>
        <w:separator/>
      </w:r>
    </w:p>
  </w:endnote>
  <w:endnote w:type="continuationSeparator" w:id="0">
    <w:p w:rsidR="00C15A02" w:rsidRDefault="00C1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4A0" w:rsidRPr="00921C91" w:rsidRDefault="000634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634A0" w:rsidRPr="00921C91" w:rsidRDefault="000634A0">
    <w:pPr>
      <w:pStyle w:val="Footer"/>
      <w:rPr>
        <w:szCs w:val="18"/>
      </w:rPr>
    </w:pPr>
  </w:p>
  <w:p w:rsidR="000634A0" w:rsidRPr="00921C91" w:rsidRDefault="000634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634A0" w:rsidRDefault="000634A0">
    <w:pPr>
      <w:pStyle w:val="Footer"/>
    </w:pPr>
    <w:r>
      <w:tab/>
      <w:t>Matter enclosed in superscript numerals has been adopted as follows:</w:t>
    </w:r>
  </w:p>
  <w:p w:rsidR="000634A0" w:rsidRDefault="000634A0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March 5, 2020.</w:t>
    </w:r>
  </w:p>
  <w:p w:rsidR="000634A0" w:rsidRPr="000634A0" w:rsidRDefault="000634A0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A02" w:rsidRDefault="00C15A02">
      <w:r>
        <w:separator/>
      </w:r>
    </w:p>
  </w:footnote>
  <w:footnote w:type="continuationSeparator" w:id="0">
    <w:p w:rsidR="00C15A02" w:rsidRDefault="00C1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466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</w:t>
    </w:r>
    <w:r w:rsidR="000634A0">
      <w:t xml:space="preserve">[1R] </w:t>
    </w:r>
    <w:r>
      <w:t>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665B">
      <w:rPr>
        <w:noProof/>
      </w:rPr>
      <w:t>3</w:t>
    </w:r>
    <w:r>
      <w:fldChar w:fldCharType="end"/>
    </w:r>
  </w:p>
  <w:p w:rsidR="000D136E" w:rsidRPr="00AF575C" w:rsidRDefault="000D136E" w:rsidP="000D13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</w:t>
    </w:r>
    <w:r w:rsidR="000634A0">
      <w:t xml:space="preserve">[1R] </w:t>
    </w:r>
    <w:r>
      <w:t>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665B">
      <w:rPr>
        <w:noProof/>
      </w:rPr>
      <w:t>2</w:t>
    </w:r>
    <w:r>
      <w:fldChar w:fldCharType="end"/>
    </w:r>
  </w:p>
  <w:p w:rsidR="000D136E" w:rsidRDefault="000D136E" w:rsidP="000D13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0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665B"/>
    <w:rsid w:val="00050BCA"/>
    <w:rsid w:val="000521CD"/>
    <w:rsid w:val="00057488"/>
    <w:rsid w:val="000634A0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136E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FE6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8F9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58E2"/>
    <w:rsid w:val="00406A85"/>
    <w:rsid w:val="0041178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10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245C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099E"/>
    <w:rsid w:val="00712CBE"/>
    <w:rsid w:val="0072041D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7F17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4638"/>
    <w:rsid w:val="00C078A1"/>
    <w:rsid w:val="00C15A02"/>
    <w:rsid w:val="00C3401C"/>
    <w:rsid w:val="00C473B8"/>
    <w:rsid w:val="00C603F9"/>
    <w:rsid w:val="00C614C5"/>
    <w:rsid w:val="00C83317"/>
    <w:rsid w:val="00C937A1"/>
    <w:rsid w:val="00C93F56"/>
    <w:rsid w:val="00CB344E"/>
    <w:rsid w:val="00CB4F12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76C2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F046C94-BEDE-469D-8E6D-77B9EA48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136E"/>
  </w:style>
  <w:style w:type="paragraph" w:styleId="BalloonText">
    <w:name w:val="Balloon Text"/>
    <w:basedOn w:val="Normal"/>
    <w:link w:val="BalloonTextChar"/>
    <w:semiHidden/>
    <w:unhideWhenUsed/>
    <w:rsid w:val="00CB4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4F1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CF3A0-7DC8-437C-86EF-CEABBD5F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523</Words>
  <Characters>2750</Characters>
  <Application>Microsoft Office Word</Application>
  <DocSecurity>0</DocSecurity>
  <Lines>79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S683 1R</vt:lpstr>
    </vt:vector>
  </TitlesOfParts>
  <Manager>R224</Manager>
  <Company>OFFICE of LEGISLATIVE SERVICES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S683 1R</dc:title>
  <dc:creator>Senator  RUIZ</dc:creator>
  <cp:keywords>S683|3|LG |266|115|252|!||</cp:keywords>
  <dc:description>PREFILED 2020_x000d_
TR 1/27/2020_x000d_
Amended 3/5/20</dc:description>
  <cp:lastModifiedBy>Franks, Denise</cp:lastModifiedBy>
  <cp:revision>2</cp:revision>
  <cp:lastPrinted>2020-03-06T16:44:00Z</cp:lastPrinted>
  <dcterms:created xsi:type="dcterms:W3CDTF">2020-03-06T19:59:00Z</dcterms:created>
  <dcterms:modified xsi:type="dcterms:W3CDTF">2020-03-06T19:59:00Z</dcterms:modified>
  <cp:category>S. 1 P C.55:13A-7.19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