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r w:rsidRPr="00DA6F1D">
        <w:rPr>
          <w:sz w:val="34"/>
          <w:szCs w:val="34"/>
        </w:rPr>
        <w:t>STATEMENT TO</w:t>
      </w:r>
    </w:p>
    <w:p w:rsidR="00DA6F1D" w:rsidRDefault="00DA6F1D" w:rsidP="00DA6F1D">
      <w:pPr>
        <w:pStyle w:val="NormalFloor"/>
        <w:jc w:val="center"/>
      </w:pPr>
    </w:p>
    <w:p w:rsidR="00DA6F1D" w:rsidRPr="00DA6F1D" w:rsidRDefault="005619EA" w:rsidP="00DA6F1D">
      <w:pPr>
        <w:pStyle w:val="NormalFloor"/>
        <w:jc w:val="center"/>
        <w:rPr>
          <w:sz w:val="34"/>
          <w:szCs w:val="34"/>
        </w:rPr>
      </w:pPr>
      <w:r>
        <w:rPr>
          <w:sz w:val="34"/>
          <w:szCs w:val="34"/>
        </w:rPr>
        <w:t>[Second Reprint]</w:t>
      </w:r>
    </w:p>
    <w:p w:rsidR="00DA6F1D" w:rsidRDefault="005619EA" w:rsidP="00DA6F1D">
      <w:pPr>
        <w:pStyle w:val="NormalFloor"/>
        <w:jc w:val="center"/>
        <w:rPr>
          <w:b/>
          <w:bCs/>
          <w:sz w:val="36"/>
          <w:szCs w:val="36"/>
        </w:rPr>
      </w:pPr>
      <w:r>
        <w:rPr>
          <w:b/>
          <w:bCs/>
          <w:sz w:val="36"/>
          <w:szCs w:val="36"/>
        </w:rPr>
        <w:t>SENATE, No. 685</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5619EA">
        <w:t>Senate Floor Amendments</w:t>
      </w:r>
    </w:p>
    <w:p w:rsidR="00DA6F1D" w:rsidRDefault="005619EA" w:rsidP="00DA6F1D">
      <w:pPr>
        <w:pStyle w:val="NormalFloor"/>
        <w:jc w:val="center"/>
      </w:pPr>
      <w:r>
        <w:t>(Proposed by Senator RUIZ)</w:t>
      </w:r>
    </w:p>
    <w:p w:rsidR="00DA6F1D" w:rsidRDefault="00DA6F1D" w:rsidP="00DA6F1D">
      <w:pPr>
        <w:pStyle w:val="NormalFloor"/>
        <w:jc w:val="center"/>
      </w:pPr>
    </w:p>
    <w:p w:rsidR="00DA6F1D" w:rsidRDefault="00DA6F1D" w:rsidP="005E6306">
      <w:pPr>
        <w:pStyle w:val="NormalFloor"/>
        <w:jc w:val="center"/>
      </w:pPr>
      <w:r>
        <w:t xml:space="preserve">ADOPTED: </w:t>
      </w:r>
      <w:r w:rsidR="005619EA">
        <w:t>DECEMBER 20,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5619EA" w:rsidRDefault="005619EA" w:rsidP="005619EA">
      <w:r>
        <w:tab/>
        <w:t>These Senate floor amendments would require municipalities adopting municipal police department, paid fire department, or part-paid</w:t>
      </w:r>
      <w:r w:rsidR="00323E12">
        <w:t xml:space="preserve"> </w:t>
      </w:r>
      <w:r>
        <w:t xml:space="preserve">fire department residency requirements under the bill to establish incentives for residency within the municipality, as well as a </w:t>
      </w:r>
      <w:r w:rsidRPr="00732D2B">
        <w:t>tuition aid reimbursement program</w:t>
      </w:r>
      <w:r>
        <w:t xml:space="preserve"> for </w:t>
      </w:r>
      <w:r w:rsidRPr="00732D2B">
        <w:t>municipal police depa</w:t>
      </w:r>
      <w:r>
        <w:t>rtment, paid fire department, and</w:t>
      </w:r>
      <w:r w:rsidRPr="00732D2B">
        <w:t xml:space="preserve"> part-paid fire department</w:t>
      </w:r>
      <w:r>
        <w:t xml:space="preserve"> members who complete the five-year residency requirement.</w:t>
      </w:r>
    </w:p>
    <w:p w:rsidR="005619EA" w:rsidRPr="002046ED" w:rsidRDefault="005619EA" w:rsidP="005619EA">
      <w:r>
        <w:tab/>
      </w:r>
      <w:r w:rsidRPr="0012292A">
        <w:t>The Senate floor amendments are limited to the provisions of the bill related to municipalities, and do not alter provisions related to county or regional entities, as described in the bill.</w:t>
      </w:r>
      <w:bookmarkStart w:id="0" w:name="_GoBack"/>
      <w:bookmarkEnd w:id="0"/>
    </w:p>
    <w:sectPr w:rsidR="005619EA" w:rsidRPr="002046E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7664D"/>
    <w:rsid w:val="0017780B"/>
    <w:rsid w:val="001C7B7C"/>
    <w:rsid w:val="00226BD2"/>
    <w:rsid w:val="0025232F"/>
    <w:rsid w:val="00291BFE"/>
    <w:rsid w:val="002F501A"/>
    <w:rsid w:val="00323E12"/>
    <w:rsid w:val="00444BFC"/>
    <w:rsid w:val="004D6C2C"/>
    <w:rsid w:val="004F1874"/>
    <w:rsid w:val="00503D8B"/>
    <w:rsid w:val="005619EA"/>
    <w:rsid w:val="005C0D68"/>
    <w:rsid w:val="005E6306"/>
    <w:rsid w:val="00693CE7"/>
    <w:rsid w:val="006B2FD5"/>
    <w:rsid w:val="007F5773"/>
    <w:rsid w:val="008D5731"/>
    <w:rsid w:val="008F005B"/>
    <w:rsid w:val="009451C5"/>
    <w:rsid w:val="009E69F4"/>
    <w:rsid w:val="00A1108C"/>
    <w:rsid w:val="00A74B07"/>
    <w:rsid w:val="00AB0440"/>
    <w:rsid w:val="00B25466"/>
    <w:rsid w:val="00B52045"/>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9D4B9892-C768-4B7F-9483-717DD1E5F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107</Words>
  <Characters>652</Characters>
  <Application>Microsoft Office Word</Application>
  <DocSecurity>0</DocSecurity>
  <Lines>21</Lines>
  <Paragraphs>8</Paragraphs>
  <ScaleCrop>false</ScaleCrop>
  <HeadingPairs>
    <vt:vector size="2" baseType="variant">
      <vt:variant>
        <vt:lpstr>Title</vt:lpstr>
      </vt:variant>
      <vt:variant>
        <vt:i4>1</vt:i4>
      </vt:variant>
    </vt:vector>
  </HeadingPairs>
  <TitlesOfParts>
    <vt:vector size="1" baseType="lpstr">
      <vt:lpstr>S685 Senate DECEMBER 20, 2021</vt:lpstr>
    </vt:vector>
  </TitlesOfParts>
  <Manager>R225</Manager>
  <Company>Office of Legislative Services</Company>
  <LinksUpToDate>false</LinksUpToDate>
  <CharactersWithSpaces>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S685 2R Senate Statement 12/20/21</dc:title>
  <dc:subject/>
  <dc:creator>Senate</dc:creator>
  <cp:keywords>S685|1|LG |297|0|0|!|0|</cp:keywords>
  <dc:description/>
  <cp:lastModifiedBy>Siracusa, Nicole</cp:lastModifiedBy>
  <cp:revision>2</cp:revision>
  <dcterms:created xsi:type="dcterms:W3CDTF">2021-12-21T17:33:00Z</dcterms:created>
  <dcterms:modified xsi:type="dcterms:W3CDTF">2021-12-21T17:33:00Z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