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82891"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8289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703</w:t>
      </w:r>
      <w:r w:rsidR="0063703D" w:rsidRPr="00ED5E27">
        <w:rPr>
          <w:b/>
          <w:sz w:val="36"/>
          <w:szCs w:val="36"/>
        </w:rPr>
        <w:t xml:space="preserve"> </w:t>
      </w:r>
    </w:p>
    <w:p w:rsidR="00D33775" w:rsidRDefault="00D33775" w:rsidP="0007575C">
      <w:pPr>
        <w:pStyle w:val="TopofPage1"/>
        <w:rPr>
          <w:sz w:val="24"/>
          <w:szCs w:val="24"/>
        </w:rPr>
      </w:pPr>
    </w:p>
    <w:p w:rsidR="00EB7D6B" w:rsidRDefault="00EB7D6B" w:rsidP="0007575C">
      <w:pPr>
        <w:pStyle w:val="TopofPage1"/>
        <w:rPr>
          <w:sz w:val="24"/>
          <w:szCs w:val="24"/>
        </w:rPr>
      </w:pPr>
      <w:r>
        <w:rPr>
          <w:sz w:val="24"/>
          <w:szCs w:val="24"/>
        </w:rPr>
        <w:t>with committee amendments</w:t>
      </w:r>
    </w:p>
    <w:p w:rsidR="00EB7D6B" w:rsidRPr="004721EF" w:rsidRDefault="00EB7D6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82891">
        <w:rPr>
          <w:caps/>
          <w:szCs w:val="24"/>
        </w:rPr>
        <w:t xml:space="preserve">JULY </w:t>
      </w:r>
      <w:r w:rsidR="003A2A88">
        <w:rPr>
          <w:caps/>
          <w:szCs w:val="24"/>
        </w:rPr>
        <w:t>20</w:t>
      </w:r>
      <w:r w:rsidR="00E82891">
        <w:rPr>
          <w:caps/>
          <w:szCs w:val="24"/>
        </w:rPr>
        <w:t>, 2020</w:t>
      </w:r>
    </w:p>
    <w:p w:rsidR="004144CF" w:rsidRDefault="004144CF" w:rsidP="0083060A"/>
    <w:p w:rsidR="00215FF1" w:rsidRPr="00215FF1" w:rsidRDefault="00215FF1" w:rsidP="00215FF1">
      <w:r w:rsidRPr="00215FF1">
        <w:tab/>
        <w:t xml:space="preserve">The Senate Health, Human Services and Senior Citizens Committee reports favorably </w:t>
      </w:r>
      <w:r w:rsidR="00D70B2E">
        <w:t xml:space="preserve">and with committee amendments </w:t>
      </w:r>
      <w:r w:rsidRPr="00215FF1">
        <w:t>Senate Bill No.</w:t>
      </w:r>
      <w:r>
        <w:t xml:space="preserve"> 703.</w:t>
      </w:r>
    </w:p>
    <w:p w:rsidR="006146BA" w:rsidRPr="00F94C65" w:rsidRDefault="00215FF1" w:rsidP="006146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6146BA">
        <w:rPr>
          <w:spacing w:val="4"/>
          <w:szCs w:val="24"/>
        </w:rPr>
        <w:t>As amended, t</w:t>
      </w:r>
      <w:r w:rsidR="006146BA" w:rsidRPr="00F94C65">
        <w:rPr>
          <w:spacing w:val="4"/>
          <w:szCs w:val="24"/>
        </w:rPr>
        <w:t xml:space="preserve">his bill </w:t>
      </w:r>
      <w:r w:rsidR="00C66C6E">
        <w:rPr>
          <w:spacing w:val="4"/>
          <w:szCs w:val="24"/>
        </w:rPr>
        <w:t>would require</w:t>
      </w:r>
      <w:r w:rsidR="006146BA" w:rsidRPr="00F94C65">
        <w:rPr>
          <w:spacing w:val="4"/>
          <w:szCs w:val="24"/>
        </w:rPr>
        <w:t xml:space="preserve"> every hospital that provides inpatient maternity services and every birthing center licensed in the State pursuant to P.L.1971, c.136 (C.26:2H-1 et seq.)</w:t>
      </w:r>
      <w:r w:rsidR="00F20775">
        <w:rPr>
          <w:spacing w:val="4"/>
          <w:szCs w:val="24"/>
        </w:rPr>
        <w:t xml:space="preserve"> </w:t>
      </w:r>
      <w:r w:rsidR="006146BA" w:rsidRPr="00F94C65">
        <w:rPr>
          <w:spacing w:val="4"/>
          <w:szCs w:val="24"/>
        </w:rPr>
        <w:t>to implement an evidence-based implicit bias training program for all health professionals</w:t>
      </w:r>
      <w:r w:rsidR="006146BA">
        <w:rPr>
          <w:spacing w:val="4"/>
          <w:szCs w:val="24"/>
        </w:rPr>
        <w:t xml:space="preserve"> </w:t>
      </w:r>
      <w:r w:rsidR="00F20775" w:rsidRPr="00F94C65">
        <w:rPr>
          <w:spacing w:val="4"/>
          <w:szCs w:val="24"/>
        </w:rPr>
        <w:t>who</w:t>
      </w:r>
      <w:r w:rsidR="00F20775">
        <w:rPr>
          <w:spacing w:val="4"/>
          <w:szCs w:val="24"/>
        </w:rPr>
        <w:t xml:space="preserve"> </w:t>
      </w:r>
      <w:r w:rsidR="00F20775" w:rsidRPr="00F94C65">
        <w:rPr>
          <w:spacing w:val="4"/>
          <w:szCs w:val="24"/>
        </w:rPr>
        <w:t>provide perinatal treatment and care to pregnant women at the hospital or birthing center</w:t>
      </w:r>
      <w:r w:rsidR="00F20775">
        <w:rPr>
          <w:spacing w:val="4"/>
          <w:szCs w:val="24"/>
        </w:rPr>
        <w:t xml:space="preserve"> </w:t>
      </w:r>
      <w:r w:rsidR="00E27EE7">
        <w:rPr>
          <w:spacing w:val="4"/>
          <w:szCs w:val="24"/>
        </w:rPr>
        <w:t>and all administrative and cleric</w:t>
      </w:r>
      <w:r w:rsidR="00FB766E">
        <w:rPr>
          <w:spacing w:val="4"/>
          <w:szCs w:val="24"/>
        </w:rPr>
        <w:t xml:space="preserve">al staff </w:t>
      </w:r>
      <w:r w:rsidR="007E6DA6">
        <w:rPr>
          <w:spacing w:val="4"/>
          <w:szCs w:val="24"/>
        </w:rPr>
        <w:t xml:space="preserve">members </w:t>
      </w:r>
      <w:r w:rsidR="00FB766E">
        <w:rPr>
          <w:spacing w:val="4"/>
          <w:szCs w:val="24"/>
        </w:rPr>
        <w:t>who interact</w:t>
      </w:r>
      <w:r w:rsidR="00E27EE7">
        <w:rPr>
          <w:spacing w:val="4"/>
          <w:szCs w:val="24"/>
        </w:rPr>
        <w:t xml:space="preserve"> with pregnant women at the hospital or birthing center</w:t>
      </w:r>
      <w:r w:rsidR="006146BA" w:rsidRPr="00F94C65">
        <w:rPr>
          <w:spacing w:val="4"/>
          <w:szCs w:val="24"/>
        </w:rPr>
        <w:t>.</w:t>
      </w:r>
    </w:p>
    <w:p w:rsidR="006146BA" w:rsidRPr="00F94C65" w:rsidRDefault="006146BA" w:rsidP="006146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4C65">
        <w:rPr>
          <w:spacing w:val="4"/>
          <w:szCs w:val="24"/>
        </w:rPr>
        <w:tab/>
        <w:t>The training program would include, but not be limited to: identifying previous and current unconscious biases and misinformation when providing perinatal treatment and care to</w:t>
      </w:r>
      <w:r w:rsidR="00E27EE7">
        <w:rPr>
          <w:spacing w:val="4"/>
          <w:szCs w:val="24"/>
        </w:rPr>
        <w:t>, or interacting with,</w:t>
      </w:r>
      <w:r w:rsidRPr="00F94C65">
        <w:rPr>
          <w:spacing w:val="4"/>
          <w:szCs w:val="24"/>
        </w:rPr>
        <w:t xml:space="preserve"> pregnant women; identifying personal, interpersonal, institutional, and cultural barriers to inclusion; information about the effects of historical and contemporary exclusion and oppression of minority communities; information about cultural identity across racial and ethnic groups; information about communicating more effectively across racial, ethnic, religious, and gender identities; information about reproductive justice; discussions on power dynamics and organizational decision-making and their effects on implicit bias, and on health inequities and racial and ethnic disparities within the field of perinatal care, and how implicit bias may contribute to pregnancy-related deaths and maternal and infant health outcomes; and corrective measures to decrease implicit bias at the interpersonal and institutional levels.</w:t>
      </w:r>
    </w:p>
    <w:p w:rsidR="006146BA" w:rsidRDefault="006146BA" w:rsidP="006146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4C65">
        <w:rPr>
          <w:spacing w:val="4"/>
          <w:szCs w:val="24"/>
        </w:rPr>
        <w:tab/>
        <w:t>A health care professional</w:t>
      </w:r>
      <w:r>
        <w:rPr>
          <w:spacing w:val="4"/>
          <w:szCs w:val="24"/>
        </w:rPr>
        <w:t xml:space="preserve"> </w:t>
      </w:r>
      <w:r w:rsidRPr="00F94C65">
        <w:rPr>
          <w:spacing w:val="4"/>
          <w:szCs w:val="24"/>
        </w:rPr>
        <w:t>who</w:t>
      </w:r>
      <w:r>
        <w:rPr>
          <w:spacing w:val="4"/>
          <w:szCs w:val="24"/>
        </w:rPr>
        <w:t xml:space="preserve"> </w:t>
      </w:r>
      <w:r w:rsidRPr="00F94C65">
        <w:rPr>
          <w:spacing w:val="4"/>
          <w:szCs w:val="24"/>
        </w:rPr>
        <w:t>provides perinatal treatment and care to</w:t>
      </w:r>
      <w:r w:rsidR="0032233C">
        <w:rPr>
          <w:spacing w:val="4"/>
          <w:szCs w:val="24"/>
        </w:rPr>
        <w:t xml:space="preserve">, </w:t>
      </w:r>
      <w:r w:rsidR="00165AC2">
        <w:rPr>
          <w:spacing w:val="4"/>
          <w:szCs w:val="24"/>
        </w:rPr>
        <w:t xml:space="preserve">and an </w:t>
      </w:r>
      <w:r w:rsidR="0032233C">
        <w:rPr>
          <w:spacing w:val="4"/>
          <w:szCs w:val="24"/>
        </w:rPr>
        <w:t xml:space="preserve">administrative </w:t>
      </w:r>
      <w:r w:rsidR="00165AC2">
        <w:rPr>
          <w:spacing w:val="4"/>
          <w:szCs w:val="24"/>
        </w:rPr>
        <w:t xml:space="preserve">or </w:t>
      </w:r>
      <w:r w:rsidR="0032233C">
        <w:rPr>
          <w:spacing w:val="4"/>
          <w:szCs w:val="24"/>
        </w:rPr>
        <w:t xml:space="preserve">clerical staff </w:t>
      </w:r>
      <w:r w:rsidR="00165AC2">
        <w:rPr>
          <w:spacing w:val="4"/>
          <w:szCs w:val="24"/>
        </w:rPr>
        <w:t>member who interacts</w:t>
      </w:r>
      <w:r w:rsidR="0032233C">
        <w:rPr>
          <w:spacing w:val="4"/>
          <w:szCs w:val="24"/>
        </w:rPr>
        <w:t xml:space="preserve"> with,</w:t>
      </w:r>
      <w:r w:rsidRPr="00F94C65">
        <w:rPr>
          <w:spacing w:val="4"/>
          <w:szCs w:val="24"/>
        </w:rPr>
        <w:t xml:space="preserve"> pregnant women at a hospital or birthing center would be required to complete the training program and a refresher course, every two years.  The refresher course would be designed to provide the health care professional with updated information about racial, ethnic, and cultural identity, and best practices in decreasing </w:t>
      </w:r>
      <w:r w:rsidRPr="00F94C65">
        <w:rPr>
          <w:spacing w:val="4"/>
          <w:szCs w:val="24"/>
        </w:rPr>
        <w:lastRenderedPageBreak/>
        <w:t xml:space="preserve">interpersonal and institutional implicit bias.  Upon successful completion of the training program, the health care professional </w:t>
      </w:r>
      <w:r w:rsidR="00DA6961">
        <w:rPr>
          <w:spacing w:val="4"/>
          <w:szCs w:val="24"/>
        </w:rPr>
        <w:t>or</w:t>
      </w:r>
      <w:r w:rsidR="0032233C">
        <w:rPr>
          <w:spacing w:val="4"/>
          <w:szCs w:val="24"/>
        </w:rPr>
        <w:t xml:space="preserve"> administrative or clerical staff member </w:t>
      </w:r>
      <w:r w:rsidRPr="00F94C65">
        <w:rPr>
          <w:spacing w:val="4"/>
          <w:szCs w:val="24"/>
        </w:rPr>
        <w:t>would receive a certification from the hospital or birthing center.</w:t>
      </w:r>
    </w:p>
    <w:p w:rsidR="006146BA" w:rsidRDefault="006146BA" w:rsidP="006146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 a</w:t>
      </w:r>
      <w:r w:rsidRPr="00FD7940">
        <w:rPr>
          <w:spacing w:val="4"/>
          <w:szCs w:val="24"/>
        </w:rPr>
        <w:t xml:space="preserve"> hospital </w:t>
      </w:r>
      <w:r w:rsidR="004763CD">
        <w:rPr>
          <w:spacing w:val="4"/>
          <w:szCs w:val="24"/>
        </w:rPr>
        <w:t xml:space="preserve">or birthing center </w:t>
      </w:r>
      <w:r w:rsidRPr="00FD7940">
        <w:rPr>
          <w:spacing w:val="4"/>
          <w:szCs w:val="24"/>
        </w:rPr>
        <w:t>that implements an implicit bias training progra</w:t>
      </w:r>
      <w:r>
        <w:rPr>
          <w:spacing w:val="4"/>
          <w:szCs w:val="24"/>
        </w:rPr>
        <w:t>m is to</w:t>
      </w:r>
      <w:r w:rsidRPr="00FD7940">
        <w:rPr>
          <w:spacing w:val="4"/>
          <w:szCs w:val="24"/>
        </w:rPr>
        <w:t xml:space="preserve"> ensure that the program is structured in a manner that permits </w:t>
      </w:r>
      <w:r w:rsidR="0039429C">
        <w:rPr>
          <w:spacing w:val="4"/>
          <w:szCs w:val="24"/>
        </w:rPr>
        <w:t xml:space="preserve">health care professionals </w:t>
      </w:r>
      <w:r w:rsidRPr="00FD7940">
        <w:rPr>
          <w:spacing w:val="4"/>
          <w:szCs w:val="24"/>
        </w:rPr>
        <w:t>to be eligible to receive continuing education credits fo</w:t>
      </w:r>
      <w:r w:rsidR="0032233C">
        <w:rPr>
          <w:spacing w:val="4"/>
          <w:szCs w:val="24"/>
        </w:rPr>
        <w:t>r participation in the program</w:t>
      </w:r>
    </w:p>
    <w:p w:rsidR="00DA6961" w:rsidRDefault="00DA6961" w:rsidP="00476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As amended, the bill establishes a requirement for physicians, physician assistants, and nurses who provide prenatal </w:t>
      </w:r>
      <w:r w:rsidR="00EC1325">
        <w:rPr>
          <w:spacing w:val="4"/>
          <w:szCs w:val="24"/>
        </w:rPr>
        <w:t xml:space="preserve">or perinatal </w:t>
      </w:r>
      <w:r>
        <w:rPr>
          <w:spacing w:val="4"/>
          <w:szCs w:val="24"/>
        </w:rPr>
        <w:t>care to pregnant women to complete one credit of continuing education in implicit bias training</w:t>
      </w:r>
      <w:r w:rsidR="00FE36EA">
        <w:rPr>
          <w:spacing w:val="4"/>
          <w:szCs w:val="24"/>
        </w:rPr>
        <w:t>, which implicit bias training course is to meet the requirements for an implicit bias training course required for physicians and staff providing perinatal care in a hospital or birthing center.  A health care professional who completes a continuing education course in implicit bias training will be deemed to have satisfied the implicit bias training requirement required for health care professionals providing perinatal care in a hospital or birthing center.</w:t>
      </w:r>
    </w:p>
    <w:p w:rsidR="006146BA" w:rsidRDefault="006146BA" w:rsidP="006146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4C65">
        <w:rPr>
          <w:spacing w:val="4"/>
          <w:szCs w:val="24"/>
        </w:rPr>
        <w:tab/>
        <w:t>As defined in the bill, “implicit bias” means a bias in judgment or behavior that results from subtle cognitive processes, including implicit prejudice and implicit stereotypes, that often operate at a level below conscious awareness and without intentional control.  “Implicit stereotypes” means the unconscious attributions of particular qualities to a member of a certain social group, influenced by experience, and based on learned associations between various qualities and social categories, including race and gender.</w:t>
      </w:r>
    </w:p>
    <w:p w:rsidR="006146BA" w:rsidRDefault="006146BA" w:rsidP="006146BA">
      <w:r>
        <w:tab/>
        <w:t>This bill was pre-filed for introduction in the 2020-2021 session pending technical review.  As reported, the bill includes the changes required by technical review, which has been performed.</w:t>
      </w:r>
    </w:p>
    <w:p w:rsidR="006146BA" w:rsidRPr="00F94C65" w:rsidRDefault="006146BA" w:rsidP="006146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6146BA" w:rsidRDefault="006146BA" w:rsidP="006146BA">
      <w:pPr>
        <w:rPr>
          <w:u w:val="double"/>
        </w:rPr>
      </w:pPr>
      <w:r>
        <w:rPr>
          <w:u w:val="double"/>
        </w:rPr>
        <w:t>COMMITTEE AMENDMENTS:</w:t>
      </w:r>
    </w:p>
    <w:p w:rsidR="00DC24DD" w:rsidRDefault="00DC24DD" w:rsidP="006146BA">
      <w:pPr>
        <w:rPr>
          <w:spacing w:val="4"/>
          <w:szCs w:val="24"/>
        </w:rPr>
      </w:pPr>
      <w:r>
        <w:rPr>
          <w:spacing w:val="4"/>
          <w:szCs w:val="24"/>
        </w:rPr>
        <w:tab/>
        <w:t xml:space="preserve">The committee amendments </w:t>
      </w:r>
      <w:r w:rsidR="00F20775">
        <w:rPr>
          <w:spacing w:val="4"/>
          <w:szCs w:val="24"/>
        </w:rPr>
        <w:t xml:space="preserve">require </w:t>
      </w:r>
      <w:r w:rsidR="006146BA">
        <w:rPr>
          <w:spacing w:val="4"/>
          <w:szCs w:val="24"/>
        </w:rPr>
        <w:t xml:space="preserve">that </w:t>
      </w:r>
      <w:r>
        <w:rPr>
          <w:spacing w:val="4"/>
          <w:szCs w:val="24"/>
        </w:rPr>
        <w:t xml:space="preserve">all administrative and clerical staff </w:t>
      </w:r>
      <w:r w:rsidR="00D00A28">
        <w:rPr>
          <w:spacing w:val="4"/>
          <w:szCs w:val="24"/>
        </w:rPr>
        <w:t>members at a hospital or birthing center who interact with pregnant women will</w:t>
      </w:r>
      <w:r>
        <w:rPr>
          <w:spacing w:val="4"/>
          <w:szCs w:val="24"/>
        </w:rPr>
        <w:t xml:space="preserve"> be required to complete the implicit bias training program</w:t>
      </w:r>
      <w:r w:rsidR="00FB766E">
        <w:rPr>
          <w:spacing w:val="4"/>
          <w:szCs w:val="24"/>
        </w:rPr>
        <w:t xml:space="preserve"> and a refresher course</w:t>
      </w:r>
      <w:r>
        <w:rPr>
          <w:spacing w:val="4"/>
          <w:szCs w:val="24"/>
        </w:rPr>
        <w:t>.</w:t>
      </w:r>
      <w:r w:rsidR="007C5C40">
        <w:rPr>
          <w:spacing w:val="4"/>
          <w:szCs w:val="24"/>
        </w:rPr>
        <w:t xml:space="preserve">  As introduced, </w:t>
      </w:r>
      <w:r w:rsidR="00D00A28">
        <w:rPr>
          <w:spacing w:val="4"/>
          <w:szCs w:val="24"/>
        </w:rPr>
        <w:t xml:space="preserve">the bill limited the implicit bias training requirement to </w:t>
      </w:r>
      <w:r w:rsidR="007C5C40">
        <w:rPr>
          <w:spacing w:val="4"/>
          <w:szCs w:val="24"/>
        </w:rPr>
        <w:t>health professionals.</w:t>
      </w:r>
    </w:p>
    <w:p w:rsidR="006146BA" w:rsidRDefault="00DC24DD" w:rsidP="006146BA">
      <w:pPr>
        <w:rPr>
          <w:spacing w:val="4"/>
          <w:szCs w:val="24"/>
        </w:rPr>
      </w:pPr>
      <w:r>
        <w:rPr>
          <w:spacing w:val="4"/>
          <w:szCs w:val="24"/>
        </w:rPr>
        <w:tab/>
        <w:t xml:space="preserve">The committee amendments provide that </w:t>
      </w:r>
      <w:r w:rsidR="006146BA">
        <w:rPr>
          <w:spacing w:val="4"/>
          <w:szCs w:val="24"/>
        </w:rPr>
        <w:t>a</w:t>
      </w:r>
      <w:r w:rsidR="006146BA" w:rsidRPr="00FD7940">
        <w:rPr>
          <w:spacing w:val="4"/>
          <w:szCs w:val="24"/>
        </w:rPr>
        <w:t xml:space="preserve"> hospital </w:t>
      </w:r>
      <w:r w:rsidR="00F20775">
        <w:rPr>
          <w:spacing w:val="4"/>
          <w:szCs w:val="24"/>
        </w:rPr>
        <w:t xml:space="preserve">or birthing center </w:t>
      </w:r>
      <w:r w:rsidR="006146BA" w:rsidRPr="00FD7940">
        <w:rPr>
          <w:spacing w:val="4"/>
          <w:szCs w:val="24"/>
        </w:rPr>
        <w:t>that implements an implicit bias training progra</w:t>
      </w:r>
      <w:r w:rsidR="006146BA">
        <w:rPr>
          <w:spacing w:val="4"/>
          <w:szCs w:val="24"/>
        </w:rPr>
        <w:t>m is to</w:t>
      </w:r>
      <w:r w:rsidR="006146BA" w:rsidRPr="00FD7940">
        <w:rPr>
          <w:spacing w:val="4"/>
          <w:szCs w:val="24"/>
        </w:rPr>
        <w:t xml:space="preserve"> ensure that the program is structured in a manner that permits </w:t>
      </w:r>
      <w:r w:rsidR="006C4BA2">
        <w:rPr>
          <w:spacing w:val="4"/>
          <w:szCs w:val="24"/>
        </w:rPr>
        <w:t xml:space="preserve">health care professionals </w:t>
      </w:r>
      <w:r w:rsidR="006146BA" w:rsidRPr="00FD7940">
        <w:rPr>
          <w:spacing w:val="4"/>
          <w:szCs w:val="24"/>
        </w:rPr>
        <w:t>to be eligible to receive continuing education credits fo</w:t>
      </w:r>
      <w:r w:rsidR="003A2A88">
        <w:rPr>
          <w:spacing w:val="4"/>
          <w:szCs w:val="24"/>
        </w:rPr>
        <w:t>r participation in the program.</w:t>
      </w:r>
    </w:p>
    <w:p w:rsidR="00FB3FAC" w:rsidRDefault="00FB3FAC" w:rsidP="00215FF1">
      <w:pPr>
        <w:rPr>
          <w:spacing w:val="4"/>
          <w:szCs w:val="24"/>
        </w:rPr>
      </w:pPr>
      <w:r>
        <w:rPr>
          <w:spacing w:val="4"/>
          <w:szCs w:val="24"/>
        </w:rPr>
        <w:tab/>
      </w:r>
      <w:r w:rsidR="006C6241">
        <w:rPr>
          <w:spacing w:val="4"/>
          <w:szCs w:val="24"/>
        </w:rPr>
        <w:t xml:space="preserve">The committee amendments establish a new continuing education requirement for physicians, physician assistants, and </w:t>
      </w:r>
      <w:r w:rsidR="006C6241">
        <w:rPr>
          <w:spacing w:val="4"/>
          <w:szCs w:val="24"/>
        </w:rPr>
        <w:lastRenderedPageBreak/>
        <w:t xml:space="preserve">nurses who provide prenatal </w:t>
      </w:r>
      <w:r w:rsidR="00F636A5">
        <w:rPr>
          <w:spacing w:val="4"/>
          <w:szCs w:val="24"/>
        </w:rPr>
        <w:t xml:space="preserve">or perinatal </w:t>
      </w:r>
      <w:r w:rsidR="006C6241">
        <w:rPr>
          <w:spacing w:val="4"/>
          <w:szCs w:val="24"/>
        </w:rPr>
        <w:t>care to pregnant women which will comprise one credit of implicit bias training that meets the requirements for an implicit bias training course established under the bill.  A health care professional who completes a continuing education course in implicit bias training will be deemed to have satisfied the implicit bias training requirement for hospitals and birthing centers for the licensure or certification period in which the continuing education credit was completed.</w:t>
      </w:r>
    </w:p>
    <w:p w:rsidR="00C92668" w:rsidRPr="00E80D39" w:rsidRDefault="005A604E" w:rsidP="00215FF1">
      <w:r>
        <w:tab/>
        <w:t xml:space="preserve">The committee amendments </w:t>
      </w:r>
      <w:r w:rsidR="006C6241">
        <w:t xml:space="preserve">revise the rulemaking provision in the bill </w:t>
      </w:r>
      <w:r>
        <w:t xml:space="preserve">require that the Director of the </w:t>
      </w:r>
      <w:r w:rsidRPr="005A604E">
        <w:t>Division of Consumer Affairs in the Department of Law and Public Safety</w:t>
      </w:r>
      <w:r>
        <w:t xml:space="preserve">, </w:t>
      </w:r>
      <w:r w:rsidR="006C6241">
        <w:t xml:space="preserve">in addition to </w:t>
      </w:r>
      <w:r>
        <w:t>the Department of Health, adopt rules and regulations to effectuate the purposes of the bill.</w:t>
      </w:r>
    </w:p>
    <w:sectPr w:rsidR="00C92668" w:rsidRPr="00E80D3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891" w:rsidRDefault="00E82891">
      <w:r>
        <w:separator/>
      </w:r>
    </w:p>
  </w:endnote>
  <w:endnote w:type="continuationSeparator" w:id="0">
    <w:p w:rsidR="00E82891" w:rsidRDefault="00E82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891" w:rsidRDefault="00E82891">
      <w:r>
        <w:separator/>
      </w:r>
    </w:p>
  </w:footnote>
  <w:footnote w:type="continuationSeparator" w:id="0">
    <w:p w:rsidR="00E82891" w:rsidRDefault="00E828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145A5" w:rsidP="00A145A5">
    <w:pPr>
      <w:pStyle w:val="HeaderPage2"/>
      <w:jc w:val="center"/>
    </w:pPr>
    <w:r>
      <w:fldChar w:fldCharType="begin"/>
    </w:r>
    <w:r>
      <w:instrText xml:space="preserve"> PAGE  \* MERGEFORMAT </w:instrText>
    </w:r>
    <w:r>
      <w:fldChar w:fldCharType="separate"/>
    </w:r>
    <w:r w:rsidR="001E06E8">
      <w:rPr>
        <w:noProof/>
      </w:rPr>
      <w:t>3</w:t>
    </w:r>
    <w:r>
      <w:fldChar w:fldCharType="end"/>
    </w:r>
  </w:p>
  <w:p w:rsidR="00A145A5" w:rsidRDefault="00A145A5" w:rsidP="00A145A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89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4A6A"/>
    <w:rsid w:val="00146CD6"/>
    <w:rsid w:val="001471AE"/>
    <w:rsid w:val="001561A5"/>
    <w:rsid w:val="0015788F"/>
    <w:rsid w:val="0016084D"/>
    <w:rsid w:val="00165AC2"/>
    <w:rsid w:val="00172814"/>
    <w:rsid w:val="0017383E"/>
    <w:rsid w:val="00177309"/>
    <w:rsid w:val="0019009B"/>
    <w:rsid w:val="00193E07"/>
    <w:rsid w:val="00194AA9"/>
    <w:rsid w:val="001968DB"/>
    <w:rsid w:val="001A5566"/>
    <w:rsid w:val="001B46AC"/>
    <w:rsid w:val="001C30EE"/>
    <w:rsid w:val="001C5767"/>
    <w:rsid w:val="001C5A13"/>
    <w:rsid w:val="001D0158"/>
    <w:rsid w:val="001E06E8"/>
    <w:rsid w:val="001E0753"/>
    <w:rsid w:val="001E11F2"/>
    <w:rsid w:val="001F611F"/>
    <w:rsid w:val="00207200"/>
    <w:rsid w:val="00212DE9"/>
    <w:rsid w:val="00213ABF"/>
    <w:rsid w:val="00215FF1"/>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D2A"/>
    <w:rsid w:val="002A2454"/>
    <w:rsid w:val="002A401D"/>
    <w:rsid w:val="002A52AF"/>
    <w:rsid w:val="002C19EE"/>
    <w:rsid w:val="002D29CF"/>
    <w:rsid w:val="002D5DF6"/>
    <w:rsid w:val="002E7F11"/>
    <w:rsid w:val="002F0685"/>
    <w:rsid w:val="002F07D6"/>
    <w:rsid w:val="002F3A0C"/>
    <w:rsid w:val="002F5C85"/>
    <w:rsid w:val="00300441"/>
    <w:rsid w:val="00301568"/>
    <w:rsid w:val="00306381"/>
    <w:rsid w:val="003075CD"/>
    <w:rsid w:val="00314EBA"/>
    <w:rsid w:val="00315DF7"/>
    <w:rsid w:val="00315E0F"/>
    <w:rsid w:val="003222E6"/>
    <w:rsid w:val="0032233C"/>
    <w:rsid w:val="00326060"/>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4975"/>
    <w:rsid w:val="00385E25"/>
    <w:rsid w:val="0039429C"/>
    <w:rsid w:val="003A1FF6"/>
    <w:rsid w:val="003A2064"/>
    <w:rsid w:val="003A2A88"/>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63CD"/>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604E"/>
    <w:rsid w:val="005B0C35"/>
    <w:rsid w:val="005C1CB5"/>
    <w:rsid w:val="005C2E96"/>
    <w:rsid w:val="005C51A8"/>
    <w:rsid w:val="005E1BC9"/>
    <w:rsid w:val="005E3EC4"/>
    <w:rsid w:val="005E6766"/>
    <w:rsid w:val="005F075C"/>
    <w:rsid w:val="005F5E32"/>
    <w:rsid w:val="00607913"/>
    <w:rsid w:val="00607F92"/>
    <w:rsid w:val="006146BA"/>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4BA2"/>
    <w:rsid w:val="006C6241"/>
    <w:rsid w:val="006C7CB4"/>
    <w:rsid w:val="006C7CC5"/>
    <w:rsid w:val="006D2DD5"/>
    <w:rsid w:val="006F4981"/>
    <w:rsid w:val="00717104"/>
    <w:rsid w:val="0071764F"/>
    <w:rsid w:val="00742FB7"/>
    <w:rsid w:val="00744B1B"/>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5C40"/>
    <w:rsid w:val="007D0B68"/>
    <w:rsid w:val="007D7580"/>
    <w:rsid w:val="007E1834"/>
    <w:rsid w:val="007E2BE9"/>
    <w:rsid w:val="007E3B0B"/>
    <w:rsid w:val="007E64E2"/>
    <w:rsid w:val="007E6979"/>
    <w:rsid w:val="007E6DA6"/>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DB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2D08"/>
    <w:rsid w:val="00A145A5"/>
    <w:rsid w:val="00A171B3"/>
    <w:rsid w:val="00A20C2C"/>
    <w:rsid w:val="00A2297B"/>
    <w:rsid w:val="00A23DE7"/>
    <w:rsid w:val="00A27C93"/>
    <w:rsid w:val="00A301C9"/>
    <w:rsid w:val="00A308D1"/>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4930"/>
    <w:rsid w:val="00AD5E8F"/>
    <w:rsid w:val="00AF0946"/>
    <w:rsid w:val="00AF15E4"/>
    <w:rsid w:val="00AF1DF1"/>
    <w:rsid w:val="00AF6E68"/>
    <w:rsid w:val="00B01A5A"/>
    <w:rsid w:val="00B02537"/>
    <w:rsid w:val="00B07B1C"/>
    <w:rsid w:val="00B1015F"/>
    <w:rsid w:val="00B1280B"/>
    <w:rsid w:val="00B15315"/>
    <w:rsid w:val="00B20E36"/>
    <w:rsid w:val="00B215A6"/>
    <w:rsid w:val="00B2794A"/>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02D3"/>
    <w:rsid w:val="00BC6B1B"/>
    <w:rsid w:val="00BD2630"/>
    <w:rsid w:val="00BD2990"/>
    <w:rsid w:val="00BD5182"/>
    <w:rsid w:val="00BD76CA"/>
    <w:rsid w:val="00BE23B4"/>
    <w:rsid w:val="00C032CB"/>
    <w:rsid w:val="00C07E84"/>
    <w:rsid w:val="00C13E25"/>
    <w:rsid w:val="00C20FDB"/>
    <w:rsid w:val="00C228D1"/>
    <w:rsid w:val="00C23217"/>
    <w:rsid w:val="00C34FAB"/>
    <w:rsid w:val="00C35BAB"/>
    <w:rsid w:val="00C37037"/>
    <w:rsid w:val="00C42B48"/>
    <w:rsid w:val="00C44424"/>
    <w:rsid w:val="00C47AF5"/>
    <w:rsid w:val="00C53CFF"/>
    <w:rsid w:val="00C55D17"/>
    <w:rsid w:val="00C6255C"/>
    <w:rsid w:val="00C65801"/>
    <w:rsid w:val="00C66C6E"/>
    <w:rsid w:val="00C863A3"/>
    <w:rsid w:val="00C871EB"/>
    <w:rsid w:val="00C87FC7"/>
    <w:rsid w:val="00C92668"/>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0A28"/>
    <w:rsid w:val="00D05E75"/>
    <w:rsid w:val="00D11FB1"/>
    <w:rsid w:val="00D22C02"/>
    <w:rsid w:val="00D25BF5"/>
    <w:rsid w:val="00D30C09"/>
    <w:rsid w:val="00D32F02"/>
    <w:rsid w:val="00D33344"/>
    <w:rsid w:val="00D33775"/>
    <w:rsid w:val="00D44C80"/>
    <w:rsid w:val="00D458D6"/>
    <w:rsid w:val="00D57BC3"/>
    <w:rsid w:val="00D64B78"/>
    <w:rsid w:val="00D70B2E"/>
    <w:rsid w:val="00D74306"/>
    <w:rsid w:val="00D7553F"/>
    <w:rsid w:val="00D82A8F"/>
    <w:rsid w:val="00D84CF6"/>
    <w:rsid w:val="00D9059F"/>
    <w:rsid w:val="00DA6961"/>
    <w:rsid w:val="00DA7D99"/>
    <w:rsid w:val="00DB07E6"/>
    <w:rsid w:val="00DB4B85"/>
    <w:rsid w:val="00DB7465"/>
    <w:rsid w:val="00DB7677"/>
    <w:rsid w:val="00DC24DD"/>
    <w:rsid w:val="00DC4C41"/>
    <w:rsid w:val="00DC67D0"/>
    <w:rsid w:val="00DD0F9C"/>
    <w:rsid w:val="00DD21A5"/>
    <w:rsid w:val="00DD7816"/>
    <w:rsid w:val="00DE1DC9"/>
    <w:rsid w:val="00DE4CFA"/>
    <w:rsid w:val="00DE7EC1"/>
    <w:rsid w:val="00DF0469"/>
    <w:rsid w:val="00DF2305"/>
    <w:rsid w:val="00DF2BC2"/>
    <w:rsid w:val="00DF3423"/>
    <w:rsid w:val="00DF50EE"/>
    <w:rsid w:val="00E045B1"/>
    <w:rsid w:val="00E102B8"/>
    <w:rsid w:val="00E12FEF"/>
    <w:rsid w:val="00E27EE7"/>
    <w:rsid w:val="00E3262F"/>
    <w:rsid w:val="00E35F08"/>
    <w:rsid w:val="00E44D5D"/>
    <w:rsid w:val="00E46CF3"/>
    <w:rsid w:val="00E50BCB"/>
    <w:rsid w:val="00E550E6"/>
    <w:rsid w:val="00E60E7B"/>
    <w:rsid w:val="00E62452"/>
    <w:rsid w:val="00E636F3"/>
    <w:rsid w:val="00E651F9"/>
    <w:rsid w:val="00E764D9"/>
    <w:rsid w:val="00E80D39"/>
    <w:rsid w:val="00E82891"/>
    <w:rsid w:val="00E8408C"/>
    <w:rsid w:val="00E90CBC"/>
    <w:rsid w:val="00E941A7"/>
    <w:rsid w:val="00E97A05"/>
    <w:rsid w:val="00E97C34"/>
    <w:rsid w:val="00EA034A"/>
    <w:rsid w:val="00EA09B8"/>
    <w:rsid w:val="00EA36EA"/>
    <w:rsid w:val="00EB7D6B"/>
    <w:rsid w:val="00EC1325"/>
    <w:rsid w:val="00EC66C0"/>
    <w:rsid w:val="00ED0598"/>
    <w:rsid w:val="00ED16A7"/>
    <w:rsid w:val="00ED5E27"/>
    <w:rsid w:val="00EE2498"/>
    <w:rsid w:val="00EE49E4"/>
    <w:rsid w:val="00EE62FC"/>
    <w:rsid w:val="00EE6D25"/>
    <w:rsid w:val="00EF0439"/>
    <w:rsid w:val="00EF3FDC"/>
    <w:rsid w:val="00EF52FC"/>
    <w:rsid w:val="00F140A0"/>
    <w:rsid w:val="00F20775"/>
    <w:rsid w:val="00F26A91"/>
    <w:rsid w:val="00F30F46"/>
    <w:rsid w:val="00F3289D"/>
    <w:rsid w:val="00F422CF"/>
    <w:rsid w:val="00F472DE"/>
    <w:rsid w:val="00F62075"/>
    <w:rsid w:val="00F636A5"/>
    <w:rsid w:val="00F638EA"/>
    <w:rsid w:val="00F649A5"/>
    <w:rsid w:val="00F66BEB"/>
    <w:rsid w:val="00F67A25"/>
    <w:rsid w:val="00F71C29"/>
    <w:rsid w:val="00F822C9"/>
    <w:rsid w:val="00F83890"/>
    <w:rsid w:val="00F84AED"/>
    <w:rsid w:val="00F914C0"/>
    <w:rsid w:val="00FA2943"/>
    <w:rsid w:val="00FA3796"/>
    <w:rsid w:val="00FA6023"/>
    <w:rsid w:val="00FB122E"/>
    <w:rsid w:val="00FB3FAC"/>
    <w:rsid w:val="00FB766E"/>
    <w:rsid w:val="00FC1FE0"/>
    <w:rsid w:val="00FC397B"/>
    <w:rsid w:val="00FC4539"/>
    <w:rsid w:val="00FC52FB"/>
    <w:rsid w:val="00FC7741"/>
    <w:rsid w:val="00FD00DD"/>
    <w:rsid w:val="00FD21A1"/>
    <w:rsid w:val="00FE36E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D9B9719E-DF17-4500-A053-9DD5F390E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1BC9"/>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CommentText">
    <w:name w:val="annotation text"/>
    <w:basedOn w:val="Normal"/>
    <w:link w:val="CommentTextChar"/>
    <w:semiHidden/>
    <w:unhideWhenUsed/>
    <w:rsid w:val="003A2A88"/>
    <w:pPr>
      <w:spacing w:line="240" w:lineRule="auto"/>
    </w:pPr>
    <w:rPr>
      <w:sz w:val="20"/>
    </w:rPr>
  </w:style>
  <w:style w:type="character" w:customStyle="1" w:styleId="CommentTextChar">
    <w:name w:val="Comment Text Char"/>
    <w:basedOn w:val="DefaultParagraphFont"/>
    <w:link w:val="CommentText"/>
    <w:semiHidden/>
    <w:rsid w:val="003A2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834</Words>
  <Characters>4934</Characters>
  <Application>Microsoft Office Word</Application>
  <DocSecurity>0</DocSecurity>
  <Lines>107</Lines>
  <Paragraphs>19</Paragraphs>
  <ScaleCrop>false</ScaleCrop>
  <HeadingPairs>
    <vt:vector size="2" baseType="variant">
      <vt:variant>
        <vt:lpstr>Title</vt:lpstr>
      </vt:variant>
      <vt:variant>
        <vt:i4>1</vt:i4>
      </vt:variant>
    </vt:vector>
  </HeadingPairs>
  <TitlesOfParts>
    <vt:vector size="1" baseType="lpstr">
      <vt:lpstr>S703 SHH Statement 7/20/20</vt:lpstr>
    </vt:vector>
  </TitlesOfParts>
  <Manager>R225</Manager>
  <Company>NJ OLS DMU</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S703 SHH Statement 7/20/20</dc:title>
  <dc:subject/>
  <dc:creator>Senate SHH</dc:creator>
  <cp:keywords>S703|3|HS |122|0|0|!|0|</cp:keywords>
  <dc:description/>
  <cp:lastModifiedBy>Siracusa, Nicole</cp:lastModifiedBy>
  <cp:revision>2</cp:revision>
  <cp:lastPrinted>1999-09-30T17:29:00Z</cp:lastPrinted>
  <dcterms:created xsi:type="dcterms:W3CDTF">2020-07-23T17:16:00Z</dcterms:created>
  <dcterms:modified xsi:type="dcterms:W3CDTF">2020-07-23T17:16:00Z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