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C9E" w:rsidRDefault="00F22C9E" w:rsidP="00F22C9E">
      <w:pPr>
        <w:pStyle w:val="bpuReprint"/>
      </w:pPr>
      <w:bookmarkStart w:id="0" w:name="bpuFrontPg"/>
      <w:bookmarkStart w:id="1" w:name="_GoBack"/>
      <w:bookmarkEnd w:id="0"/>
      <w:bookmarkEnd w:id="1"/>
      <w:r>
        <w:t>[First Reprint]</w:t>
      </w:r>
    </w:p>
    <w:p w:rsidR="00466194" w:rsidRDefault="00466194" w:rsidP="00466194">
      <w:pPr>
        <w:pStyle w:val="bpuBill"/>
      </w:pPr>
      <w:r>
        <w:t xml:space="preserve">SENATE, No. 741 </w:t>
      </w:r>
    </w:p>
    <w:p w:rsidR="00466194" w:rsidRPr="00466194" w:rsidRDefault="00466194" w:rsidP="004661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7657" r:id="rId8"/>
        </w:object>
      </w:r>
    </w:p>
    <w:p w:rsidR="00466194" w:rsidRDefault="00466194" w:rsidP="00466194">
      <w:pPr>
        <w:pStyle w:val="bpuState"/>
      </w:pPr>
      <w:r>
        <w:t>STATE OF NEW JERSEY</w:t>
      </w:r>
    </w:p>
    <w:p w:rsidR="00466194" w:rsidRDefault="00466194" w:rsidP="00466194">
      <w:pPr>
        <w:pStyle w:val="bpuLegislature"/>
      </w:pPr>
      <w:r>
        <w:t>219th LEGISLATURE</w:t>
      </w:r>
    </w:p>
    <w:p w:rsidR="00466194" w:rsidRDefault="00466194" w:rsidP="00466194">
      <w:pPr>
        <w:pStyle w:val="bpuWpGraphic"/>
      </w:pPr>
      <w:r>
        <w:object w:dxaOrig="8985" w:dyaOrig="255">
          <v:shape id="_x0000_i1026" type="#_x0000_t75" style="width:6in;height:12pt" o:ole="">
            <v:imagedata r:id="rId7" o:title=""/>
          </v:shape>
          <o:OLEObject Type="Embed" ProgID="WPWin6.1" ShapeID="_x0000_i1026" DrawAspect="Content" ObjectID="_1697967658" r:id="rId9"/>
        </w:object>
      </w:r>
      <w:r>
        <w:t xml:space="preserve">  </w:t>
      </w:r>
    </w:p>
    <w:p w:rsidR="00466194" w:rsidRDefault="00466194" w:rsidP="00466194">
      <w:pPr>
        <w:pStyle w:val="bpuIntro"/>
      </w:pPr>
      <w:r>
        <w:t>PRE-FILED FOR INTRODUCTION IN THE 2020 SESSION</w:t>
      </w:r>
    </w:p>
    <w:p w:rsidR="00466194" w:rsidRDefault="00466194" w:rsidP="00466194">
      <w:pPr>
        <w:pStyle w:val="bpuIntro"/>
      </w:pPr>
    </w:p>
    <w:p w:rsidR="00466194" w:rsidRDefault="00466194" w:rsidP="00466194">
      <w:pPr>
        <w:pStyle w:val="bpuIntro"/>
        <w:sectPr w:rsidR="00466194" w:rsidSect="0013238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66194" w:rsidRDefault="00466194" w:rsidP="00466194">
      <w:pPr>
        <w:pStyle w:val="bpuIntro"/>
      </w:pPr>
    </w:p>
    <w:p w:rsidR="00466194" w:rsidRDefault="00466194" w:rsidP="00466194">
      <w:pPr>
        <w:pStyle w:val="bpuSponsor"/>
      </w:pPr>
      <w:r>
        <w:t>Sponsored by:</w:t>
      </w:r>
    </w:p>
    <w:p w:rsidR="00466194" w:rsidRDefault="00466194" w:rsidP="00466194">
      <w:pPr>
        <w:pStyle w:val="bpuSponsor"/>
      </w:pPr>
      <w:r>
        <w:t>Senator  ANTHONY M. BUCCO</w:t>
      </w:r>
    </w:p>
    <w:p w:rsidR="00466194" w:rsidRDefault="00466194" w:rsidP="00466194">
      <w:pPr>
        <w:pStyle w:val="bpuSponsor"/>
      </w:pPr>
      <w:r>
        <w:t>District 25 (Morris and Somerset)</w:t>
      </w:r>
    </w:p>
    <w:p w:rsidR="00466194" w:rsidRDefault="00466194" w:rsidP="00466194">
      <w:pPr>
        <w:pStyle w:val="bpuSponsor"/>
      </w:pPr>
      <w:r>
        <w:t>Senator  DECLAN J. O'SCANLON, JR.</w:t>
      </w:r>
    </w:p>
    <w:p w:rsidR="00466194" w:rsidRDefault="00466194" w:rsidP="00466194">
      <w:pPr>
        <w:pStyle w:val="bpuSponsor"/>
      </w:pPr>
      <w:r>
        <w:t>District 13 (Monmouth)</w:t>
      </w:r>
    </w:p>
    <w:p w:rsidR="00466194" w:rsidRDefault="00466194" w:rsidP="00466194">
      <w:pPr>
        <w:pStyle w:val="bpuSponsor"/>
      </w:pPr>
    </w:p>
    <w:p w:rsidR="00466194" w:rsidRDefault="0013238B" w:rsidP="0013238B">
      <w:pPr>
        <w:pStyle w:val="bpuSponsor"/>
      </w:pPr>
      <w:r>
        <w:t>Co-Sponsored by:</w:t>
      </w:r>
    </w:p>
    <w:p w:rsidR="0013238B" w:rsidRPr="0013238B" w:rsidRDefault="0013238B" w:rsidP="0013238B">
      <w:pPr>
        <w:pStyle w:val="bpuSponsor"/>
      </w:pPr>
      <w:r w:rsidRPr="0013238B">
        <w:t xml:space="preserve">Senators </w:t>
      </w:r>
      <w:proofErr w:type="spellStart"/>
      <w:r w:rsidRPr="0013238B">
        <w:t>T.Kean</w:t>
      </w:r>
      <w:proofErr w:type="spellEnd"/>
      <w:r w:rsidRPr="0013238B">
        <w:t xml:space="preserve"> and </w:t>
      </w:r>
      <w:proofErr w:type="spellStart"/>
      <w:r w:rsidRPr="0013238B">
        <w:t>Corrado</w:t>
      </w:r>
      <w:proofErr w:type="spellEnd"/>
    </w:p>
    <w:p w:rsidR="00466194" w:rsidRDefault="00466194" w:rsidP="00466194"/>
    <w:p w:rsidR="00466194" w:rsidRDefault="00466194" w:rsidP="00466194"/>
    <w:p w:rsidR="0013238B" w:rsidRPr="00466194" w:rsidRDefault="0013238B" w:rsidP="00466194"/>
    <w:p w:rsidR="00466194" w:rsidRDefault="00466194" w:rsidP="00466194">
      <w:pPr>
        <w:pStyle w:val="bpuSponsor"/>
      </w:pPr>
    </w:p>
    <w:p w:rsidR="00466194" w:rsidRDefault="00466194" w:rsidP="00466194">
      <w:pPr>
        <w:pStyle w:val="bpuSponsor"/>
      </w:pPr>
      <w:r>
        <w:t>SYNOPSIS</w:t>
      </w:r>
    </w:p>
    <w:p w:rsidR="00466194" w:rsidRDefault="00466194" w:rsidP="00466194">
      <w:pPr>
        <w:pStyle w:val="bpuNormText"/>
      </w:pPr>
      <w:r>
        <w:tab/>
        <w:t xml:space="preserve">Permits person diagnosed with autism or communication disability to voluntarily make notation on driver’s license, identification card, and in MVC registry; establishes program to train law enforcement officers in interactions with persons with autism or communication disabilities.  </w:t>
      </w:r>
    </w:p>
    <w:p w:rsidR="00466194" w:rsidRDefault="00466194" w:rsidP="00466194">
      <w:pPr>
        <w:pStyle w:val="bpuNormText"/>
      </w:pPr>
    </w:p>
    <w:p w:rsidR="00466194" w:rsidRDefault="00466194" w:rsidP="00466194">
      <w:pPr>
        <w:pStyle w:val="bpuSponsor"/>
      </w:pPr>
      <w:r>
        <w:t xml:space="preserve">CURRENT VERSION OF TEXT </w:t>
      </w:r>
    </w:p>
    <w:p w:rsidR="00466194" w:rsidRDefault="00F22C9E" w:rsidP="00466194">
      <w:pPr>
        <w:pStyle w:val="bpuNormText"/>
      </w:pPr>
      <w:r>
        <w:tab/>
        <w:t>As reported by the Senate Transportation Committee on May 6, 2021, with amendments.</w:t>
      </w:r>
    </w:p>
    <w:p w:rsidR="00466194" w:rsidRDefault="00466194" w:rsidP="004661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6194" w:rsidRDefault="004661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6194" w:rsidSect="00466194">
          <w:type w:val="continuous"/>
          <w:pgSz w:w="12240" w:h="20160" w:code="5"/>
          <w:pgMar w:top="2160" w:right="2275" w:bottom="1440" w:left="2275" w:header="72" w:footer="720" w:gutter="0"/>
          <w:pgNumType w:start="1"/>
          <w:cols w:space="720"/>
          <w:docGrid w:linePitch="360"/>
        </w:sectPr>
      </w:pPr>
    </w:p>
    <w:p w:rsidR="002F1548" w:rsidRPr="00677316" w:rsidRDefault="002F1548" w:rsidP="002F1548">
      <w:pPr>
        <w:pStyle w:val="HangingAnAct"/>
        <w:rPr>
          <w:rStyle w:val="HangingAnActChar"/>
        </w:rPr>
      </w:pPr>
      <w:r w:rsidRPr="002F1548">
        <w:rPr>
          <w:rStyle w:val="BillHead"/>
        </w:rPr>
        <w:lastRenderedPageBreak/>
        <w:t>An Act</w:t>
      </w:r>
      <w:r w:rsidRPr="006B7FA7">
        <w:rPr>
          <w:rStyle w:val="HangingAnActChar"/>
        </w:rPr>
        <w:t xml:space="preserve"> </w:t>
      </w:r>
      <w:r w:rsidRPr="00706E63">
        <w:t xml:space="preserve">concerning persons with autism or communication disabilities and supplementing </w:t>
      </w:r>
      <w:r w:rsidRPr="00424713">
        <w:t>Title 39 and Title 53 of the Revised Statutes</w:t>
      </w:r>
      <w:r w:rsidRPr="00706E63">
        <w:t>.</w:t>
      </w:r>
    </w:p>
    <w:p w:rsidR="002F1548" w:rsidRPr="00D71D68" w:rsidRDefault="002F1548" w:rsidP="002F1548"/>
    <w:p w:rsidR="002F1548" w:rsidRPr="00AA7880" w:rsidRDefault="002F1548" w:rsidP="002F1548">
      <w:r>
        <w:tab/>
      </w:r>
      <w:r>
        <w:rPr>
          <w:rStyle w:val="BillHeading2"/>
        </w:rPr>
        <w:t xml:space="preserve">Be It Enacted </w:t>
      </w:r>
      <w:r>
        <w:rPr>
          <w:rStyle w:val="BillLanguage"/>
        </w:rPr>
        <w:t>by the Senate and General Assembly of the State of New Jersey:</w:t>
      </w:r>
    </w:p>
    <w:p w:rsidR="002F1548" w:rsidRDefault="002F1548" w:rsidP="002F1548"/>
    <w:p w:rsidR="002F1548" w:rsidRDefault="002F1548" w:rsidP="002F1548">
      <w:pPr>
        <w:tabs>
          <w:tab w:val="left" w:pos="900"/>
          <w:tab w:val="left" w:pos="990"/>
        </w:tabs>
      </w:pPr>
      <w:r>
        <w:tab/>
        <w:t>1.</w:t>
      </w:r>
      <w:r>
        <w:tab/>
        <w:t>a.</w:t>
      </w:r>
      <w:r>
        <w:tab/>
        <w:t xml:space="preserve">  </w:t>
      </w:r>
      <w:r w:rsidRPr="00375FFE">
        <w:t xml:space="preserve">The Chief Administrator of the New Jersey Motor Vehicle Commission shall permit a </w:t>
      </w:r>
      <w:r>
        <w:t xml:space="preserve">basic driver’s </w:t>
      </w:r>
      <w:r w:rsidRPr="00375FFE">
        <w:t xml:space="preserve">license or </w:t>
      </w:r>
      <w:r>
        <w:t xml:space="preserve">non-driver </w:t>
      </w:r>
      <w:r w:rsidRPr="00375FFE">
        <w:t xml:space="preserve">identification card holder to voluntarily indicate </w:t>
      </w:r>
      <w:r>
        <w:t xml:space="preserve">on the holder’s basic driver’s license or non-driver identification card </w:t>
      </w:r>
      <w:r w:rsidRPr="00375FFE">
        <w:t>that the person</w:t>
      </w:r>
      <w:r>
        <w:t xml:space="preserve"> has been diagnosed with an autism spectrum disorder or a communication disability by a physician, psychologist, or any other health care professional licensed pursuant to Title 45 of the Revised Statutes</w:t>
      </w:r>
      <w:r w:rsidRPr="00375FFE">
        <w:t xml:space="preserve">. </w:t>
      </w:r>
    </w:p>
    <w:p w:rsidR="002F1548" w:rsidRPr="00375FFE" w:rsidRDefault="002F1548" w:rsidP="002F1548">
      <w:r>
        <w:tab/>
      </w:r>
      <w:r w:rsidRPr="00044739">
        <w:t>The designation shall be used by a law enforcement officer or an emergency medical professional to identify and effectively communicate with a person who has been diagnosed with an autism spectrum disorder</w:t>
      </w:r>
      <w:r>
        <w:t xml:space="preserve"> or communication disability</w:t>
      </w:r>
      <w:r w:rsidRPr="00044739">
        <w:t xml:space="preserve"> and shall not be used for any other purpose by any other person.</w:t>
      </w:r>
    </w:p>
    <w:p w:rsidR="002F1548" w:rsidRDefault="002F1548" w:rsidP="002F1548">
      <w:r w:rsidRPr="00375FFE">
        <w:tab/>
        <w:t>b.</w:t>
      </w:r>
      <w:r w:rsidRPr="00375FFE">
        <w:tab/>
        <w:t xml:space="preserve">The designation indicating that a person has </w:t>
      </w:r>
      <w:r>
        <w:t>been diagnosed with an autism spectrum disorder</w:t>
      </w:r>
      <w:r w:rsidRPr="00375FFE">
        <w:t xml:space="preserve"> </w:t>
      </w:r>
      <w:r>
        <w:t xml:space="preserve">or a communication disability </w:t>
      </w:r>
      <w:r w:rsidRPr="00375FFE">
        <w:t xml:space="preserve">pursuant to subsection </w:t>
      </w:r>
      <w:r>
        <w:t>a. of this section shall be given a restriction code that shall be displayed on the person’s driver’s license or non-driver identification</w:t>
      </w:r>
      <w:r w:rsidRPr="00375FFE">
        <w:t xml:space="preserve"> in accordance with procedures prescribed by the chief administrator.  </w:t>
      </w:r>
    </w:p>
    <w:p w:rsidR="002F1548" w:rsidRDefault="002F1548" w:rsidP="002F1548">
      <w:r>
        <w:tab/>
      </w:r>
      <w:r w:rsidRPr="00044739">
        <w:t xml:space="preserve">A holder of a basic driver's license or non-driver identification card who </w:t>
      </w:r>
      <w:r>
        <w:t xml:space="preserve">makes a voluntary designation </w:t>
      </w:r>
      <w:r w:rsidRPr="00044739">
        <w:t xml:space="preserve">pursuant to this section shall have the opportunity to </w:t>
      </w:r>
      <w:r>
        <w:t>remove the designation</w:t>
      </w:r>
      <w:r w:rsidRPr="00044739">
        <w:t xml:space="preserve"> at any time.</w:t>
      </w:r>
    </w:p>
    <w:p w:rsidR="002F1548" w:rsidRDefault="002F1548" w:rsidP="002F1548">
      <w:r>
        <w:tab/>
        <w:t>c.</w:t>
      </w:r>
      <w:r>
        <w:tab/>
        <w:t xml:space="preserve">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 </w:t>
      </w:r>
    </w:p>
    <w:p w:rsidR="002F1548" w:rsidRDefault="002F1548" w:rsidP="002F1548"/>
    <w:p w:rsidR="00F22C9E" w:rsidRPr="00302D77" w:rsidRDefault="00F22C9E" w:rsidP="00270347">
      <w:pPr>
        <w:tabs>
          <w:tab w:val="left" w:pos="1080"/>
        </w:tabs>
      </w:pPr>
      <w:r w:rsidRPr="00302D77">
        <w:tab/>
        <w:t>2.</w:t>
      </w:r>
      <w:r w:rsidRPr="00302D77">
        <w:tab/>
        <w:t>a.</w:t>
      </w:r>
      <w:r w:rsidRPr="00302D77">
        <w:tab/>
        <w:t>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w:t>
      </w:r>
    </w:p>
    <w:p w:rsidR="00F22C9E" w:rsidRPr="00302D77" w:rsidRDefault="00F22C9E" w:rsidP="00F22C9E">
      <w:r w:rsidRPr="00302D77">
        <w:tab/>
        <w:t>b.</w:t>
      </w:r>
      <w:r w:rsidRPr="00302D77">
        <w:tab/>
        <w:t>The Chief Administrator of the New Jersey Motor Vehicle Commission shall establish and maintain an automated Statewide registry accessible by law enforcement officers for the purposes of identifying and effectively communicating with a person who has been diagnosed with an autism spectrum disorder or communication disability by a physician, psychologist, or any other health care professional licensed pursuant to Title 45 of the Revised Statutes.</w:t>
      </w:r>
    </w:p>
    <w:p w:rsidR="00F22C9E" w:rsidRPr="00302D77" w:rsidRDefault="00F22C9E" w:rsidP="00F22C9E">
      <w:r w:rsidRPr="00302D77">
        <w:t xml:space="preserve">The chief administrator shall permit a person diagnosed with an autism spectrum disorder or communication disability to voluntarily report the diagnosis to the commission for inclusion in the registry.  The registry shall be capable of storing information, which shall include, but not limited to: the license plate and registration information of any motor vehicle that the person intends to regularly operate; the emergency contact information of a person who can communicate on behalf of the person who has been diagnosed with an autism spectrum disorder or communication disability; and any other information that may assist a law enforcement officer when communicating with the person.  </w:t>
      </w:r>
    </w:p>
    <w:p w:rsidR="00F22C9E" w:rsidRPr="00302D77" w:rsidRDefault="00F22C9E" w:rsidP="00F22C9E">
      <w:r w:rsidRPr="00302D77">
        <w:tab/>
        <w:t>c.</w:t>
      </w:r>
      <w:r w:rsidRPr="00302D77">
        <w:tab/>
        <w:t xml:space="preserve">The holder of a New Jersey </w:t>
      </w:r>
      <w:r>
        <w:rPr>
          <w:rFonts w:ascii="Albertus Extra Bold" w:hAnsi="Albertus Extra Bold"/>
          <w:b/>
          <w:vertAlign w:val="superscript"/>
        </w:rPr>
        <w:t>1</w:t>
      </w:r>
      <w:r w:rsidRPr="006443CB">
        <w:rPr>
          <w:rFonts w:ascii="Albertus Extra Bold" w:hAnsi="Albertus Extra Bold"/>
          <w:b/>
        </w:rPr>
        <w:t>[</w:t>
      </w:r>
      <w:r w:rsidRPr="00302D77">
        <w:t>State</w:t>
      </w:r>
      <w:r w:rsidRPr="006443CB">
        <w:rPr>
          <w:rFonts w:ascii="Albertus Extra Bold" w:hAnsi="Albertus Extra Bold"/>
          <w:b/>
        </w:rPr>
        <w:t>]</w:t>
      </w:r>
      <w:r>
        <w:rPr>
          <w:rFonts w:ascii="Albertus Extra Bold" w:hAnsi="Albertus Extra Bold"/>
          <w:b/>
          <w:vertAlign w:val="superscript"/>
        </w:rPr>
        <w:t>1</w:t>
      </w:r>
      <w:r w:rsidRPr="00302D77">
        <w:t xml:space="preserve"> basic driver's license or non-driver identification card may voluntarily submit information to the registry established pursuant to subsection a., through the commission’s website, by mail, or when completing an application for a driver’s license, motor vehicle registration, or non-driver identification card issued by the commission. </w:t>
      </w:r>
    </w:p>
    <w:p w:rsidR="00F22C9E" w:rsidRPr="00302D77" w:rsidRDefault="00F22C9E" w:rsidP="00F22C9E">
      <w:r w:rsidRPr="00302D77">
        <w:tab/>
        <w:t xml:space="preserve">A holder of a New Jersey </w:t>
      </w:r>
      <w:r>
        <w:rPr>
          <w:rFonts w:ascii="Albertus Extra Bold" w:hAnsi="Albertus Extra Bold"/>
          <w:b/>
          <w:vertAlign w:val="superscript"/>
        </w:rPr>
        <w:t>1</w:t>
      </w:r>
      <w:r w:rsidRPr="006443CB">
        <w:rPr>
          <w:rFonts w:ascii="Albertus Extra Bold" w:hAnsi="Albertus Extra Bold"/>
          <w:b/>
        </w:rPr>
        <w:t>[</w:t>
      </w:r>
      <w:r w:rsidRPr="00302D77">
        <w:t>State</w:t>
      </w:r>
      <w:r w:rsidRPr="006443CB">
        <w:rPr>
          <w:rFonts w:ascii="Albertus Extra Bold" w:hAnsi="Albertus Extra Bold"/>
          <w:b/>
        </w:rPr>
        <w:t>]</w:t>
      </w:r>
      <w:r>
        <w:rPr>
          <w:rFonts w:ascii="Albertus Extra Bold" w:hAnsi="Albertus Extra Bold"/>
          <w:b/>
          <w:vertAlign w:val="superscript"/>
        </w:rPr>
        <w:t xml:space="preserve">1 </w:t>
      </w:r>
      <w:r w:rsidRPr="00302D77">
        <w:t>basic driver's license or non-driver identification card who submits information to the registry established pursuant to this section shall have the opportunity to revise</w:t>
      </w:r>
      <w:r>
        <w:t xml:space="preserve"> </w:t>
      </w:r>
      <w:r>
        <w:rPr>
          <w:rFonts w:ascii="Albertus Extra Bold" w:hAnsi="Albertus Extra Bold"/>
          <w:b/>
          <w:vertAlign w:val="superscript"/>
        </w:rPr>
        <w:t>1</w:t>
      </w:r>
      <w:r w:rsidRPr="005772BF">
        <w:rPr>
          <w:u w:val="single"/>
        </w:rPr>
        <w:t>the information</w:t>
      </w:r>
      <w:r>
        <w:rPr>
          <w:rFonts w:ascii="Albertus Extra Bold" w:hAnsi="Albertus Extra Bold"/>
          <w:b/>
          <w:vertAlign w:val="superscript"/>
        </w:rPr>
        <w:t>1</w:t>
      </w:r>
      <w:r>
        <w:t>,</w:t>
      </w:r>
      <w:r w:rsidRPr="00302D77">
        <w:t xml:space="preserve"> update the information, or be removed from the registry at any time. </w:t>
      </w:r>
    </w:p>
    <w:p w:rsidR="00F22C9E" w:rsidRPr="00302D77" w:rsidRDefault="00F22C9E" w:rsidP="00F22C9E">
      <w:r w:rsidRPr="00302D77">
        <w:tab/>
        <w:t>d.</w:t>
      </w:r>
      <w:r w:rsidRPr="00302D77">
        <w:tab/>
        <w:t>Information submitted pursuant to this section shall only be available to: (1) employees of the commission who are designated by the chief administrator to collect and maintain the information; and (2) law enforcement officers when accessing the person’s motor vehicle records. The information shall be exclusively used during a motor vehicle stop or other law enforcement action to assist law enforcement officers in identifying and effectively communicating with a person who has been diagnosed with an autism spectrum disorder or communication disability.</w:t>
      </w:r>
    </w:p>
    <w:p w:rsidR="00F22C9E" w:rsidRPr="00302D77" w:rsidRDefault="00F22C9E" w:rsidP="00F22C9E">
      <w:r w:rsidRPr="00302D77">
        <w:tab/>
        <w:t>Any information submitted to the commission pursuant to this section shall not be considered a government record pursuant to P.L.1963, c.73 (C.47:1A-1 et seq.), P.L.2001, c.404 (C.47:1A-5</w:t>
      </w:r>
      <w:r w:rsidR="00270347">
        <w:t> </w:t>
      </w:r>
      <w:r w:rsidRPr="00302D77">
        <w:t>et</w:t>
      </w:r>
      <w:r w:rsidR="00270347">
        <w:t> </w:t>
      </w:r>
      <w:r w:rsidRPr="00302D77">
        <w:t>al.),</w:t>
      </w:r>
      <w:r w:rsidR="00270347">
        <w:t> </w:t>
      </w:r>
      <w:r w:rsidRPr="00302D77">
        <w:t xml:space="preserve">or the common law concerning access to public records and shall not be discoverable as a government record by any person, entity, or governmental agency, except upon a subpoena issued by a grand jury or a court order in a criminal matter. </w:t>
      </w:r>
    </w:p>
    <w:p w:rsidR="00F22C9E" w:rsidRPr="00302D77" w:rsidRDefault="00F22C9E" w:rsidP="00F22C9E">
      <w:r w:rsidRPr="00302D77">
        <w:tab/>
        <w:t>e.</w:t>
      </w:r>
      <w:r w:rsidRPr="00302D77">
        <w:tab/>
        <w:t xml:space="preserve">The chief administrator and employees of the commission who are designated by the chief administrator, for the purposes of discharging their duties pursuant to P.L.     , c.    (C.        ) (pending before the Legislature as this bill), shall not be liable to any person for civil damages, or subject to criminal prosecution resulting from or caused by: (1) any disruption or failure in Internet service caused by any accident, malfunction, act of sabotage or God, or any other condition or circumstance that the commission has not, directly or indirectly, caused, and which prevents the holder of a New Jersey </w:t>
      </w:r>
      <w:r>
        <w:rPr>
          <w:rFonts w:ascii="Albertus Extra Bold" w:hAnsi="Albertus Extra Bold"/>
          <w:b/>
          <w:vertAlign w:val="superscript"/>
        </w:rPr>
        <w:t>1</w:t>
      </w:r>
      <w:r w:rsidRPr="006443CB">
        <w:rPr>
          <w:rFonts w:ascii="Albertus Extra Bold" w:hAnsi="Albertus Extra Bold"/>
          <w:b/>
        </w:rPr>
        <w:t>[</w:t>
      </w:r>
      <w:r w:rsidRPr="00302D77">
        <w:t>State</w:t>
      </w:r>
      <w:r w:rsidRPr="006443CB">
        <w:rPr>
          <w:rFonts w:ascii="Albertus Extra Bold" w:hAnsi="Albertus Extra Bold"/>
          <w:b/>
        </w:rPr>
        <w:t>]</w:t>
      </w:r>
      <w:r>
        <w:rPr>
          <w:rFonts w:ascii="Albertus Extra Bold" w:hAnsi="Albertus Extra Bold"/>
          <w:b/>
          <w:vertAlign w:val="superscript"/>
        </w:rPr>
        <w:t>1</w:t>
      </w:r>
      <w:r w:rsidRPr="00302D77">
        <w:t xml:space="preserve">basic driver's license or non-driver identification card from accessing, or inputting information into, the registry established pursuant to this section or which results in, or prevents, the chief administrator and designated commission employees and law enforcement officers from accessing, establishing, or maintaining the database; (2) any misuse of, or the failure or omission to input accurate information, or the inputting of inaccurate or outdated information into the registry by any holder of a New Jersey </w:t>
      </w:r>
      <w:r>
        <w:rPr>
          <w:rFonts w:ascii="Albertus Extra Bold" w:hAnsi="Albertus Extra Bold"/>
          <w:b/>
          <w:vertAlign w:val="superscript"/>
        </w:rPr>
        <w:t>1</w:t>
      </w:r>
      <w:r w:rsidRPr="006443CB">
        <w:rPr>
          <w:rFonts w:ascii="Albertus Extra Bold" w:hAnsi="Albertus Extra Bold"/>
          <w:b/>
        </w:rPr>
        <w:t>[</w:t>
      </w:r>
      <w:r w:rsidRPr="00302D77">
        <w:t>State</w:t>
      </w:r>
      <w:r w:rsidRPr="006443CB">
        <w:rPr>
          <w:rFonts w:ascii="Albertus Extra Bold" w:hAnsi="Albertus Extra Bold"/>
          <w:b/>
        </w:rPr>
        <w:t>]</w:t>
      </w:r>
      <w:r>
        <w:rPr>
          <w:rFonts w:ascii="Albertus Extra Bold" w:hAnsi="Albertus Extra Bold"/>
          <w:b/>
          <w:vertAlign w:val="superscript"/>
        </w:rPr>
        <w:t xml:space="preserve">1 </w:t>
      </w:r>
      <w:r w:rsidRPr="00302D77">
        <w:t>basic driver's license or non-driver identification card; or (3) the inability of any law enforcement officer to make contact, in good faith, with any designated emergency contact person.  This limitation of liability is inapplicable if such failure resulted from a malicious purpose or a wanton and willful disregard for the safety of persons or property.</w:t>
      </w:r>
    </w:p>
    <w:p w:rsidR="00F22C9E" w:rsidRPr="00302D77" w:rsidRDefault="00F22C9E" w:rsidP="00F22C9E">
      <w:r w:rsidRPr="00302D77">
        <w:tab/>
        <w:t>f.</w:t>
      </w:r>
      <w:r w:rsidRPr="00302D77">
        <w:tab/>
        <w:t xml:space="preserve">The chief administrator may adopt, pursuant to the "Administrative Procedure Act," P.L.1968, c.410 (C.52:14B-1 et seq.), any rules or regulations necessary for the implementation of P.L.      c.     (C.       ) (pending before the Legislature as this bill).  </w:t>
      </w:r>
    </w:p>
    <w:p w:rsidR="00F22C9E" w:rsidRDefault="00F22C9E" w:rsidP="00F22C9E"/>
    <w:p w:rsidR="00F22C9E" w:rsidRDefault="00F22C9E" w:rsidP="00270347">
      <w:pPr>
        <w:tabs>
          <w:tab w:val="clear" w:pos="1440"/>
          <w:tab w:val="left" w:pos="1170"/>
        </w:tabs>
      </w:pPr>
      <w:r>
        <w:tab/>
        <w:t>3.</w:t>
      </w:r>
      <w:r w:rsidR="00270347">
        <w:tab/>
      </w:r>
      <w:r>
        <w:t>a.</w:t>
      </w:r>
      <w:r w:rsidR="00270347">
        <w:tab/>
      </w:r>
      <w:r>
        <w:t xml:space="preserve">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 </w:t>
      </w:r>
    </w:p>
    <w:p w:rsidR="00F22C9E" w:rsidRDefault="00F22C9E" w:rsidP="00F22C9E">
      <w:r>
        <w:tab/>
        <w:t>b.</w:t>
      </w:r>
      <w:r w:rsidR="00270347">
        <w:tab/>
      </w:r>
      <w:r>
        <w:t xml:space="preserve">The </w:t>
      </w:r>
      <w:r>
        <w:rPr>
          <w:rFonts w:ascii="Albertus Extra Bold" w:hAnsi="Albertus Extra Bold"/>
          <w:b/>
          <w:vertAlign w:val="superscript"/>
        </w:rPr>
        <w:t>1</w:t>
      </w:r>
      <w:r w:rsidRPr="006443CB">
        <w:rPr>
          <w:rFonts w:ascii="Albertus Extra Bold" w:hAnsi="Albertus Extra Bold"/>
          <w:b/>
        </w:rPr>
        <w:t>[</w:t>
      </w:r>
      <w:r>
        <w:t>Superintendent of the Division of State Police within the Department of Law and Public Safety, in consultation with the Chief Administrator of the New Jersey Motor Vehicle Commission and the Commissioner of Human Services,</w:t>
      </w:r>
      <w:r w:rsidRPr="006443CB">
        <w:rPr>
          <w:rFonts w:ascii="Albertus Extra Bold" w:hAnsi="Albertus Extra Bold"/>
          <w:b/>
        </w:rPr>
        <w:t>]</w:t>
      </w:r>
      <w:r>
        <w:t xml:space="preserve"> </w:t>
      </w:r>
      <w:r w:rsidRPr="002074E3">
        <w:rPr>
          <w:u w:val="single"/>
        </w:rPr>
        <w:t>New Jersey Office of the Attorney General</w:t>
      </w:r>
      <w:r>
        <w:rPr>
          <w:rFonts w:ascii="Albertus Extra Bold" w:hAnsi="Albertus Extra Bold"/>
          <w:b/>
          <w:vertAlign w:val="superscript"/>
        </w:rPr>
        <w:t>1</w:t>
      </w:r>
      <w:r>
        <w:t xml:space="preserve"> shall develop a program to assist and train law enforcement officers to identify and effectively communicate with a person who has been diagnosed with an autism spectrum disorder or a communication disability by a physician, psychologist, or any other health care professional licensed pursuant to Title 45 of the Revised Statutes. </w:t>
      </w:r>
    </w:p>
    <w:p w:rsidR="00F22C9E" w:rsidRDefault="00F22C9E" w:rsidP="00F22C9E">
      <w:r>
        <w:tab/>
        <w:t>The program shall also include training in de-escalation methods when interacting with a person who has been diagnosed with an autism spectrum disorder or a communication disability, proper utilization of the registry established pursuant section 2 of P.L.</w:t>
      </w:r>
      <w:r w:rsidR="00270347">
        <w:t> </w:t>
      </w:r>
      <w:r>
        <w:t>,</w:t>
      </w:r>
      <w:r w:rsidR="00270347">
        <w:t> </w:t>
      </w:r>
      <w:r>
        <w:t>c.</w:t>
      </w:r>
      <w:r w:rsidR="00270347">
        <w:t> </w:t>
      </w:r>
      <w:r>
        <w:t>(C.</w:t>
      </w:r>
      <w:r w:rsidR="00270347">
        <w:t> </w:t>
      </w:r>
      <w:r>
        <w:t>)</w:t>
      </w:r>
      <w:r w:rsidR="00270347">
        <w:t> </w:t>
      </w:r>
      <w:r>
        <w:t xml:space="preserve">(pending before the Legislature as this bill), and any other information, as recommended by the Commissioner of Human Services, that may be useful to law enforcement officers when interacting with a person who has been diagnosed with an autism spectrum disorder or a communication disability. </w:t>
      </w:r>
    </w:p>
    <w:p w:rsidR="00F22C9E" w:rsidRDefault="00F22C9E" w:rsidP="00F22C9E">
      <w:r>
        <w:tab/>
        <w:t>c.</w:t>
      </w:r>
      <w:r w:rsidR="00270347">
        <w:tab/>
      </w:r>
      <w:r>
        <w:t>The program established pursuant to subsection b. of this section shall be available annually to every county and municipal law enforcement agency in this State.</w:t>
      </w:r>
    </w:p>
    <w:p w:rsidR="00F22C9E" w:rsidRPr="00302D77" w:rsidRDefault="00F22C9E" w:rsidP="00F22C9E"/>
    <w:p w:rsidR="00F22C9E" w:rsidRPr="00302D77" w:rsidRDefault="00F22C9E" w:rsidP="00F22C9E">
      <w:r w:rsidRPr="00302D77">
        <w:tab/>
        <w:t>4.</w:t>
      </w:r>
      <w:r w:rsidRPr="00302D77">
        <w:tab/>
        <w:t xml:space="preserve">a. </w:t>
      </w:r>
      <w:r w:rsidR="00270347">
        <w:t xml:space="preserve"> </w:t>
      </w:r>
      <w:r w:rsidRPr="00302D77">
        <w:t xml:space="preserve">Sections 1 and 2 of this act shall take effect on the first day of the seventh month </w:t>
      </w:r>
      <w:r>
        <w:rPr>
          <w:rFonts w:ascii="Albertus Extra Bold" w:hAnsi="Albertus Extra Bold"/>
          <w:b/>
          <w:vertAlign w:val="superscript"/>
        </w:rPr>
        <w:t>1</w:t>
      </w:r>
      <w:r w:rsidRPr="006443CB">
        <w:rPr>
          <w:rFonts w:ascii="Albertus Extra Bold" w:hAnsi="Albertus Extra Bold"/>
          <w:b/>
        </w:rPr>
        <w:t>[</w:t>
      </w:r>
      <w:r w:rsidRPr="00302D77">
        <w:t>after</w:t>
      </w:r>
      <w:r w:rsidRPr="006443CB">
        <w:rPr>
          <w:rFonts w:ascii="Albertus Extra Bold" w:hAnsi="Albertus Extra Bold"/>
          <w:b/>
        </w:rPr>
        <w:t>]</w:t>
      </w:r>
      <w:r>
        <w:rPr>
          <w:rFonts w:ascii="Albertus Extra Bold" w:hAnsi="Albertus Extra Bold"/>
          <w:b/>
        </w:rPr>
        <w:t xml:space="preserve"> </w:t>
      </w:r>
      <w:r w:rsidRPr="00733658">
        <w:rPr>
          <w:bCs/>
          <w:u w:val="single"/>
        </w:rPr>
        <w:t>following</w:t>
      </w:r>
      <w:r>
        <w:rPr>
          <w:rFonts w:ascii="Albertus Extra Bold" w:hAnsi="Albertus Extra Bold"/>
          <w:b/>
          <w:vertAlign w:val="superscript"/>
        </w:rPr>
        <w:t>1</w:t>
      </w:r>
      <w:r w:rsidRPr="00302D77">
        <w:t xml:space="preserve"> enactment, but the Chief Administrator of the New Jersey Motor Vehicle Commission may take any administrative action in advance </w:t>
      </w:r>
      <w:r>
        <w:rPr>
          <w:rFonts w:ascii="Albertus Extra Bold" w:hAnsi="Albertus Extra Bold"/>
          <w:b/>
          <w:vertAlign w:val="superscript"/>
        </w:rPr>
        <w:t>1</w:t>
      </w:r>
      <w:r w:rsidRPr="00733658">
        <w:rPr>
          <w:u w:val="single"/>
        </w:rPr>
        <w:t>of that date</w:t>
      </w:r>
      <w:r>
        <w:rPr>
          <w:rFonts w:ascii="Albertus Extra Bold" w:hAnsi="Albertus Extra Bold"/>
          <w:b/>
          <w:vertAlign w:val="superscript"/>
        </w:rPr>
        <w:t xml:space="preserve">1 </w:t>
      </w:r>
      <w:r w:rsidRPr="00302D77">
        <w:t xml:space="preserve">as shall be necessary for the timely implementation of this act. </w:t>
      </w:r>
    </w:p>
    <w:p w:rsidR="00F22C9E" w:rsidRPr="00302D77" w:rsidRDefault="00F22C9E" w:rsidP="00F22C9E">
      <w:r w:rsidRPr="00302D77">
        <w:tab/>
        <w:t>b.</w:t>
      </w:r>
      <w:r w:rsidRPr="00302D77">
        <w:tab/>
        <w:t xml:space="preserve">Section 3 of this act shall take effect on the first day of the thirteenth month following enactment, </w:t>
      </w:r>
      <w:r>
        <w:rPr>
          <w:rFonts w:ascii="Albertus Extra Bold" w:hAnsi="Albertus Extra Bold"/>
          <w:b/>
          <w:vertAlign w:val="superscript"/>
        </w:rPr>
        <w:t>1</w:t>
      </w:r>
      <w:r w:rsidRPr="006443CB">
        <w:rPr>
          <w:rFonts w:ascii="Albertus Extra Bold" w:hAnsi="Albertus Extra Bold"/>
          <w:b/>
        </w:rPr>
        <w:t>[</w:t>
      </w:r>
      <w:r w:rsidRPr="00302D77">
        <w:t>by</w:t>
      </w:r>
      <w:r w:rsidRPr="006443CB">
        <w:rPr>
          <w:rFonts w:ascii="Albertus Extra Bold" w:hAnsi="Albertus Extra Bold"/>
          <w:b/>
        </w:rPr>
        <w:t>]</w:t>
      </w:r>
      <w:r w:rsidRPr="00302D77">
        <w:t xml:space="preserve"> </w:t>
      </w:r>
      <w:r w:rsidRPr="007030C1">
        <w:rPr>
          <w:u w:val="single"/>
        </w:rPr>
        <w:t>but</w:t>
      </w:r>
      <w:r>
        <w:rPr>
          <w:rFonts w:ascii="Albertus Extra Bold" w:hAnsi="Albertus Extra Bold"/>
          <w:b/>
          <w:vertAlign w:val="superscript"/>
        </w:rPr>
        <w:t>1</w:t>
      </w:r>
      <w:r>
        <w:t xml:space="preserve"> </w:t>
      </w:r>
      <w:r w:rsidRPr="00302D77">
        <w:t xml:space="preserve">the Superintendent of the Division of State Police may take any administrative action in advance </w:t>
      </w:r>
      <w:r>
        <w:rPr>
          <w:rFonts w:ascii="Albertus Extra Bold" w:hAnsi="Albertus Extra Bold"/>
          <w:b/>
          <w:vertAlign w:val="superscript"/>
        </w:rPr>
        <w:t>1</w:t>
      </w:r>
      <w:r w:rsidRPr="00733658">
        <w:rPr>
          <w:u w:val="single"/>
        </w:rPr>
        <w:t>of that date</w:t>
      </w:r>
      <w:r>
        <w:rPr>
          <w:rFonts w:ascii="Albertus Extra Bold" w:hAnsi="Albertus Extra Bold"/>
          <w:b/>
          <w:vertAlign w:val="superscript"/>
        </w:rPr>
        <w:t xml:space="preserve">1 </w:t>
      </w:r>
      <w:r w:rsidRPr="00302D77">
        <w:t xml:space="preserve">as shall be necessary for the timely implementation of this act. </w:t>
      </w:r>
    </w:p>
    <w:sectPr w:rsidR="00F22C9E" w:rsidRPr="00302D77" w:rsidSect="0046619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BA5" w:rsidRDefault="00F34BA5">
      <w:r>
        <w:separator/>
      </w:r>
    </w:p>
  </w:endnote>
  <w:endnote w:type="continuationSeparator" w:id="0">
    <w:p w:rsidR="00F34BA5" w:rsidRDefault="00F3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8B" w:rsidRDefault="0013238B" w:rsidP="0013238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C9E" w:rsidRPr="00921C91" w:rsidRDefault="00F22C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2C9E" w:rsidRPr="00921C91" w:rsidRDefault="00F22C9E">
    <w:pPr>
      <w:pStyle w:val="Footer"/>
      <w:rPr>
        <w:szCs w:val="18"/>
      </w:rPr>
    </w:pPr>
  </w:p>
  <w:p w:rsidR="00F22C9E" w:rsidRPr="00921C91" w:rsidRDefault="00F22C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2C9E" w:rsidRDefault="00F22C9E">
    <w:pPr>
      <w:pStyle w:val="Footer"/>
    </w:pPr>
    <w:r>
      <w:tab/>
      <w:t>Matter enclosed in superscript numerals has been adopted as follows:</w:t>
    </w:r>
  </w:p>
  <w:p w:rsidR="00F22C9E" w:rsidRDefault="00F22C9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May 6, 2021.</w:t>
    </w:r>
  </w:p>
  <w:p w:rsidR="00F22C9E" w:rsidRPr="00F22C9E" w:rsidRDefault="00F22C9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BA5" w:rsidRDefault="00F34BA5">
      <w:r>
        <w:separator/>
      </w:r>
    </w:p>
  </w:footnote>
  <w:footnote w:type="continuationSeparator" w:id="0">
    <w:p w:rsidR="00F34BA5" w:rsidRDefault="00F3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40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6194" w:rsidRDefault="00466194" w:rsidP="00466194">
    <w:pPr>
      <w:pStyle w:val="bpuHeadSpon"/>
    </w:pPr>
    <w:r w:rsidRPr="00466194">
      <w:rPr>
        <w:rStyle w:val="bpuHeadSponChar"/>
      </w:rPr>
      <w:t>S741</w:t>
    </w:r>
    <w:r>
      <w:t xml:space="preserve"> </w:t>
    </w:r>
    <w:r w:rsidR="00F22C9E">
      <w:t xml:space="preserve">[1R] </w:t>
    </w:r>
    <w:r>
      <w:t>A.M.BUCCO, O'SCANLON</w:t>
    </w:r>
  </w:p>
  <w:p w:rsidR="00466194" w:rsidRDefault="00466194" w:rsidP="00466194">
    <w:pPr>
      <w:pStyle w:val="bpuHeadSpon"/>
    </w:pPr>
    <w:r>
      <w:fldChar w:fldCharType="begin"/>
    </w:r>
    <w:r>
      <w:instrText xml:space="preserve"> PAGE  \* MERGEFORMAT </w:instrText>
    </w:r>
    <w:r>
      <w:fldChar w:fldCharType="separate"/>
    </w:r>
    <w:r w:rsidR="00654002">
      <w:rPr>
        <w:noProof/>
      </w:rPr>
      <w:t>5</w:t>
    </w:r>
    <w:r>
      <w:fldChar w:fldCharType="end"/>
    </w:r>
  </w:p>
  <w:p w:rsidR="00466194" w:rsidRPr="00AF575C" w:rsidRDefault="00466194" w:rsidP="004661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6194" w:rsidRDefault="00466194" w:rsidP="00466194">
    <w:pPr>
      <w:pStyle w:val="bpuHeadSpon"/>
    </w:pPr>
    <w:r w:rsidRPr="00466194">
      <w:rPr>
        <w:rStyle w:val="bpuHeadSponChar"/>
      </w:rPr>
      <w:t>S741</w:t>
    </w:r>
    <w:r>
      <w:t xml:space="preserve"> </w:t>
    </w:r>
    <w:r w:rsidR="00F22C9E">
      <w:t xml:space="preserve">[1R] </w:t>
    </w:r>
    <w:r>
      <w:t>A.M.BUCCO, O'SCANLON</w:t>
    </w:r>
  </w:p>
  <w:p w:rsidR="00466194" w:rsidRDefault="00466194" w:rsidP="00466194">
    <w:pPr>
      <w:pStyle w:val="bpuHeadSpon"/>
    </w:pPr>
    <w:r>
      <w:fldChar w:fldCharType="begin"/>
    </w:r>
    <w:r>
      <w:instrText xml:space="preserve"> PAGE  \* MERGEFORMAT </w:instrText>
    </w:r>
    <w:r>
      <w:fldChar w:fldCharType="separate"/>
    </w:r>
    <w:r w:rsidR="00654002">
      <w:rPr>
        <w:noProof/>
      </w:rPr>
      <w:t>2</w:t>
    </w:r>
    <w:r>
      <w:fldChar w:fldCharType="end"/>
    </w:r>
  </w:p>
  <w:p w:rsidR="00466194" w:rsidRDefault="00466194" w:rsidP="004661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B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33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38B"/>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347"/>
    <w:rsid w:val="00274341"/>
    <w:rsid w:val="0028159B"/>
    <w:rsid w:val="00282979"/>
    <w:rsid w:val="00296363"/>
    <w:rsid w:val="002A16E7"/>
    <w:rsid w:val="002A71FA"/>
    <w:rsid w:val="002B4DA4"/>
    <w:rsid w:val="002B67F7"/>
    <w:rsid w:val="002C58D4"/>
    <w:rsid w:val="002E1440"/>
    <w:rsid w:val="002E2980"/>
    <w:rsid w:val="002F1548"/>
    <w:rsid w:val="002F2AC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D46"/>
    <w:rsid w:val="003B39BA"/>
    <w:rsid w:val="003B7F50"/>
    <w:rsid w:val="003C32D1"/>
    <w:rsid w:val="003C6FBF"/>
    <w:rsid w:val="003D2B0D"/>
    <w:rsid w:val="003D6256"/>
    <w:rsid w:val="003E3338"/>
    <w:rsid w:val="003E7B4E"/>
    <w:rsid w:val="003F145F"/>
    <w:rsid w:val="003F4A22"/>
    <w:rsid w:val="004040F9"/>
    <w:rsid w:val="00406A85"/>
    <w:rsid w:val="0041453D"/>
    <w:rsid w:val="0044319F"/>
    <w:rsid w:val="0044404C"/>
    <w:rsid w:val="0046619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EEB"/>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002"/>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5C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53C"/>
    <w:rsid w:val="00BC4545"/>
    <w:rsid w:val="00BD79EC"/>
    <w:rsid w:val="00BE204A"/>
    <w:rsid w:val="00BE26FC"/>
    <w:rsid w:val="00BF23C7"/>
    <w:rsid w:val="00BF7456"/>
    <w:rsid w:val="00C035F3"/>
    <w:rsid w:val="00C078A1"/>
    <w:rsid w:val="00C3401C"/>
    <w:rsid w:val="00C473B8"/>
    <w:rsid w:val="00C603F9"/>
    <w:rsid w:val="00C614C5"/>
    <w:rsid w:val="00C6319D"/>
    <w:rsid w:val="00C83317"/>
    <w:rsid w:val="00C937A1"/>
    <w:rsid w:val="00C93F56"/>
    <w:rsid w:val="00C976ED"/>
    <w:rsid w:val="00CB344E"/>
    <w:rsid w:val="00CD529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E2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23C"/>
    <w:rsid w:val="00E66E37"/>
    <w:rsid w:val="00E73613"/>
    <w:rsid w:val="00E73A9B"/>
    <w:rsid w:val="00E74087"/>
    <w:rsid w:val="00E7752C"/>
    <w:rsid w:val="00E8330C"/>
    <w:rsid w:val="00E84646"/>
    <w:rsid w:val="00E875D8"/>
    <w:rsid w:val="00E87B2A"/>
    <w:rsid w:val="00EA7219"/>
    <w:rsid w:val="00EB0958"/>
    <w:rsid w:val="00EB167F"/>
    <w:rsid w:val="00EB28D8"/>
    <w:rsid w:val="00EB6042"/>
    <w:rsid w:val="00EB71AE"/>
    <w:rsid w:val="00EC050B"/>
    <w:rsid w:val="00EE77BF"/>
    <w:rsid w:val="00EF5225"/>
    <w:rsid w:val="00EF6831"/>
    <w:rsid w:val="00F0415D"/>
    <w:rsid w:val="00F14E45"/>
    <w:rsid w:val="00F17CFC"/>
    <w:rsid w:val="00F22C9E"/>
    <w:rsid w:val="00F34BA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654162"/>
  <w15:docId w15:val="{FC198083-210E-450C-B42E-ACB9A2B3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6194"/>
  </w:style>
  <w:style w:type="paragraph" w:styleId="BalloonText">
    <w:name w:val="Balloon Text"/>
    <w:basedOn w:val="Normal"/>
    <w:link w:val="BalloonTextChar"/>
    <w:semiHidden/>
    <w:unhideWhenUsed/>
    <w:rsid w:val="002F2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A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9F67B-DBCB-4C0F-A6C9-4C6ACA509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1476</Words>
  <Characters>8156</Characters>
  <Application>Microsoft Office Word</Application>
  <DocSecurity>0</DocSecurity>
  <Lines>184</Lines>
  <Paragraphs>38</Paragraphs>
  <ScaleCrop>false</ScaleCrop>
  <HeadingPairs>
    <vt:vector size="2" baseType="variant">
      <vt:variant>
        <vt:lpstr>Title</vt:lpstr>
      </vt:variant>
      <vt:variant>
        <vt:i4>1</vt:i4>
      </vt:variant>
    </vt:vector>
  </HeadingPairs>
  <TitlesOfParts>
    <vt:vector size="1" baseType="lpstr">
      <vt:lpstr>S741 1R</vt:lpstr>
    </vt:vector>
  </TitlesOfParts>
  <Manager>R224</Manager>
  <Company>OFFICE of LEGISLATIVE SERVICES</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S741 1R</dc:title>
  <dc:creator>Senator  BUCCO, Senator  O'SCANLON</dc:creator>
  <cp:keywords>S741|5|AU |323|270|323|!||</cp:keywords>
  <dc:description>PREFILED 2020_x000d_
T/R 5/6/21_x000d_
Amended 5/6/21</dc:description>
  <cp:lastModifiedBy>Todaro, Vivian</cp:lastModifiedBy>
  <cp:revision>2</cp:revision>
  <cp:lastPrinted>2021-11-09T17:54:00Z</cp:lastPrinted>
  <dcterms:created xsi:type="dcterms:W3CDTF">2021-11-09T17:54:00Z</dcterms:created>
  <dcterms:modified xsi:type="dcterms:W3CDTF">2021-11-09T17:54:00Z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