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74CC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74CC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767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74CC3">
        <w:rPr>
          <w:caps/>
          <w:szCs w:val="24"/>
        </w:rPr>
        <w:t>AUGUST 10, 2020</w:t>
      </w:r>
    </w:p>
    <w:p w:rsidR="00AE54D4" w:rsidRDefault="00AE54D4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AE54D4" w:rsidRDefault="00AE54D4" w:rsidP="00AE54D4">
      <w:r>
        <w:tab/>
        <w:t>The Senate Transportation Committee reports favorably Senate Bill No. 767.</w:t>
      </w:r>
    </w:p>
    <w:p w:rsidR="00AE54D4" w:rsidRPr="00AE54D4" w:rsidRDefault="00AE54D4" w:rsidP="00AE54D4">
      <w:pPr>
        <w:rPr>
          <w:spacing w:val="4"/>
          <w:szCs w:val="24"/>
        </w:rPr>
      </w:pPr>
      <w:r>
        <w:tab/>
        <w:t xml:space="preserve">As reported, </w:t>
      </w:r>
      <w:r>
        <w:rPr>
          <w:spacing w:val="4"/>
          <w:szCs w:val="24"/>
        </w:rPr>
        <w:t>t</w:t>
      </w:r>
      <w:r w:rsidRPr="00AE54D4">
        <w:rPr>
          <w:spacing w:val="4"/>
          <w:szCs w:val="24"/>
        </w:rPr>
        <w:t>his bill amends the local bond law to exempt a local government from</w:t>
      </w:r>
      <w:r w:rsidR="00835CA8">
        <w:rPr>
          <w:spacing w:val="4"/>
          <w:szCs w:val="24"/>
        </w:rPr>
        <w:t xml:space="preserve"> being required to appropriate</w:t>
      </w:r>
      <w:r w:rsidRPr="00AE54D4">
        <w:rPr>
          <w:spacing w:val="4"/>
          <w:szCs w:val="24"/>
        </w:rPr>
        <w:t xml:space="preserve"> an amount equal to five percent of the amount of obligations authorized for a transportation project financed through the New Jersey Infrastructure Bank.  </w:t>
      </w:r>
    </w:p>
    <w:p w:rsidR="00AE54D4" w:rsidRDefault="00AE54D4" w:rsidP="00AE54D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AE54D4">
        <w:rPr>
          <w:spacing w:val="4"/>
          <w:szCs w:val="24"/>
        </w:rPr>
        <w:tab/>
        <w:t>The bill also exempt</w:t>
      </w:r>
      <w:r w:rsidR="00F53A7A">
        <w:rPr>
          <w:spacing w:val="4"/>
          <w:szCs w:val="24"/>
        </w:rPr>
        <w:t>s</w:t>
      </w:r>
      <w:r w:rsidRPr="00AE54D4">
        <w:rPr>
          <w:spacing w:val="4"/>
          <w:szCs w:val="24"/>
        </w:rPr>
        <w:t xml:space="preserve"> a local government from</w:t>
      </w:r>
      <w:r w:rsidR="00C75BF1">
        <w:rPr>
          <w:spacing w:val="4"/>
          <w:szCs w:val="24"/>
        </w:rPr>
        <w:t xml:space="preserve"> being required to apply </w:t>
      </w:r>
      <w:r w:rsidRPr="00AE54D4">
        <w:rPr>
          <w:spacing w:val="4"/>
          <w:szCs w:val="24"/>
        </w:rPr>
        <w:t xml:space="preserve">to the local finance board concerning the maturity and amount of annual installment payments related to the financing of environmental infrastructure </w:t>
      </w:r>
      <w:r w:rsidR="00F53A7A">
        <w:rPr>
          <w:spacing w:val="4"/>
          <w:szCs w:val="24"/>
        </w:rPr>
        <w:t xml:space="preserve">projects </w:t>
      </w:r>
      <w:r w:rsidRPr="00AE54D4">
        <w:rPr>
          <w:spacing w:val="4"/>
          <w:szCs w:val="24"/>
        </w:rPr>
        <w:t>and transportation projects through the New Jersey Infrastructure Bank.</w:t>
      </w:r>
    </w:p>
    <w:p w:rsidR="00AE54D4" w:rsidRPr="00AE54D4" w:rsidRDefault="00AE54D4" w:rsidP="00AE54D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This bill was pre-filed for introduction in the 2020-2021 session pending technical review.  As reported, the bill include</w:t>
      </w:r>
      <w:r w:rsidR="003264A5">
        <w:rPr>
          <w:spacing w:val="4"/>
          <w:szCs w:val="24"/>
        </w:rPr>
        <w:t>s</w:t>
      </w:r>
      <w:r>
        <w:rPr>
          <w:spacing w:val="4"/>
          <w:szCs w:val="24"/>
        </w:rPr>
        <w:t xml:space="preserve"> the changes required by technical review, which has been performed.</w:t>
      </w:r>
    </w:p>
    <w:sectPr w:rsidR="00AE54D4" w:rsidRPr="00AE54D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CC3" w:rsidRDefault="00874CC3">
      <w:r>
        <w:separator/>
      </w:r>
    </w:p>
  </w:endnote>
  <w:endnote w:type="continuationSeparator" w:id="0">
    <w:p w:rsidR="00874CC3" w:rsidRDefault="00874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CC3" w:rsidRDefault="00874CC3">
      <w:r>
        <w:separator/>
      </w:r>
    </w:p>
  </w:footnote>
  <w:footnote w:type="continuationSeparator" w:id="0">
    <w:p w:rsidR="00874CC3" w:rsidRDefault="00874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04483" w:rsidP="0020448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04483" w:rsidRDefault="00204483" w:rsidP="0020448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CC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129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4483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64A5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5CA8"/>
    <w:rsid w:val="00841155"/>
    <w:rsid w:val="00847342"/>
    <w:rsid w:val="00851829"/>
    <w:rsid w:val="00861012"/>
    <w:rsid w:val="00870CA3"/>
    <w:rsid w:val="00872E63"/>
    <w:rsid w:val="00874CC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2B7A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54D4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AF7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5BF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36F00"/>
    <w:rsid w:val="00E44D5D"/>
    <w:rsid w:val="00E50BCB"/>
    <w:rsid w:val="00E550E6"/>
    <w:rsid w:val="00E60E7B"/>
    <w:rsid w:val="00E62452"/>
    <w:rsid w:val="00E636F3"/>
    <w:rsid w:val="00E651F9"/>
    <w:rsid w:val="00E76398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3A7A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D2527725-992D-443C-A714-B0A072CDF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0448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44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139</Words>
  <Characters>799</Characters>
  <Application>Microsoft Office Word</Application>
  <DocSecurity>0</DocSecurity>
  <Lines>25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S767 STR Statement 8/10/20</vt:lpstr>
    </vt:vector>
  </TitlesOfParts>
  <Manager>R224</Manager>
  <Company>NJ OLS DMU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S767 STR Statement 8/10/20</dc:title>
  <dc:subject/>
  <dc:creator>Senate STR</dc:creator>
  <cp:keywords>S767|1|AU |278|0|0|!||</cp:keywords>
  <dc:description/>
  <cp:lastModifiedBy>Franks, Denise</cp:lastModifiedBy>
  <cp:revision>2</cp:revision>
  <cp:lastPrinted>2020-08-11T14:08:00Z</cp:lastPrinted>
  <dcterms:created xsi:type="dcterms:W3CDTF">2020-08-11T16:02:00Z</dcterms:created>
  <dcterms:modified xsi:type="dcterms:W3CDTF">2020-08-11T16:02:00Z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