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78" w:rsidRDefault="00CD4478" w:rsidP="00CD44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775 </w:t>
      </w:r>
    </w:p>
    <w:p w:rsidR="00CD4478" w:rsidRPr="00CD4478" w:rsidRDefault="00CD4478" w:rsidP="00CD44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155755" r:id="rId8"/>
        </w:object>
      </w:r>
    </w:p>
    <w:p w:rsidR="00CD4478" w:rsidRDefault="00CD4478" w:rsidP="00CD4478">
      <w:pPr>
        <w:pStyle w:val="bpuState"/>
      </w:pPr>
      <w:r>
        <w:t>STATE OF NEW JERSEY</w:t>
      </w:r>
    </w:p>
    <w:p w:rsidR="00CD4478" w:rsidRDefault="00CD4478" w:rsidP="00CD4478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D4478" w:rsidRDefault="00CD4478" w:rsidP="00CD4478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155756" r:id="rId9"/>
        </w:object>
      </w:r>
      <w:r>
        <w:t xml:space="preserve">  </w:t>
      </w:r>
    </w:p>
    <w:p w:rsidR="00CD4478" w:rsidRDefault="00CD4478" w:rsidP="00CD4478">
      <w:pPr>
        <w:pStyle w:val="bpuIntro"/>
      </w:pPr>
      <w:r>
        <w:t>PRE-FILED FOR INTRODUCTION IN THE 2020 SESSION</w:t>
      </w: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Intro"/>
        <w:sectPr w:rsidR="00CD4478" w:rsidSect="00CD447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Sponsor"/>
      </w:pPr>
      <w:r>
        <w:t>Sponsored by:</w:t>
      </w:r>
    </w:p>
    <w:p w:rsidR="00CD4478" w:rsidRDefault="00CD4478" w:rsidP="00CD4478">
      <w:pPr>
        <w:pStyle w:val="bpuSponsor"/>
      </w:pPr>
      <w:proofErr w:type="gramStart"/>
      <w:r>
        <w:t>Senator  NICHOLAS</w:t>
      </w:r>
      <w:proofErr w:type="gramEnd"/>
      <w:r>
        <w:t xml:space="preserve"> P. SCUTARI</w:t>
      </w:r>
    </w:p>
    <w:p w:rsidR="00CD4478" w:rsidRDefault="00CD4478" w:rsidP="00CD4478">
      <w:pPr>
        <w:pStyle w:val="bpuSponsor"/>
      </w:pPr>
      <w:r>
        <w:t>District 22 (Middlesex, Somerset and Union)</w:t>
      </w: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  <w:r>
        <w:t>SYNOPSIS</w:t>
      </w:r>
    </w:p>
    <w:p w:rsidR="00CD4478" w:rsidRDefault="00CD4478" w:rsidP="00CD4478">
      <w:pPr>
        <w:pStyle w:val="bpuNormText"/>
      </w:pPr>
      <w:r>
        <w:tab/>
        <w:t xml:space="preserve">Requires business owners and rental unit owners to maintain certain liability insurance policies. </w:t>
      </w:r>
    </w:p>
    <w:p w:rsidR="00CD4478" w:rsidRDefault="00CD4478" w:rsidP="00CD4478">
      <w:pPr>
        <w:pStyle w:val="bpuNormText"/>
      </w:pPr>
    </w:p>
    <w:p w:rsidR="00CD4478" w:rsidRDefault="00CD4478" w:rsidP="00CD4478">
      <w:pPr>
        <w:pStyle w:val="bpuSponsor"/>
      </w:pPr>
      <w:r>
        <w:t xml:space="preserve">CURRENT VERSION OF TEXT </w:t>
      </w:r>
    </w:p>
    <w:p w:rsidR="00CD4478" w:rsidRDefault="00CD4478" w:rsidP="00CD4478">
      <w:pPr>
        <w:pStyle w:val="bpuNormText"/>
      </w:pPr>
      <w:r>
        <w:tab/>
        <w:t>Introduced Pending Technical Review by Legislative Counsel.</w:t>
      </w:r>
    </w:p>
    <w:p w:rsidR="00CD4478" w:rsidRDefault="00CD4478" w:rsidP="00CD44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D4478" w:rsidRDefault="00CD447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D4478" w:rsidSect="00CD447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26E3A" w:rsidRPr="00677316" w:rsidRDefault="00226E3A" w:rsidP="00226E3A">
      <w:pPr>
        <w:pStyle w:val="HangingAnAct"/>
        <w:rPr>
          <w:rStyle w:val="HangingAnActChar"/>
        </w:rPr>
      </w:pPr>
      <w:r w:rsidRPr="00226E3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requiring liability insurance for </w:t>
      </w:r>
      <w:r w:rsidRPr="007A68C7">
        <w:rPr>
          <w:spacing w:val="0"/>
        </w:rPr>
        <w:t>business owners</w:t>
      </w:r>
      <w:r>
        <w:t xml:space="preserve"> and </w:t>
      </w:r>
      <w:r w:rsidRPr="007A68C7">
        <w:rPr>
          <w:spacing w:val="0"/>
        </w:rPr>
        <w:t>rental</w:t>
      </w:r>
      <w:r w:rsidR="007A68C7">
        <w:rPr>
          <w:spacing w:val="0"/>
        </w:rPr>
        <w:t xml:space="preserve"> </w:t>
      </w:r>
      <w:r>
        <w:t xml:space="preserve">unit owners and supplementing Title </w:t>
      </w:r>
      <w:r w:rsidRPr="007A68C7">
        <w:rPr>
          <w:spacing w:val="0"/>
        </w:rPr>
        <w:t>17</w:t>
      </w:r>
      <w:r>
        <w:t xml:space="preserve"> of the Revised Statutes.</w:t>
      </w:r>
    </w:p>
    <w:p w:rsidR="00226E3A" w:rsidRPr="00D71D68" w:rsidRDefault="00226E3A" w:rsidP="00226E3A"/>
    <w:p w:rsidR="00226E3A" w:rsidRPr="00AA7880" w:rsidRDefault="00226E3A" w:rsidP="00226E3A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26E3A" w:rsidRPr="00D71D68" w:rsidRDefault="00226E3A" w:rsidP="00226E3A"/>
    <w:p w:rsidR="00226E3A" w:rsidRDefault="00226E3A" w:rsidP="00226E3A">
      <w:pPr>
        <w:tabs>
          <w:tab w:val="clear" w:pos="1440"/>
          <w:tab w:val="clear" w:pos="2160"/>
          <w:tab w:val="clear" w:pos="2880"/>
          <w:tab w:val="clear" w:pos="3600"/>
          <w:tab w:val="left" w:pos="1080"/>
          <w:tab w:val="left" w:pos="1620"/>
        </w:tabs>
      </w:pPr>
      <w:r>
        <w:tab/>
      </w:r>
      <w:r w:rsidRPr="007A68C7">
        <w:t>1.</w:t>
      </w:r>
      <w:r>
        <w:tab/>
      </w:r>
      <w:r w:rsidRPr="005171BA">
        <w:t xml:space="preserve">The owner of </w:t>
      </w:r>
      <w:r w:rsidRPr="007A68C7">
        <w:t>a business or the owner of a rental unit or units shall maintain a liability insurance</w:t>
      </w:r>
      <w:r w:rsidR="007A68C7">
        <w:t xml:space="preserve"> policy</w:t>
      </w:r>
      <w:r w:rsidRPr="007A68C7">
        <w:t>, including, but not limited to, commercial general liability insurance, personal liability, or an umbrella insurance policy for negligent acts in an amount of</w:t>
      </w:r>
      <w:r>
        <w:t xml:space="preserve"> no less than $500,000 for</w:t>
      </w:r>
      <w:r w:rsidRPr="005171BA">
        <w:t xml:space="preserve"> combined property damage and bodily injury to or death of one or more persons in any one accident or occurrence</w:t>
      </w:r>
      <w:r>
        <w:t>.</w:t>
      </w:r>
    </w:p>
    <w:p w:rsidR="00226E3A" w:rsidRDefault="00226E3A" w:rsidP="00226E3A"/>
    <w:p w:rsidR="00226E3A" w:rsidRPr="0076787A" w:rsidRDefault="00226E3A" w:rsidP="00226E3A">
      <w:pPr>
        <w:tabs>
          <w:tab w:val="clear" w:pos="1440"/>
          <w:tab w:val="clear" w:pos="2160"/>
          <w:tab w:val="left" w:pos="1080"/>
          <w:tab w:val="left" w:pos="1620"/>
        </w:tabs>
      </w:pPr>
      <w:r>
        <w:tab/>
      </w:r>
      <w:r w:rsidRPr="0076787A">
        <w:t>2.</w:t>
      </w:r>
      <w:r>
        <w:tab/>
        <w:t xml:space="preserve">This act shall take effect on the 90th day next following </w:t>
      </w:r>
      <w:r w:rsidRPr="0076787A">
        <w:t>enactment and shall apply to policies issued or renewed on or after the effective date of this act.</w:t>
      </w:r>
    </w:p>
    <w:p w:rsidR="00226E3A" w:rsidRDefault="00226E3A" w:rsidP="00226E3A"/>
    <w:p w:rsidR="00E7752C" w:rsidRDefault="00E7752C" w:rsidP="00E7752C"/>
    <w:p w:rsidR="0076787A" w:rsidRDefault="0076787A" w:rsidP="0076787A">
      <w:pPr>
        <w:jc w:val="center"/>
      </w:pPr>
      <w:r>
        <w:t>STATEMENT</w:t>
      </w:r>
    </w:p>
    <w:p w:rsidR="0076787A" w:rsidRDefault="0076787A" w:rsidP="00E7752C"/>
    <w:p w:rsidR="0076787A" w:rsidRDefault="0076787A" w:rsidP="0076787A">
      <w:r>
        <w:tab/>
      </w:r>
      <w:r w:rsidRPr="0076787A">
        <w:t>This bill</w:t>
      </w:r>
      <w:r>
        <w:t xml:space="preserve"> </w:t>
      </w:r>
      <w:r w:rsidRPr="0076787A">
        <w:t xml:space="preserve">requires </w:t>
      </w:r>
      <w:r w:rsidR="005760A9">
        <w:t>t</w:t>
      </w:r>
      <w:r w:rsidR="005760A9" w:rsidRPr="005171BA">
        <w:t xml:space="preserve">he owner of </w:t>
      </w:r>
      <w:r w:rsidR="005760A9" w:rsidRPr="007A68C7">
        <w:t xml:space="preserve">a business or the owner of a rental unit or units </w:t>
      </w:r>
      <w:r w:rsidR="005760A9">
        <w:t>to</w:t>
      </w:r>
      <w:r w:rsidR="005760A9" w:rsidRPr="007A68C7">
        <w:t xml:space="preserve"> maintain a liability insurance</w:t>
      </w:r>
      <w:r w:rsidR="005760A9">
        <w:t xml:space="preserve"> policy</w:t>
      </w:r>
      <w:r w:rsidR="005760A9" w:rsidRPr="007A68C7">
        <w:t>, including, but not limited to, commercial general liability insurance, personal liability, or an umbrella insurance policy for negligent acts in an amount of</w:t>
      </w:r>
      <w:r w:rsidR="005760A9">
        <w:t xml:space="preserve"> no less than $500,000 for</w:t>
      </w:r>
      <w:r w:rsidR="005760A9" w:rsidRPr="005171BA">
        <w:t xml:space="preserve"> combined property damage and bodily injury to or death of one or more persons in any one accident or occurrence</w:t>
      </w:r>
      <w:r w:rsidR="005760A9">
        <w:t>.</w:t>
      </w:r>
    </w:p>
    <w:sectPr w:rsidR="0076787A" w:rsidSect="00CD4478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137" w:rsidRDefault="00181137">
      <w:r>
        <w:separator/>
      </w:r>
    </w:p>
  </w:endnote>
  <w:endnote w:type="continuationSeparator" w:id="0">
    <w:p w:rsidR="00181137" w:rsidRDefault="0018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137" w:rsidRDefault="00181137">
      <w:r>
        <w:separator/>
      </w:r>
    </w:p>
  </w:footnote>
  <w:footnote w:type="continuationSeparator" w:id="0">
    <w:p w:rsidR="00181137" w:rsidRDefault="00181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944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SCUTARI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D4478" w:rsidRPr="00AF575C" w:rsidRDefault="00CD4478" w:rsidP="00CD44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SCUTARI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4449">
      <w:rPr>
        <w:noProof/>
      </w:rPr>
      <w:t>2</w:t>
    </w:r>
    <w:r>
      <w:fldChar w:fldCharType="end"/>
    </w:r>
  </w:p>
  <w:p w:rsidR="00CD4478" w:rsidRDefault="00CD4478" w:rsidP="00CD44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3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1137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6E3A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4449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760A9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87A"/>
    <w:rsid w:val="0076794B"/>
    <w:rsid w:val="00771F97"/>
    <w:rsid w:val="00772A40"/>
    <w:rsid w:val="0077700A"/>
    <w:rsid w:val="0079623B"/>
    <w:rsid w:val="007A0026"/>
    <w:rsid w:val="007A68C7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D4478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25B4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8082120-254A-4BFD-BF10-E438982F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D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D13CF-69F4-482D-AE77-31284EEB4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259</Words>
  <Characters>1328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scutari/822_R3</vt:lpstr>
    </vt:vector>
  </TitlesOfParts>
  <Manager>R229</Manager>
  <Company>OFFICE of LEGISLATIVE SERVICES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S775</dc:title>
  <dc:creator>Senator  SCUTARI</dc:creator>
  <cp:keywords>S775|2|SG |76|0|0|!|0|</cp:keywords>
  <dc:description>PREFILED 2020</dc:description>
  <cp:lastModifiedBy>Bell, Careema</cp:lastModifiedBy>
  <cp:revision>2</cp:revision>
  <cp:lastPrinted>2005-07-29T18:13:00Z</cp:lastPrinted>
  <dcterms:created xsi:type="dcterms:W3CDTF">2020-01-10T15:03:00Z</dcterms:created>
  <dcterms:modified xsi:type="dcterms:W3CDTF">2020-01-10T15:03:00Z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