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4FEC" w:rsidRDefault="009C4FEC" w:rsidP="009C4FEC">
      <w:pPr>
        <w:pStyle w:val="bpuComLine"/>
      </w:pPr>
      <w:bookmarkStart w:id="0" w:name="bpuFrontPg"/>
      <w:bookmarkStart w:id="1" w:name="_GoBack"/>
      <w:bookmarkEnd w:id="0"/>
      <w:bookmarkEnd w:id="1"/>
      <w:r>
        <w:t xml:space="preserve">SENATE SUBSTITUTE FOR </w:t>
      </w:r>
    </w:p>
    <w:p w:rsidR="009C4FEC" w:rsidRDefault="009C4FEC" w:rsidP="009C4FEC">
      <w:pPr>
        <w:pStyle w:val="bpuBill"/>
      </w:pPr>
      <w:r>
        <w:t>SENATE, No. 846</w:t>
      </w:r>
    </w:p>
    <w:p w:rsidR="009C4FEC" w:rsidRDefault="009C4FEC" w:rsidP="009C4FE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119767" r:id="rId7"/>
        </w:object>
      </w:r>
    </w:p>
    <w:p w:rsidR="009C4FEC" w:rsidRDefault="009C4FEC" w:rsidP="009C4FEC">
      <w:pPr>
        <w:pStyle w:val="bpuState"/>
      </w:pPr>
      <w:r>
        <w:t>STATE OF NEW JERSEY</w:t>
      </w:r>
    </w:p>
    <w:p w:rsidR="009C4FEC" w:rsidRDefault="009C4FEC" w:rsidP="009C4FEC">
      <w:pPr>
        <w:pStyle w:val="bpuLegislature"/>
      </w:pPr>
      <w:r>
        <w:t>219th LEGISLATURE</w:t>
      </w:r>
    </w:p>
    <w:p w:rsidR="009C4FEC" w:rsidRDefault="009C4FEC" w:rsidP="009C4FEC">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67119768" r:id="rId8"/>
        </w:object>
      </w:r>
      <w:r>
        <w:t xml:space="preserve">  </w:t>
      </w:r>
      <w:r w:rsidRPr="009C4FEC">
        <w:rPr>
          <w:spacing w:val="0"/>
          <w:szCs w:val="18"/>
        </w:rPr>
        <w:t>ADOPTED NOVEMBER 16, 2020</w:t>
      </w:r>
    </w:p>
    <w:p w:rsidR="009C4FEC" w:rsidRDefault="009C4FEC" w:rsidP="009C4FEC">
      <w:pPr>
        <w:pStyle w:val="bpuWpGraphic"/>
      </w:pPr>
    </w:p>
    <w:p w:rsidR="009C4FEC" w:rsidRDefault="009C4FEC" w:rsidP="009C4FEC">
      <w:pPr>
        <w:pStyle w:val="bpuWpGraphic"/>
        <w:sectPr w:rsidR="009C4FEC" w:rsidSect="009C4FEC">
          <w:headerReference w:type="default" r:id="rId9"/>
          <w:headerReference w:type="first" r:id="rId10"/>
          <w:pgSz w:w="12240" w:h="20160" w:code="5"/>
          <w:pgMar w:top="2160" w:right="1440" w:bottom="1440" w:left="1440" w:header="1181" w:footer="1368" w:gutter="0"/>
          <w:cols w:space="720"/>
          <w:titlePg/>
          <w:docGrid w:linePitch="360"/>
        </w:sectPr>
      </w:pPr>
    </w:p>
    <w:p w:rsidR="009C4FEC" w:rsidRDefault="009C4FEC" w:rsidP="009C4FEC">
      <w:pPr>
        <w:pStyle w:val="bpuWpGraphic"/>
      </w:pPr>
    </w:p>
    <w:p w:rsidR="009C4FEC" w:rsidRDefault="009C4FEC" w:rsidP="009C4FEC">
      <w:pPr>
        <w:pStyle w:val="bpuSponsor"/>
      </w:pPr>
      <w:r>
        <w:t>Sponsored by:</w:t>
      </w:r>
    </w:p>
    <w:p w:rsidR="009C4FEC" w:rsidRDefault="009C4FEC" w:rsidP="009C4FEC">
      <w:pPr>
        <w:pStyle w:val="bpuSponsor"/>
      </w:pPr>
      <w:r>
        <w:t>Senator  NELLIE POU</w:t>
      </w:r>
    </w:p>
    <w:p w:rsidR="009C4FEC" w:rsidRDefault="009C4FEC" w:rsidP="009C4FEC">
      <w:pPr>
        <w:pStyle w:val="bpuSponsor"/>
      </w:pPr>
      <w:r>
        <w:t>District 35 (Bergen and Passaic)</w:t>
      </w:r>
    </w:p>
    <w:p w:rsidR="009C4FEC" w:rsidRDefault="009C4FEC" w:rsidP="009C4FEC">
      <w:pPr>
        <w:pStyle w:val="bpuSponsor"/>
      </w:pPr>
      <w:r>
        <w:t>Senator  GERALD CARDINALE</w:t>
      </w:r>
    </w:p>
    <w:p w:rsidR="009C4FEC" w:rsidRDefault="009C4FEC" w:rsidP="009C4FEC">
      <w:pPr>
        <w:pStyle w:val="bpuSponsor"/>
      </w:pPr>
      <w:r>
        <w:t>District 39 (Bergen and Passaic)</w:t>
      </w:r>
    </w:p>
    <w:p w:rsidR="009C4FEC" w:rsidRDefault="009C4FEC" w:rsidP="009C4FEC">
      <w:pPr>
        <w:pStyle w:val="bpuSponsor"/>
      </w:pPr>
    </w:p>
    <w:p w:rsidR="009C4FEC" w:rsidRDefault="009C4FEC" w:rsidP="009C4FEC">
      <w:pPr>
        <w:pStyle w:val="bpuSponsor"/>
      </w:pPr>
    </w:p>
    <w:p w:rsidR="009C4FEC" w:rsidRDefault="009C4FEC" w:rsidP="009C4FEC">
      <w:pPr>
        <w:pStyle w:val="bpuSponsor"/>
      </w:pPr>
    </w:p>
    <w:p w:rsidR="009C4FEC" w:rsidRDefault="009C4FEC" w:rsidP="009C4FEC">
      <w:pPr>
        <w:pStyle w:val="bpuSponsor"/>
      </w:pPr>
    </w:p>
    <w:p w:rsidR="009C4FEC" w:rsidRDefault="009C4FEC" w:rsidP="009C4FEC">
      <w:pPr>
        <w:pStyle w:val="bpuSponsor"/>
      </w:pPr>
      <w:r>
        <w:t>SYNOPSIS</w:t>
      </w:r>
    </w:p>
    <w:p w:rsidR="009C4FEC" w:rsidRDefault="009C4FEC" w:rsidP="009C4FEC">
      <w:pPr>
        <w:pStyle w:val="bpuNormText"/>
      </w:pPr>
      <w:r>
        <w:tab/>
        <w:t>Expands number of health care professions profiled under “New Jersey Health Care Consumer Information Act.”</w:t>
      </w:r>
    </w:p>
    <w:p w:rsidR="009C4FEC" w:rsidRDefault="009C4FEC" w:rsidP="009C4FEC">
      <w:pPr>
        <w:pStyle w:val="bpuNormText"/>
      </w:pPr>
    </w:p>
    <w:p w:rsidR="009C4FEC" w:rsidRDefault="009C4FEC" w:rsidP="009C4FEC">
      <w:pPr>
        <w:pStyle w:val="bpuSponsor"/>
      </w:pPr>
      <w:r>
        <w:t xml:space="preserve">CURRENT VERSION OF TEXT </w:t>
      </w:r>
    </w:p>
    <w:p w:rsidR="009C4FEC" w:rsidRDefault="009C4FEC" w:rsidP="009C4FEC">
      <w:pPr>
        <w:pStyle w:val="bpuNormText"/>
      </w:pPr>
      <w:r>
        <w:tab/>
        <w:t>Substitute as adopted by the Senate.</w:t>
      </w:r>
    </w:p>
    <w:p w:rsidR="009C4FEC" w:rsidRDefault="009C4FEC" w:rsidP="009C4FE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C4FEC" w:rsidRDefault="009C4FEC" w:rsidP="00206013">
      <w:pPr>
        <w:tabs>
          <w:tab w:val="clear" w:pos="720"/>
          <w:tab w:val="clear" w:pos="1440"/>
          <w:tab w:val="clear" w:pos="2160"/>
          <w:tab w:val="clear" w:pos="2880"/>
          <w:tab w:val="clear" w:pos="3600"/>
          <w:tab w:val="left" w:pos="4860"/>
          <w:tab w:val="left" w:pos="6235"/>
        </w:tabs>
        <w:ind w:left="-1260" w:firstLine="900"/>
        <w:rPr>
          <w:sz w:val="20"/>
          <w:szCs w:val="20"/>
        </w:rPr>
        <w:sectPr w:rsidR="009C4FEC" w:rsidSect="009C4FEC">
          <w:type w:val="continuous"/>
          <w:pgSz w:w="12240" w:h="20160" w:code="5"/>
          <w:pgMar w:top="2160" w:right="2275" w:bottom="1440" w:left="2275" w:header="72" w:footer="720" w:gutter="0"/>
          <w:cols w:space="720"/>
          <w:docGrid w:linePitch="360"/>
        </w:sectPr>
      </w:pPr>
    </w:p>
    <w:p w:rsidR="00B8189D" w:rsidRPr="00C22FA2" w:rsidRDefault="00474198" w:rsidP="00C22FA2">
      <w:pPr>
        <w:pStyle w:val="HangingAnAct"/>
        <w:rPr>
          <w:b/>
          <w:smallCaps/>
        </w:rPr>
      </w:pPr>
      <w:r>
        <w:rPr>
          <w:b/>
          <w:smallCaps/>
        </w:rPr>
        <w:lastRenderedPageBreak/>
        <w:t>An Act</w:t>
      </w:r>
      <w:r w:rsidR="00C22FA2">
        <w:t xml:space="preserve"> </w:t>
      </w:r>
      <w:r w:rsidR="00AB074D">
        <w:t xml:space="preserve">concerning health care professionals, </w:t>
      </w:r>
      <w:r w:rsidR="002E010F">
        <w:t xml:space="preserve">and </w:t>
      </w:r>
      <w:r w:rsidR="00AB074D">
        <w:t>amending P.L.2003, c.96 (C.45:9-22.21 et seq.).</w:t>
      </w:r>
    </w:p>
    <w:p w:rsidR="004E3E31" w:rsidRDefault="004E3E31" w:rsidP="003562E8"/>
    <w:p w:rsidR="00111E33" w:rsidRDefault="00160116" w:rsidP="00160116">
      <w:pPr>
        <w:tabs>
          <w:tab w:val="left" w:pos="360"/>
        </w:tabs>
        <w:rPr>
          <w:i/>
        </w:rPr>
      </w:pPr>
      <w:r>
        <w:rPr>
          <w:b/>
        </w:rPr>
        <w:tab/>
      </w:r>
      <w:r w:rsidR="00474198">
        <w:rPr>
          <w:b/>
          <w:smallCaps/>
        </w:rPr>
        <w:t>Be It Enacted</w:t>
      </w:r>
      <w:r w:rsidR="004E3E31">
        <w:rPr>
          <w:sz w:val="20"/>
          <w:szCs w:val="20"/>
        </w:rPr>
        <w:t xml:space="preserve"> </w:t>
      </w:r>
      <w:r w:rsidR="00474198">
        <w:rPr>
          <w:i/>
        </w:rPr>
        <w:t>by the Senate and General Assembly of the State of New Jersey:</w:t>
      </w:r>
    </w:p>
    <w:p w:rsidR="0028394E" w:rsidRDefault="0028394E" w:rsidP="000673FE"/>
    <w:p w:rsidR="00A852A2" w:rsidRDefault="00AB074D">
      <w:r>
        <w:tab/>
        <w:t>1.</w:t>
      </w:r>
      <w:r>
        <w:tab/>
        <w:t>Section 2 of P.L.2003, c.96 (C.45:9-22.22) is amended to read:</w:t>
      </w:r>
    </w:p>
    <w:p w:rsidR="00AB074D" w:rsidRDefault="00AB074D" w:rsidP="00AB074D">
      <w:r>
        <w:tab/>
        <w:t>2.</w:t>
      </w:r>
      <w:r>
        <w:tab/>
        <w:t xml:space="preserve">a.  The Division of Consumer Affairs in the Department of Law and Public Safety, in consultation with the </w:t>
      </w:r>
      <w:r w:rsidRPr="00AB074D">
        <w:rPr>
          <w:rFonts w:ascii="Albertus Extra Bold" w:hAnsi="Albertus Extra Bold"/>
          <w:b/>
        </w:rPr>
        <w:t>[</w:t>
      </w:r>
      <w:r>
        <w:t>State Board of Medical Examiners and the New Jersey State Board of Optometrists</w:t>
      </w:r>
      <w:r w:rsidRPr="00AB074D">
        <w:rPr>
          <w:rFonts w:ascii="Albertus Extra Bold" w:hAnsi="Albertus Extra Bold"/>
          <w:b/>
        </w:rPr>
        <w:t>]</w:t>
      </w:r>
      <w:r>
        <w:t xml:space="preserve"> </w:t>
      </w:r>
      <w:r w:rsidR="009841A7">
        <w:rPr>
          <w:u w:val="single"/>
        </w:rPr>
        <w:t xml:space="preserve">State </w:t>
      </w:r>
      <w:r w:rsidRPr="00AB074D">
        <w:rPr>
          <w:u w:val="single"/>
        </w:rPr>
        <w:t xml:space="preserve">boards </w:t>
      </w:r>
      <w:r w:rsidR="00A63CB9">
        <w:rPr>
          <w:u w:val="single"/>
        </w:rPr>
        <w:t>that regulate</w:t>
      </w:r>
      <w:r w:rsidRPr="00AB074D">
        <w:rPr>
          <w:u w:val="single"/>
        </w:rPr>
        <w:t xml:space="preserve"> health care profession</w:t>
      </w:r>
      <w:r w:rsidR="00A63CB9">
        <w:rPr>
          <w:u w:val="single"/>
        </w:rPr>
        <w:t>s</w:t>
      </w:r>
      <w:r>
        <w:t xml:space="preserve">, shall collect and maintain information concerning all </w:t>
      </w:r>
      <w:r w:rsidRPr="00AB074D">
        <w:rPr>
          <w:rFonts w:ascii="Albertus Extra Bold" w:hAnsi="Albertus Extra Bold"/>
          <w:b/>
        </w:rPr>
        <w:t>[</w:t>
      </w:r>
      <w:r>
        <w:t>physicians, podiatrists and optometrists,</w:t>
      </w:r>
      <w:r w:rsidR="00D34C26">
        <w:rPr>
          <w:rFonts w:ascii="Albertus Extra Bold" w:hAnsi="Albertus Extra Bold"/>
          <w:b/>
        </w:rPr>
        <w:t xml:space="preserve"> </w:t>
      </w:r>
      <w:r>
        <w:t>respectively</w:t>
      </w:r>
      <w:r w:rsidR="009841A7" w:rsidRPr="009841A7">
        <w:rPr>
          <w:rFonts w:ascii="Albertus Extra Bold" w:hAnsi="Albertus Extra Bold"/>
          <w:b/>
        </w:rPr>
        <w:t>]</w:t>
      </w:r>
      <w:r w:rsidR="009841A7">
        <w:t xml:space="preserve"> </w:t>
      </w:r>
      <w:r w:rsidR="00D34C26" w:rsidRPr="002507B0">
        <w:rPr>
          <w:u w:val="single"/>
        </w:rPr>
        <w:t>health care professionals</w:t>
      </w:r>
      <w:r w:rsidR="002507B0" w:rsidRPr="002507B0">
        <w:rPr>
          <w:u w:val="single"/>
        </w:rPr>
        <w:t>,</w:t>
      </w:r>
      <w:r w:rsidR="00D34C26" w:rsidRPr="002507B0">
        <w:rPr>
          <w:u w:val="single"/>
        </w:rPr>
        <w:t xml:space="preserve"> </w:t>
      </w:r>
      <w:r w:rsidR="009841A7" w:rsidRPr="002507B0">
        <w:rPr>
          <w:u w:val="single"/>
        </w:rPr>
        <w:t>as defined</w:t>
      </w:r>
      <w:r w:rsidR="009841A7" w:rsidRPr="007E1A98">
        <w:rPr>
          <w:u w:val="single"/>
        </w:rPr>
        <w:t xml:space="preserve"> pursuant to</w:t>
      </w:r>
      <w:r w:rsidR="007E1A98" w:rsidRPr="007E1A98">
        <w:rPr>
          <w:u w:val="single"/>
        </w:rPr>
        <w:t xml:space="preserve"> P.L.2002, c.104 (C.45:1-28),</w:t>
      </w:r>
      <w:r>
        <w:t xml:space="preserve"> licensed in the State for the purpose of creating a profile of each </w:t>
      </w:r>
      <w:r w:rsidR="009841A7" w:rsidRPr="009841A7">
        <w:rPr>
          <w:rFonts w:ascii="Albertus Extra Bold" w:hAnsi="Albertus Extra Bold"/>
          <w:b/>
        </w:rPr>
        <w:t>[</w:t>
      </w:r>
      <w:r>
        <w:t>physician, podiatrist and optometrist</w:t>
      </w:r>
      <w:r w:rsidR="009841A7" w:rsidRPr="009841A7">
        <w:rPr>
          <w:rFonts w:ascii="Albertus Extra Bold" w:hAnsi="Albertus Extra Bold"/>
          <w:b/>
        </w:rPr>
        <w:t>]</w:t>
      </w:r>
      <w:r w:rsidR="009841A7">
        <w:t xml:space="preserve"> </w:t>
      </w:r>
      <w:r w:rsidR="009841A7" w:rsidRPr="009841A7">
        <w:rPr>
          <w:u w:val="single"/>
        </w:rPr>
        <w:t>health care professional</w:t>
      </w:r>
      <w:r w:rsidRPr="009841A7">
        <w:t xml:space="preserve"> </w:t>
      </w:r>
      <w:r>
        <w:t xml:space="preserve">pursuant to this act. The profiles shall be made available to the public through electronic and other appropriate means, at no charge to the public. The division shall establish a toll-free telephone number for members of the public to contact the division to obtain a paper copy of a </w:t>
      </w:r>
      <w:r w:rsidR="009841A7" w:rsidRPr="009841A7">
        <w:rPr>
          <w:rFonts w:ascii="Albertus Extra Bold" w:hAnsi="Albertus Extra Bold"/>
          <w:b/>
        </w:rPr>
        <w:t>[</w:t>
      </w:r>
      <w:r>
        <w:t>physician, podiatrist or optometrist</w:t>
      </w:r>
      <w:r w:rsidR="009841A7" w:rsidRPr="009841A7">
        <w:rPr>
          <w:rFonts w:ascii="Albertus Extra Bold" w:hAnsi="Albertus Extra Bold"/>
          <w:b/>
        </w:rPr>
        <w:t>]</w:t>
      </w:r>
      <w:r w:rsidR="009841A7">
        <w:t xml:space="preserve"> </w:t>
      </w:r>
      <w:r w:rsidR="009841A7" w:rsidRPr="009841A7">
        <w:rPr>
          <w:u w:val="single"/>
        </w:rPr>
        <w:t>health care professional’s</w:t>
      </w:r>
      <w:r>
        <w:t xml:space="preserve"> profile and to make other inquiries about the profiles.</w:t>
      </w:r>
    </w:p>
    <w:p w:rsidR="00AB074D" w:rsidRDefault="00AB074D" w:rsidP="00AB074D">
      <w:r>
        <w:tab/>
        <w:t>b.</w:t>
      </w:r>
      <w:r>
        <w:tab/>
        <w:t xml:space="preserve">A </w:t>
      </w:r>
      <w:r w:rsidR="009841A7" w:rsidRPr="009841A7">
        <w:rPr>
          <w:rFonts w:ascii="Albertus Extra Bold" w:hAnsi="Albertus Extra Bold"/>
          <w:b/>
        </w:rPr>
        <w:t>[</w:t>
      </w:r>
      <w:r>
        <w:t>physician, podiatrist or optometrist</w:t>
      </w:r>
      <w:r w:rsidR="009841A7" w:rsidRPr="009841A7">
        <w:rPr>
          <w:rFonts w:ascii="Albertus Extra Bold" w:hAnsi="Albertus Extra Bold"/>
          <w:b/>
        </w:rPr>
        <w:t>]</w:t>
      </w:r>
      <w:r w:rsidR="009841A7">
        <w:t xml:space="preserve"> </w:t>
      </w:r>
      <w:r w:rsidR="009841A7" w:rsidRPr="009841A7">
        <w:rPr>
          <w:u w:val="single"/>
        </w:rPr>
        <w:t>health care professional</w:t>
      </w:r>
      <w:r>
        <w:t xml:space="preserve"> shall be required to provide the appropriate board or division or its designated agent with any information necessary to complete the profile as provided in section 3 of this act.</w:t>
      </w:r>
    </w:p>
    <w:p w:rsidR="00AB074D" w:rsidRDefault="00AB074D" w:rsidP="00AB074D">
      <w:r>
        <w:tab/>
        <w:t>c.</w:t>
      </w:r>
      <w:r>
        <w:tab/>
      </w:r>
      <w:r w:rsidR="009841A7" w:rsidRPr="009841A7">
        <w:rPr>
          <w:rFonts w:ascii="Albertus Extra Bold" w:hAnsi="Albertus Extra Bold"/>
          <w:b/>
        </w:rPr>
        <w:t>[</w:t>
      </w:r>
      <w:r>
        <w:t>Either</w:t>
      </w:r>
      <w:r w:rsidR="009841A7" w:rsidRPr="009841A7">
        <w:rPr>
          <w:rFonts w:ascii="Albertus Extra Bold" w:hAnsi="Albertus Extra Bold"/>
          <w:b/>
        </w:rPr>
        <w:t>]</w:t>
      </w:r>
      <w:r w:rsidR="009841A7">
        <w:t xml:space="preserve"> </w:t>
      </w:r>
      <w:r w:rsidR="009841A7" w:rsidRPr="009841A7">
        <w:rPr>
          <w:u w:val="single"/>
        </w:rPr>
        <w:t>A</w:t>
      </w:r>
      <w:r>
        <w:t xml:space="preserve"> board may request any additional information it deems necessary to complete the profiles on the </w:t>
      </w:r>
      <w:r w:rsidR="00E329D4" w:rsidRPr="00E329D4">
        <w:rPr>
          <w:rFonts w:ascii="Albertus Extra Bold" w:hAnsi="Albertus Extra Bold"/>
          <w:b/>
        </w:rPr>
        <w:t>[</w:t>
      </w:r>
      <w:r>
        <w:t>biennial</w:t>
      </w:r>
      <w:r w:rsidR="00E329D4" w:rsidRPr="00E329D4">
        <w:rPr>
          <w:rFonts w:ascii="Albertus Extra Bold" w:hAnsi="Albertus Extra Bold"/>
          <w:b/>
        </w:rPr>
        <w:t>]</w:t>
      </w:r>
      <w:r>
        <w:t xml:space="preserve"> license renewal form submitted by </w:t>
      </w:r>
      <w:r w:rsidR="009841A7" w:rsidRPr="009841A7">
        <w:rPr>
          <w:rFonts w:ascii="Albertus Extra Bold" w:hAnsi="Albertus Extra Bold"/>
          <w:b/>
        </w:rPr>
        <w:t>[</w:t>
      </w:r>
      <w:r>
        <w:t>physicians, podiatrists and optometrists</w:t>
      </w:r>
      <w:r w:rsidR="009841A7" w:rsidRPr="009841A7">
        <w:rPr>
          <w:rFonts w:ascii="Albertus Extra Bold" w:hAnsi="Albertus Extra Bold"/>
          <w:b/>
        </w:rPr>
        <w:t>]</w:t>
      </w:r>
      <w:r w:rsidR="009841A7">
        <w:t xml:space="preserve"> </w:t>
      </w:r>
      <w:r w:rsidR="009841A7" w:rsidRPr="009841A7">
        <w:rPr>
          <w:u w:val="single"/>
        </w:rPr>
        <w:t>health care professionals</w:t>
      </w:r>
      <w:r>
        <w:t>, as applicable.</w:t>
      </w:r>
    </w:p>
    <w:p w:rsidR="00AB074D" w:rsidRDefault="00AB074D" w:rsidP="00AB074D">
      <w:r>
        <w:tab/>
        <w:t>d.</w:t>
      </w:r>
      <w:r>
        <w:tab/>
        <w:t xml:space="preserve">The appropriate board shall provide to the division or its designated agent any information required pursuant to this act that is available to the board concerning a </w:t>
      </w:r>
      <w:r w:rsidR="009841A7" w:rsidRPr="009841A7">
        <w:rPr>
          <w:rFonts w:ascii="Albertus Extra Bold" w:hAnsi="Albertus Extra Bold"/>
          <w:b/>
        </w:rPr>
        <w:t>[</w:t>
      </w:r>
      <w:r>
        <w:t>physician, podiatrist or optometrist</w:t>
      </w:r>
      <w:r w:rsidR="009841A7" w:rsidRPr="009841A7">
        <w:rPr>
          <w:rFonts w:ascii="Albertus Extra Bold" w:hAnsi="Albertus Extra Bold"/>
          <w:b/>
        </w:rPr>
        <w:t>]</w:t>
      </w:r>
      <w:r w:rsidR="009841A7">
        <w:t xml:space="preserve"> </w:t>
      </w:r>
      <w:r w:rsidR="009841A7" w:rsidRPr="009841A7">
        <w:rPr>
          <w:u w:val="single"/>
        </w:rPr>
        <w:t>health care professional</w:t>
      </w:r>
      <w:r>
        <w:t xml:space="preserve">, for the purpose of creating the </w:t>
      </w:r>
      <w:r w:rsidR="009841A7" w:rsidRPr="009841A7">
        <w:rPr>
          <w:rFonts w:ascii="Albertus Extra Bold" w:hAnsi="Albertus Extra Bold"/>
          <w:b/>
        </w:rPr>
        <w:t>[</w:t>
      </w:r>
      <w:r>
        <w:t>physician, podiatrist and optometrist</w:t>
      </w:r>
      <w:r w:rsidR="009841A7" w:rsidRPr="009841A7">
        <w:rPr>
          <w:rFonts w:ascii="Albertus Extra Bold" w:hAnsi="Albertus Extra Bold"/>
          <w:b/>
        </w:rPr>
        <w:t>]</w:t>
      </w:r>
      <w:r w:rsidR="009841A7">
        <w:t xml:space="preserve"> </w:t>
      </w:r>
      <w:r w:rsidR="009841A7" w:rsidRPr="009841A7">
        <w:rPr>
          <w:u w:val="single"/>
        </w:rPr>
        <w:t>health care professional</w:t>
      </w:r>
      <w:r w:rsidR="00A63CB9">
        <w:rPr>
          <w:u w:val="single"/>
        </w:rPr>
        <w:t>’</w:t>
      </w:r>
      <w:r w:rsidR="009841A7" w:rsidRPr="009841A7">
        <w:rPr>
          <w:u w:val="single"/>
        </w:rPr>
        <w:t>s</w:t>
      </w:r>
      <w:r>
        <w:t xml:space="preserve"> </w:t>
      </w:r>
      <w:r w:rsidR="002507B0" w:rsidRPr="002507B0">
        <w:rPr>
          <w:rFonts w:ascii="Albertus Extra Bold" w:hAnsi="Albertus Extra Bold"/>
          <w:b/>
        </w:rPr>
        <w:t>[</w:t>
      </w:r>
      <w:r>
        <w:t>profiles</w:t>
      </w:r>
      <w:r w:rsidR="00A63CB9" w:rsidRPr="00A63CB9">
        <w:rPr>
          <w:rFonts w:ascii="Albertus Extra Bold" w:hAnsi="Albertus Extra Bold"/>
          <w:b/>
        </w:rPr>
        <w:t>]</w:t>
      </w:r>
      <w:r w:rsidR="002507B0">
        <w:rPr>
          <w:rFonts w:ascii="Albertus Extra Bold" w:hAnsi="Albertus Extra Bold"/>
          <w:b/>
        </w:rPr>
        <w:t xml:space="preserve"> </w:t>
      </w:r>
      <w:r w:rsidR="002507B0" w:rsidRPr="002507B0">
        <w:t>profile</w:t>
      </w:r>
      <w:r>
        <w:t>.</w:t>
      </w:r>
    </w:p>
    <w:p w:rsidR="005E01CF" w:rsidRPr="005E01CF" w:rsidRDefault="005E01CF" w:rsidP="00AB074D">
      <w:pPr>
        <w:rPr>
          <w:u w:val="single"/>
        </w:rPr>
      </w:pPr>
      <w:r>
        <w:tab/>
      </w:r>
      <w:r w:rsidRPr="005E01CF">
        <w:rPr>
          <w:u w:val="single"/>
        </w:rPr>
        <w:t>e.</w:t>
      </w:r>
      <w:r w:rsidRPr="005E01CF">
        <w:rPr>
          <w:u w:val="single"/>
        </w:rPr>
        <w:tab/>
      </w:r>
      <w:r w:rsidRPr="005E01CF">
        <w:rPr>
          <w:spacing w:val="0"/>
          <w:u w:val="single"/>
        </w:rPr>
        <w:t xml:space="preserve">The </w:t>
      </w:r>
      <w:r>
        <w:rPr>
          <w:spacing w:val="0"/>
          <w:u w:val="single"/>
        </w:rPr>
        <w:t>D</w:t>
      </w:r>
      <w:r w:rsidRPr="005E01CF">
        <w:rPr>
          <w:spacing w:val="0"/>
          <w:u w:val="single"/>
        </w:rPr>
        <w:t>ivision</w:t>
      </w:r>
      <w:r>
        <w:rPr>
          <w:spacing w:val="0"/>
          <w:u w:val="single"/>
        </w:rPr>
        <w:t xml:space="preserve"> of Consumer Affairs</w:t>
      </w:r>
      <w:r w:rsidRPr="005E01CF">
        <w:rPr>
          <w:spacing w:val="0"/>
          <w:u w:val="single"/>
        </w:rPr>
        <w:t xml:space="preserve"> shall provide on the web-based License Verification System maintained by the division a disclaimer that the License Verification System only contains information on the license status of a health care professional and extensive background information on New Jersey-licensed </w:t>
      </w:r>
      <w:r>
        <w:rPr>
          <w:spacing w:val="0"/>
          <w:u w:val="single"/>
        </w:rPr>
        <w:t xml:space="preserve">health care professionals </w:t>
      </w:r>
      <w:r w:rsidRPr="005E01CF">
        <w:rPr>
          <w:spacing w:val="0"/>
          <w:u w:val="single"/>
        </w:rPr>
        <w:t xml:space="preserve">is available on the public website maintained by the </w:t>
      </w:r>
      <w:r>
        <w:rPr>
          <w:spacing w:val="0"/>
          <w:u w:val="single"/>
        </w:rPr>
        <w:t>division</w:t>
      </w:r>
      <w:r w:rsidRPr="005E01CF">
        <w:rPr>
          <w:spacing w:val="0"/>
          <w:u w:val="single"/>
        </w:rPr>
        <w:t xml:space="preserve"> under the requirements of the “New Jersey Health Care Consumer Information Act,” P.L.2003, c.96 (C.45:9-22.21 et seq.).</w:t>
      </w:r>
    </w:p>
    <w:p w:rsidR="007E1A98" w:rsidRDefault="00A527C6">
      <w:r>
        <w:t>(c.f. P.L.2004, c.115, s.5</w:t>
      </w:r>
      <w:r w:rsidR="007E1A98">
        <w:t>)</w:t>
      </w:r>
    </w:p>
    <w:p w:rsidR="007E1A98" w:rsidRDefault="007E1A98" w:rsidP="007E1A98">
      <w:r>
        <w:lastRenderedPageBreak/>
        <w:tab/>
        <w:t>2.</w:t>
      </w:r>
      <w:r>
        <w:tab/>
        <w:t xml:space="preserve">Section 3 of </w:t>
      </w:r>
      <w:r w:rsidR="005E01CF">
        <w:t>P.L.2003, c.96 (C.45:9-22.23</w:t>
      </w:r>
      <w:r>
        <w:t>) is amended to read:</w:t>
      </w:r>
    </w:p>
    <w:p w:rsidR="007E1A98" w:rsidRDefault="009C4FEC" w:rsidP="009C4FEC">
      <w:pPr>
        <w:tabs>
          <w:tab w:val="clear" w:pos="1440"/>
          <w:tab w:val="left" w:pos="1080"/>
        </w:tabs>
      </w:pPr>
      <w:r>
        <w:tab/>
        <w:t>3.</w:t>
      </w:r>
      <w:r>
        <w:tab/>
        <w:t>a.</w:t>
      </w:r>
      <w:r>
        <w:tab/>
      </w:r>
      <w:r w:rsidR="007E1A98">
        <w:t xml:space="preserve">The following information shall be included for each profile of a </w:t>
      </w:r>
      <w:r w:rsidR="007E1A98" w:rsidRPr="007E1A98">
        <w:rPr>
          <w:rFonts w:ascii="Albertus Extra Bold" w:hAnsi="Albertus Extra Bold"/>
          <w:b/>
        </w:rPr>
        <w:t>[</w:t>
      </w:r>
      <w:r w:rsidR="007E1A98">
        <w:t>physician, podiatrist or optometrist</w:t>
      </w:r>
      <w:r w:rsidR="007E1A98" w:rsidRPr="007E1A98">
        <w:rPr>
          <w:rFonts w:ascii="Albertus Extra Bold" w:hAnsi="Albertus Extra Bold"/>
          <w:b/>
        </w:rPr>
        <w:t>]</w:t>
      </w:r>
      <w:r w:rsidR="00DB4003">
        <w:rPr>
          <w:rFonts w:ascii="Albertus Extra Bold" w:hAnsi="Albertus Extra Bold"/>
        </w:rPr>
        <w:t xml:space="preserve"> </w:t>
      </w:r>
      <w:r w:rsidR="00DB4003" w:rsidRPr="00E329D4">
        <w:rPr>
          <w:u w:val="single"/>
        </w:rPr>
        <w:t>health care professional</w:t>
      </w:r>
      <w:r w:rsidR="007E1A98">
        <w:t>, as applicable:</w:t>
      </w:r>
    </w:p>
    <w:p w:rsidR="007E1A98" w:rsidRDefault="007E1A98" w:rsidP="007E1A98">
      <w:r>
        <w:tab/>
        <w:t>(1)</w:t>
      </w:r>
      <w:r>
        <w:tab/>
        <w:t xml:space="preserve">Name of all </w:t>
      </w:r>
      <w:r w:rsidRPr="007E1A98">
        <w:rPr>
          <w:rFonts w:ascii="Albertus Extra Bold" w:hAnsi="Albertus Extra Bold"/>
          <w:b/>
        </w:rPr>
        <w:t>[</w:t>
      </w:r>
      <w:r>
        <w:t>medical or optometry</w:t>
      </w:r>
      <w:r w:rsidRPr="007E1A98">
        <w:rPr>
          <w:rFonts w:ascii="Albertus Extra Bold" w:hAnsi="Albertus Extra Bold"/>
          <w:b/>
        </w:rPr>
        <w:t>]</w:t>
      </w:r>
      <w:r>
        <w:t xml:space="preserve"> schools</w:t>
      </w:r>
      <w:r w:rsidRPr="007E1A98">
        <w:rPr>
          <w:u w:val="single"/>
        </w:rPr>
        <w:t xml:space="preserve">, programs, </w:t>
      </w:r>
      <w:r w:rsidR="0084010A">
        <w:rPr>
          <w:u w:val="single"/>
        </w:rPr>
        <w:t>or</w:t>
      </w:r>
      <w:r w:rsidRPr="007E1A98">
        <w:rPr>
          <w:u w:val="single"/>
        </w:rPr>
        <w:t xml:space="preserve"> any other </w:t>
      </w:r>
      <w:r>
        <w:rPr>
          <w:u w:val="single"/>
        </w:rPr>
        <w:t>course of study</w:t>
      </w:r>
      <w:r>
        <w:t xml:space="preserve"> attended </w:t>
      </w:r>
      <w:r w:rsidR="00DB4003">
        <w:rPr>
          <w:u w:val="single"/>
        </w:rPr>
        <w:t>for the purpose</w:t>
      </w:r>
      <w:r w:rsidRPr="007E1A98">
        <w:rPr>
          <w:u w:val="single"/>
        </w:rPr>
        <w:t xml:space="preserve"> of obtaining </w:t>
      </w:r>
      <w:r>
        <w:rPr>
          <w:u w:val="single"/>
        </w:rPr>
        <w:t xml:space="preserve">the </w:t>
      </w:r>
      <w:r w:rsidRPr="007E1A98">
        <w:rPr>
          <w:u w:val="single"/>
        </w:rPr>
        <w:t xml:space="preserve">education </w:t>
      </w:r>
      <w:r w:rsidR="00DB4003">
        <w:rPr>
          <w:u w:val="single"/>
        </w:rPr>
        <w:t>required by</w:t>
      </w:r>
      <w:r w:rsidRPr="007E1A98">
        <w:rPr>
          <w:u w:val="single"/>
        </w:rPr>
        <w:t xml:space="preserve"> </w:t>
      </w:r>
      <w:r w:rsidR="00DB4003">
        <w:rPr>
          <w:u w:val="single"/>
        </w:rPr>
        <w:t>the board regulating the</w:t>
      </w:r>
      <w:r w:rsidRPr="007E1A98">
        <w:rPr>
          <w:u w:val="single"/>
        </w:rPr>
        <w:t xml:space="preserve"> health care profession</w:t>
      </w:r>
      <w:r w:rsidR="00DB4003">
        <w:rPr>
          <w:u w:val="single"/>
        </w:rPr>
        <w:t xml:space="preserve"> in which the health care professional is</w:t>
      </w:r>
      <w:r w:rsidR="00DB4003" w:rsidRPr="00DB4003">
        <w:rPr>
          <w:u w:val="single"/>
        </w:rPr>
        <w:t xml:space="preserve"> licensed</w:t>
      </w:r>
      <w:r w:rsidR="00DB4003" w:rsidRPr="00DB4003">
        <w:t xml:space="preserve"> </w:t>
      </w:r>
      <w:r w:rsidRPr="00DB4003">
        <w:t>and</w:t>
      </w:r>
      <w:r>
        <w:t xml:space="preserve"> dates of graduation;</w:t>
      </w:r>
    </w:p>
    <w:p w:rsidR="007E1A98" w:rsidRDefault="007E1A98" w:rsidP="007E1A98">
      <w:r>
        <w:tab/>
        <w:t>(2)</w:t>
      </w:r>
      <w:r>
        <w:tab/>
        <w:t xml:space="preserve">Graduate </w:t>
      </w:r>
      <w:r w:rsidR="00DB4003" w:rsidRPr="00DB4003">
        <w:rPr>
          <w:rFonts w:ascii="Albertus Extra Bold" w:hAnsi="Albertus Extra Bold"/>
          <w:b/>
        </w:rPr>
        <w:t>[</w:t>
      </w:r>
      <w:r>
        <w:t>medical or optometry</w:t>
      </w:r>
      <w:r w:rsidR="00DB4003" w:rsidRPr="00DB4003">
        <w:rPr>
          <w:rFonts w:ascii="Albertus Extra Bold" w:hAnsi="Albertus Extra Bold"/>
          <w:b/>
        </w:rPr>
        <w:t>]</w:t>
      </w:r>
      <w:r>
        <w:t xml:space="preserve"> education,</w:t>
      </w:r>
      <w:r w:rsidR="00DB4003">
        <w:t xml:space="preserve"> </w:t>
      </w:r>
      <w:r w:rsidR="00DB4003" w:rsidRPr="00DB4003">
        <w:rPr>
          <w:u w:val="single"/>
        </w:rPr>
        <w:t>if applicable,</w:t>
      </w:r>
      <w:r>
        <w:t xml:space="preserve"> including all internships, residencies and fellowships;</w:t>
      </w:r>
    </w:p>
    <w:p w:rsidR="007E1A98" w:rsidRDefault="007E1A98" w:rsidP="007E1A98">
      <w:r>
        <w:tab/>
        <w:t>(3)</w:t>
      </w:r>
      <w:r>
        <w:tab/>
        <w:t>Year first licensed;</w:t>
      </w:r>
    </w:p>
    <w:p w:rsidR="007E1A98" w:rsidRDefault="007E1A98" w:rsidP="007E1A98">
      <w:r>
        <w:tab/>
        <w:t>(4)</w:t>
      </w:r>
      <w:r>
        <w:tab/>
        <w:t>Year first licensed in New Jersey;</w:t>
      </w:r>
    </w:p>
    <w:p w:rsidR="007E1A98" w:rsidRDefault="007E1A98" w:rsidP="007E1A98">
      <w:r>
        <w:tab/>
        <w:t>(5)</w:t>
      </w:r>
      <w:r>
        <w:tab/>
        <w:t xml:space="preserve">Location of the </w:t>
      </w:r>
      <w:r w:rsidR="00DB4003" w:rsidRPr="00DB4003">
        <w:rPr>
          <w:rFonts w:ascii="Albertus Extra Bold" w:hAnsi="Albertus Extra Bold"/>
          <w:b/>
        </w:rPr>
        <w:t>[</w:t>
      </w:r>
      <w:r>
        <w:t>physician's, podiatrist's or optometrist's office practice</w:t>
      </w:r>
      <w:r w:rsidR="0084010A" w:rsidRPr="0084010A">
        <w:rPr>
          <w:rFonts w:ascii="Albertus Extra Bold" w:hAnsi="Albertus Extra Bold"/>
          <w:b/>
        </w:rPr>
        <w:t>]</w:t>
      </w:r>
      <w:r>
        <w:t xml:space="preserve"> site or sites, as applicable</w:t>
      </w:r>
      <w:r w:rsidR="0084010A" w:rsidRPr="0084010A">
        <w:rPr>
          <w:u w:val="single"/>
        </w:rPr>
        <w:t xml:space="preserve">, where the health care professional performs the </w:t>
      </w:r>
      <w:r w:rsidR="0084010A">
        <w:rPr>
          <w:u w:val="single"/>
        </w:rPr>
        <w:t xml:space="preserve">services </w:t>
      </w:r>
      <w:r w:rsidR="0084010A" w:rsidRPr="0084010A">
        <w:rPr>
          <w:u w:val="single"/>
        </w:rPr>
        <w:t>the individual is licensed</w:t>
      </w:r>
      <w:r w:rsidR="008552C8">
        <w:rPr>
          <w:u w:val="single"/>
        </w:rPr>
        <w:t xml:space="preserve"> to perform</w:t>
      </w:r>
      <w:r>
        <w:t>;</w:t>
      </w:r>
    </w:p>
    <w:p w:rsidR="007E1A98" w:rsidRDefault="007E1A98" w:rsidP="007E1A98">
      <w:r>
        <w:tab/>
        <w:t>(6)</w:t>
      </w:r>
      <w:r>
        <w:tab/>
        <w:t xml:space="preserve">A description of any criminal convictions for crimes of the first, second, third or fourth degree within the most recent 10 years.  For the purposes of this paragraph, a person shall be deemed to be convicted of a crime if the individual pleaded guilty or was found or adjudged guilty by a court of competent jurisdiction.  The description of criminal convictions shall not include any convictions that have been expunged. The following statement shall be included </w:t>
      </w:r>
      <w:r w:rsidR="0084010A" w:rsidRPr="0084010A">
        <w:rPr>
          <w:rFonts w:ascii="Albertus Extra Bold" w:hAnsi="Albertus Extra Bold"/>
          <w:b/>
        </w:rPr>
        <w:t>[</w:t>
      </w:r>
      <w:r>
        <w:t>with the information</w:t>
      </w:r>
      <w:r w:rsidR="0084010A" w:rsidRPr="0084010A">
        <w:rPr>
          <w:rFonts w:ascii="Albertus Extra Bold" w:hAnsi="Albertus Extra Bold"/>
          <w:b/>
        </w:rPr>
        <w:t>]</w:t>
      </w:r>
      <w:r w:rsidR="0084010A">
        <w:t xml:space="preserve"> </w:t>
      </w:r>
      <w:r w:rsidR="0084010A" w:rsidRPr="0084010A">
        <w:rPr>
          <w:u w:val="single"/>
        </w:rPr>
        <w:t xml:space="preserve">in the segment of the profiles </w:t>
      </w:r>
      <w:r w:rsidR="0084010A" w:rsidRPr="00A63CB9">
        <w:rPr>
          <w:u w:val="single"/>
        </w:rPr>
        <w:t>of physicians,</w:t>
      </w:r>
      <w:r w:rsidR="0084010A" w:rsidRPr="0084010A">
        <w:rPr>
          <w:u w:val="single"/>
        </w:rPr>
        <w:t xml:space="preserve"> optometrist</w:t>
      </w:r>
      <w:r w:rsidR="0084010A">
        <w:rPr>
          <w:u w:val="single"/>
        </w:rPr>
        <w:t>s, or midwiv</w:t>
      </w:r>
      <w:r w:rsidR="0084010A" w:rsidRPr="0084010A">
        <w:rPr>
          <w:u w:val="single"/>
        </w:rPr>
        <w:t>e</w:t>
      </w:r>
      <w:r w:rsidR="0084010A">
        <w:rPr>
          <w:u w:val="single"/>
        </w:rPr>
        <w:t>s</w:t>
      </w:r>
      <w:r w:rsidRPr="0084010A">
        <w:t xml:space="preserve"> </w:t>
      </w:r>
      <w:r>
        <w:t xml:space="preserve">about criminal convictions: "Information provided in this section may not be comprehensive.  Courts in New Jersey are required by law to provide information about criminal convictions to the State Board of Medical Examiners </w:t>
      </w:r>
      <w:r w:rsidR="00763604" w:rsidRPr="00763604">
        <w:rPr>
          <w:rFonts w:ascii="Albertus Extra Bold" w:hAnsi="Albertus Extra Bold"/>
          <w:b/>
        </w:rPr>
        <w:t>[</w:t>
      </w:r>
      <w:r>
        <w:t>(or</w:t>
      </w:r>
      <w:r w:rsidR="00763604" w:rsidRPr="00763604">
        <w:rPr>
          <w:rFonts w:ascii="Albertus Extra Bold" w:hAnsi="Albertus Extra Bold"/>
          <w:b/>
        </w:rPr>
        <w:t>]</w:t>
      </w:r>
      <w:r w:rsidR="00763604" w:rsidRPr="00763604">
        <w:rPr>
          <w:u w:val="single"/>
        </w:rPr>
        <w:t>,</w:t>
      </w:r>
      <w:r>
        <w:t xml:space="preserve"> the New Jersey State Board of Optometrists</w:t>
      </w:r>
      <w:r w:rsidR="00763604" w:rsidRPr="00763604">
        <w:rPr>
          <w:u w:val="single"/>
        </w:rPr>
        <w:t xml:space="preserve">, </w:t>
      </w:r>
      <w:r w:rsidR="0084010A" w:rsidRPr="00763604">
        <w:rPr>
          <w:u w:val="single"/>
        </w:rPr>
        <w:t>or</w:t>
      </w:r>
      <w:r w:rsidR="0084010A" w:rsidRPr="0084010A">
        <w:rPr>
          <w:u w:val="single"/>
        </w:rPr>
        <w:t xml:space="preserve"> the Midwifery Committee of the State Board of Medical Examiners</w:t>
      </w:r>
      <w:r w:rsidR="00763604" w:rsidRPr="00763604">
        <w:rPr>
          <w:rFonts w:ascii="Albertus Extra Bold" w:hAnsi="Albertus Extra Bold"/>
          <w:b/>
        </w:rPr>
        <w:t>[</w:t>
      </w:r>
      <w:r>
        <w:t>)</w:t>
      </w:r>
      <w:r w:rsidR="00763604" w:rsidRPr="00763604">
        <w:rPr>
          <w:rFonts w:ascii="Albertus Extra Bold" w:hAnsi="Albertus Extra Bold"/>
          <w:b/>
        </w:rPr>
        <w:t>]</w:t>
      </w:r>
      <w:r>
        <w:t>.";</w:t>
      </w:r>
    </w:p>
    <w:p w:rsidR="007E1A98" w:rsidRDefault="007E1A98" w:rsidP="007E1A98">
      <w:r>
        <w:tab/>
        <w:t>(7)</w:t>
      </w:r>
      <w:r>
        <w:tab/>
        <w:t>A description of any final board disciplinary actions within the most recent 10 years, except that any such disciplinary action that is being appealed shall be identified;</w:t>
      </w:r>
    </w:p>
    <w:p w:rsidR="009C4FEC" w:rsidRDefault="007E1A98" w:rsidP="009C4FEC">
      <w:r>
        <w:tab/>
        <w:t>(8)</w:t>
      </w:r>
      <w:r>
        <w:tab/>
        <w:t xml:space="preserve">A description of any final disciplinary actions by appropriate licensing boards in other states within the most recent 10 years, except that any such disciplinary action that is being appealed shall be identified. </w:t>
      </w:r>
      <w:r w:rsidR="00763604" w:rsidRPr="00763604">
        <w:rPr>
          <w:rFonts w:ascii="Albertus Extra Bold" w:hAnsi="Albertus Extra Bold"/>
          <w:b/>
        </w:rPr>
        <w:t>[</w:t>
      </w:r>
      <w:r w:rsidR="00763604">
        <w:t>The</w:t>
      </w:r>
      <w:r w:rsidR="00763604" w:rsidRPr="00763604">
        <w:rPr>
          <w:rFonts w:ascii="Albertus Extra Bold" w:hAnsi="Albertus Extra Bold"/>
          <w:b/>
        </w:rPr>
        <w:t>]</w:t>
      </w:r>
      <w:r>
        <w:t xml:space="preserve"> </w:t>
      </w:r>
      <w:r w:rsidR="00E30A71" w:rsidRPr="00E30A71">
        <w:rPr>
          <w:u w:val="single"/>
        </w:rPr>
        <w:t xml:space="preserve">For a New Jersey-licensed </w:t>
      </w:r>
      <w:r w:rsidR="00E30A71" w:rsidRPr="00763604">
        <w:rPr>
          <w:u w:val="single"/>
        </w:rPr>
        <w:t>physician, the</w:t>
      </w:r>
      <w:r>
        <w:t xml:space="preserve"> following statement shall be included with the information abou</w:t>
      </w:r>
      <w:r w:rsidR="00E30A71">
        <w:t xml:space="preserve">t </w:t>
      </w:r>
      <w:r>
        <w:t xml:space="preserve">disciplinary actions in other states:  "Information provided in this section may not be comprehensive.  The State Board of Medical Examiners (or the New Jersey State Board of Optometrists) receives information about disciplinary actions in other states from </w:t>
      </w:r>
      <w:r w:rsidR="009C4FEC">
        <w:br w:type="page"/>
      </w:r>
    </w:p>
    <w:p w:rsidR="007E1A98" w:rsidRDefault="007E1A98" w:rsidP="007E1A98">
      <w:r>
        <w:lastRenderedPageBreak/>
        <w:t>physicians (or optometrists) themselves and outside sources.";</w:t>
      </w:r>
    </w:p>
    <w:p w:rsidR="007E1A98" w:rsidRDefault="007E1A98" w:rsidP="007E1A98">
      <w:r>
        <w:tab/>
        <w:t>(9)</w:t>
      </w:r>
      <w:r>
        <w:tab/>
      </w:r>
      <w:r w:rsidR="00E30A71" w:rsidRPr="00E30A71">
        <w:rPr>
          <w:rFonts w:ascii="Albertus Extra Bold" w:hAnsi="Albertus Extra Bold"/>
          <w:b/>
        </w:rPr>
        <w:t>[</w:t>
      </w:r>
      <w:r>
        <w:t>In the case of physicians and podiatrists, a</w:t>
      </w:r>
      <w:r w:rsidR="00E30A71" w:rsidRPr="00E30A71">
        <w:rPr>
          <w:rFonts w:ascii="Albertus Extra Bold" w:hAnsi="Albertus Extra Bold"/>
          <w:b/>
        </w:rPr>
        <w:t>]</w:t>
      </w:r>
      <w:r>
        <w:t xml:space="preserve"> </w:t>
      </w:r>
      <w:r w:rsidR="00E30A71" w:rsidRPr="00E30A71">
        <w:rPr>
          <w:u w:val="single"/>
        </w:rPr>
        <w:t>A</w:t>
      </w:r>
      <w:r w:rsidR="00E30A71">
        <w:t xml:space="preserve"> </w:t>
      </w:r>
      <w:r>
        <w:t xml:space="preserve">description of: the revocation or involuntary restriction of privileges at a </w:t>
      </w:r>
      <w:r w:rsidR="00E30A71" w:rsidRPr="00E30A71">
        <w:rPr>
          <w:u w:val="single"/>
        </w:rPr>
        <w:t>New Jersey-based or out-of-State</w:t>
      </w:r>
      <w:r w:rsidR="00E30A71" w:rsidRPr="00E30A71">
        <w:t xml:space="preserve"> </w:t>
      </w:r>
      <w:r>
        <w:t xml:space="preserve">health care facility for reasons related to the practitioner's competence or misconduct or impairment taken by a health care facility's governing body or any other official of the health care facility after procedural due process has been afforded; the resignation from or nonrenewal of </w:t>
      </w:r>
      <w:r w:rsidR="008C332E" w:rsidRPr="008C332E">
        <w:rPr>
          <w:rFonts w:ascii="Albertus Extra Bold" w:hAnsi="Albertus Extra Bold"/>
          <w:b/>
        </w:rPr>
        <w:t>[</w:t>
      </w:r>
      <w:r>
        <w:t>medical</w:t>
      </w:r>
      <w:r w:rsidR="008C332E" w:rsidRPr="008C332E">
        <w:rPr>
          <w:rFonts w:ascii="Albertus Extra Bold" w:hAnsi="Albertus Extra Bold"/>
          <w:b/>
        </w:rPr>
        <w:t>]</w:t>
      </w:r>
      <w:r>
        <w:t xml:space="preserve"> staff membership at the health care facility for reasons related to the practitioner's competence or misconduct or impairment; or the restriction of privileges at a health care facility taken in lieu of or in settlement of a pending disciplinary case related to the practitioner's competence or misconduct or impairment.  Only those cases that have occurred within the most recent 10 years </w:t>
      </w:r>
      <w:r w:rsidR="008C332E" w:rsidRPr="008C332E">
        <w:rPr>
          <w:rFonts w:ascii="Albertus Extra Bold" w:hAnsi="Albertus Extra Bold"/>
          <w:b/>
        </w:rPr>
        <w:t>[</w:t>
      </w:r>
      <w:r>
        <w:t>and that were reported by the health care facility pursuant to section 2 of P.L.2005, c.83 (C.26:2H-12.2b)</w:t>
      </w:r>
      <w:r w:rsidR="008C332E" w:rsidRPr="008C332E">
        <w:rPr>
          <w:rFonts w:ascii="Albertus Extra Bold" w:hAnsi="Albertus Extra Bold"/>
          <w:b/>
        </w:rPr>
        <w:t>]</w:t>
      </w:r>
      <w:r>
        <w:t xml:space="preserve"> shall be included in the profile; and</w:t>
      </w:r>
    </w:p>
    <w:p w:rsidR="007E1A98" w:rsidRDefault="009C4FEC" w:rsidP="009C4FEC">
      <w:pPr>
        <w:tabs>
          <w:tab w:val="clear" w:pos="720"/>
          <w:tab w:val="left" w:pos="900"/>
        </w:tabs>
      </w:pPr>
      <w:r>
        <w:tab/>
        <w:t>(10)</w:t>
      </w:r>
      <w:r>
        <w:tab/>
      </w:r>
      <w:r w:rsidR="007E1A98">
        <w:t xml:space="preserve">All </w:t>
      </w:r>
      <w:r w:rsidR="008C332E" w:rsidRPr="008C332E">
        <w:rPr>
          <w:rFonts w:ascii="Albertus Extra Bold" w:hAnsi="Albertus Extra Bold"/>
          <w:b/>
        </w:rPr>
        <w:t>[</w:t>
      </w:r>
      <w:r w:rsidR="007E1A98">
        <w:t>medical</w:t>
      </w:r>
      <w:r w:rsidR="008C332E" w:rsidRPr="008C332E">
        <w:rPr>
          <w:rFonts w:ascii="Albertus Extra Bold" w:hAnsi="Albertus Extra Bold"/>
          <w:b/>
        </w:rPr>
        <w:t>]</w:t>
      </w:r>
      <w:r w:rsidR="007E1A98">
        <w:t xml:space="preserve"> malpractice court judgments and all </w:t>
      </w:r>
      <w:r w:rsidR="008C332E" w:rsidRPr="008C332E">
        <w:rPr>
          <w:rFonts w:ascii="Albertus Extra Bold" w:hAnsi="Albertus Extra Bold"/>
          <w:b/>
        </w:rPr>
        <w:t>[</w:t>
      </w:r>
      <w:r w:rsidR="007E1A98">
        <w:t>medical</w:t>
      </w:r>
      <w:r w:rsidR="008C332E" w:rsidRPr="008C332E">
        <w:rPr>
          <w:rFonts w:ascii="Albertus Extra Bold" w:hAnsi="Albertus Extra Bold"/>
          <w:b/>
        </w:rPr>
        <w:t>]</w:t>
      </w:r>
      <w:r w:rsidR="007E1A98">
        <w:t xml:space="preserve"> malpractice arbitration awards reported to the applicable board, in which a payment has been awarded to the complaining party during the most recent five years, and all settlements of </w:t>
      </w:r>
      <w:r w:rsidR="008C332E" w:rsidRPr="008C332E">
        <w:rPr>
          <w:rFonts w:ascii="Albertus Extra Bold" w:hAnsi="Albertus Extra Bold"/>
          <w:b/>
        </w:rPr>
        <w:t>[</w:t>
      </w:r>
      <w:r w:rsidR="007E1A98">
        <w:t>medical</w:t>
      </w:r>
      <w:r w:rsidR="008C332E" w:rsidRPr="008C332E">
        <w:rPr>
          <w:rFonts w:ascii="Albertus Extra Bold" w:hAnsi="Albertus Extra Bold"/>
          <w:b/>
        </w:rPr>
        <w:t>]</w:t>
      </w:r>
      <w:r w:rsidR="007E1A98">
        <w:t xml:space="preserve"> malpractice claims reported to the board, in which a payment is made to the complaining party within the most recent five years, as follows:</w:t>
      </w:r>
    </w:p>
    <w:p w:rsidR="007E1A98" w:rsidRDefault="007E1A98" w:rsidP="007E1A98">
      <w:r>
        <w:tab/>
        <w:t>(a)</w:t>
      </w:r>
      <w:r>
        <w:tab/>
        <w:t xml:space="preserve">Pending </w:t>
      </w:r>
      <w:r w:rsidR="008C332E" w:rsidRPr="008C332E">
        <w:rPr>
          <w:rFonts w:ascii="Albertus Extra Bold" w:hAnsi="Albertus Extra Bold"/>
          <w:b/>
        </w:rPr>
        <w:t>[</w:t>
      </w:r>
      <w:r>
        <w:t>medical</w:t>
      </w:r>
      <w:r w:rsidR="008C332E" w:rsidRPr="008C332E">
        <w:rPr>
          <w:rFonts w:ascii="Albertus Extra Bold" w:hAnsi="Albertus Extra Bold"/>
          <w:b/>
        </w:rPr>
        <w:t>]</w:t>
      </w:r>
      <w:r>
        <w:t xml:space="preserve"> malpractice claims shall not be included in the profile and information on pending </w:t>
      </w:r>
      <w:r w:rsidR="008C332E" w:rsidRPr="008C332E">
        <w:rPr>
          <w:rFonts w:ascii="Albertus Extra Bold" w:hAnsi="Albertus Extra Bold"/>
          <w:b/>
        </w:rPr>
        <w:t>[</w:t>
      </w:r>
      <w:r>
        <w:t>medical</w:t>
      </w:r>
      <w:r w:rsidR="008C332E" w:rsidRPr="008C332E">
        <w:rPr>
          <w:rFonts w:ascii="Albertus Extra Bold" w:hAnsi="Albertus Extra Bold"/>
          <w:b/>
        </w:rPr>
        <w:t>]</w:t>
      </w:r>
      <w:r>
        <w:t xml:space="preserve"> malpractice claims shall not be disclosed to the public;</w:t>
      </w:r>
    </w:p>
    <w:p w:rsidR="007E1A98" w:rsidRDefault="007E1A98" w:rsidP="007E1A98">
      <w:r>
        <w:tab/>
        <w:t>(b)</w:t>
      </w:r>
      <w:r>
        <w:tab/>
        <w:t xml:space="preserve">A </w:t>
      </w:r>
      <w:r w:rsidR="008C332E" w:rsidRPr="008C332E">
        <w:rPr>
          <w:rFonts w:ascii="Albertus Extra Bold" w:hAnsi="Albertus Extra Bold"/>
          <w:b/>
        </w:rPr>
        <w:t>[</w:t>
      </w:r>
      <w:r>
        <w:t>medical</w:t>
      </w:r>
      <w:r w:rsidR="008C332E" w:rsidRPr="008C332E">
        <w:rPr>
          <w:rFonts w:ascii="Albertus Extra Bold" w:hAnsi="Albertus Extra Bold"/>
          <w:b/>
        </w:rPr>
        <w:t>]</w:t>
      </w:r>
      <w:r>
        <w:t xml:space="preserve"> malpractice judgment that is being appealed shall be so identified;</w:t>
      </w:r>
    </w:p>
    <w:p w:rsidR="007E1A98" w:rsidRDefault="007E1A98" w:rsidP="007E1A98">
      <w:r>
        <w:tab/>
        <w:t>(c)</w:t>
      </w:r>
      <w:r>
        <w:tab/>
        <w:t xml:space="preserve">The context in which the payment of a </w:t>
      </w:r>
      <w:r w:rsidR="008C332E" w:rsidRPr="008C332E">
        <w:rPr>
          <w:rFonts w:ascii="Albertus Extra Bold" w:hAnsi="Albertus Extra Bold"/>
          <w:b/>
        </w:rPr>
        <w:t>[</w:t>
      </w:r>
      <w:r>
        <w:t>medical</w:t>
      </w:r>
      <w:r w:rsidR="008C332E" w:rsidRPr="008C332E">
        <w:rPr>
          <w:rFonts w:ascii="Albertus Extra Bold" w:hAnsi="Albertus Extra Bold"/>
          <w:b/>
        </w:rPr>
        <w:t>]</w:t>
      </w:r>
      <w:r>
        <w:t xml:space="preserve"> malpractice claim occurs shall be identified by categorizing the number of judgments, arbitration awards and settlements against the </w:t>
      </w:r>
      <w:r w:rsidR="008C332E" w:rsidRPr="008C332E">
        <w:rPr>
          <w:rFonts w:ascii="Albertus Extra Bold" w:hAnsi="Albertus Extra Bold"/>
          <w:b/>
        </w:rPr>
        <w:t>[</w:t>
      </w:r>
      <w:r>
        <w:t>physician, podiatrist or optometrist</w:t>
      </w:r>
      <w:r w:rsidR="008C332E" w:rsidRPr="008C332E">
        <w:rPr>
          <w:rFonts w:ascii="Albertus Extra Bold" w:hAnsi="Albertus Extra Bold"/>
          <w:b/>
        </w:rPr>
        <w:t>]</w:t>
      </w:r>
      <w:r w:rsidR="008C332E">
        <w:t xml:space="preserve"> </w:t>
      </w:r>
      <w:r w:rsidR="008C332E" w:rsidRPr="008C332E">
        <w:rPr>
          <w:u w:val="single"/>
        </w:rPr>
        <w:t>health care professional</w:t>
      </w:r>
      <w:r w:rsidRPr="008C332E">
        <w:t xml:space="preserve"> </w:t>
      </w:r>
      <w:r>
        <w:t xml:space="preserve">into three graduated categories: average, above average and below average number of judgments, arbitration awards and settlements. These groupings shall be arrived at by comparing the number of an individual </w:t>
      </w:r>
      <w:r w:rsidR="008C332E" w:rsidRPr="008C332E">
        <w:rPr>
          <w:rFonts w:ascii="Albertus Extra Bold" w:hAnsi="Albertus Extra Bold"/>
          <w:b/>
        </w:rPr>
        <w:t>[</w:t>
      </w:r>
      <w:r>
        <w:t>physician's, podiatrist's or optometrist's medical</w:t>
      </w:r>
      <w:r w:rsidR="008C332E" w:rsidRPr="008C332E">
        <w:rPr>
          <w:rFonts w:ascii="Albertus Extra Bold" w:hAnsi="Albertus Extra Bold"/>
          <w:b/>
        </w:rPr>
        <w:t>]</w:t>
      </w:r>
      <w:r w:rsidR="008C332E">
        <w:t xml:space="preserve"> </w:t>
      </w:r>
      <w:r w:rsidR="008C332E" w:rsidRPr="008C332E">
        <w:rPr>
          <w:u w:val="single"/>
        </w:rPr>
        <w:t>health care professional’s</w:t>
      </w:r>
      <w:r w:rsidRPr="008C332E">
        <w:t xml:space="preserve"> </w:t>
      </w:r>
      <w:r>
        <w:t xml:space="preserve">malpractice judgments, arbitration awards and settlements to the experience of other </w:t>
      </w:r>
      <w:r w:rsidR="008C332E" w:rsidRPr="008C332E">
        <w:rPr>
          <w:rFonts w:ascii="Albertus Extra Bold" w:hAnsi="Albertus Extra Bold"/>
          <w:b/>
        </w:rPr>
        <w:t>[</w:t>
      </w:r>
      <w:r>
        <w:t>physicians, podiatrists or optometrists</w:t>
      </w:r>
      <w:r w:rsidR="008C332E" w:rsidRPr="008C332E">
        <w:rPr>
          <w:rFonts w:ascii="Albertus Extra Bold" w:hAnsi="Albertus Extra Bold"/>
          <w:b/>
        </w:rPr>
        <w:t>]</w:t>
      </w:r>
      <w:r w:rsidR="008C332E">
        <w:t xml:space="preserve"> </w:t>
      </w:r>
      <w:r w:rsidR="008C332E" w:rsidRPr="008C332E">
        <w:rPr>
          <w:u w:val="single"/>
        </w:rPr>
        <w:t>health care professionals</w:t>
      </w:r>
      <w:r>
        <w:t xml:space="preserve"> within the same </w:t>
      </w:r>
      <w:r w:rsidR="008C332E" w:rsidRPr="008C332E">
        <w:rPr>
          <w:rFonts w:ascii="Albertus Extra Bold" w:hAnsi="Albertus Extra Bold"/>
          <w:b/>
        </w:rPr>
        <w:t>[</w:t>
      </w:r>
      <w:proofErr w:type="spellStart"/>
      <w:r>
        <w:t>speciality</w:t>
      </w:r>
      <w:proofErr w:type="spellEnd"/>
      <w:r w:rsidR="008C332E" w:rsidRPr="008C332E">
        <w:rPr>
          <w:rFonts w:ascii="Albertus Extra Bold" w:hAnsi="Albertus Extra Bold"/>
          <w:b/>
        </w:rPr>
        <w:t>]</w:t>
      </w:r>
      <w:r w:rsidR="008C332E">
        <w:t xml:space="preserve"> </w:t>
      </w:r>
      <w:r w:rsidR="008C332E" w:rsidRPr="008C332E">
        <w:rPr>
          <w:u w:val="single"/>
        </w:rPr>
        <w:t>specialty</w:t>
      </w:r>
      <w:r>
        <w:t xml:space="preserve">.  In addition to any information provided by a </w:t>
      </w:r>
      <w:r w:rsidR="008C332E" w:rsidRPr="008C332E">
        <w:rPr>
          <w:rFonts w:ascii="Albertus Extra Bold" w:hAnsi="Albertus Extra Bold"/>
          <w:b/>
        </w:rPr>
        <w:t>[</w:t>
      </w:r>
      <w:r>
        <w:t>physician, podiatrist or optometrist</w:t>
      </w:r>
      <w:r w:rsidR="008C332E" w:rsidRPr="008C332E">
        <w:rPr>
          <w:rFonts w:ascii="Albertus Extra Bold" w:hAnsi="Albertus Extra Bold"/>
          <w:b/>
        </w:rPr>
        <w:t>]</w:t>
      </w:r>
      <w:r w:rsidR="008C332E">
        <w:t xml:space="preserve"> </w:t>
      </w:r>
      <w:r w:rsidR="008C332E" w:rsidRPr="00A527C6">
        <w:rPr>
          <w:u w:val="single"/>
        </w:rPr>
        <w:t>health care professional</w:t>
      </w:r>
      <w:r>
        <w:t xml:space="preserve">, an insurer or insurance association authorized to issue </w:t>
      </w:r>
      <w:r w:rsidR="008C332E" w:rsidRPr="008C332E">
        <w:rPr>
          <w:rFonts w:ascii="Albertus Extra Bold" w:hAnsi="Albertus Extra Bold"/>
          <w:b/>
        </w:rPr>
        <w:t>[</w:t>
      </w:r>
      <w:r>
        <w:t>medical</w:t>
      </w:r>
      <w:r w:rsidR="008C332E" w:rsidRPr="008C332E">
        <w:rPr>
          <w:rFonts w:ascii="Albertus Extra Bold" w:hAnsi="Albertus Extra Bold"/>
          <w:b/>
        </w:rPr>
        <w:t>]</w:t>
      </w:r>
      <w:r>
        <w:t xml:space="preserve"> malpractice liability insurance in the State shall, at the request of the division, provide data and information necessary to effectuate this subparagraph; and</w:t>
      </w:r>
    </w:p>
    <w:p w:rsidR="007E1A98" w:rsidRPr="005E01CF" w:rsidRDefault="007E1A98" w:rsidP="007E1A98">
      <w:pPr>
        <w:rPr>
          <w:u w:val="single"/>
        </w:rPr>
      </w:pPr>
      <w:r>
        <w:lastRenderedPageBreak/>
        <w:tab/>
        <w:t>(d)</w:t>
      </w:r>
      <w:r>
        <w:tab/>
        <w:t xml:space="preserve">The following statement shall be included with the information concerning </w:t>
      </w:r>
      <w:r w:rsidR="008C332E" w:rsidRPr="008C332E">
        <w:rPr>
          <w:rFonts w:ascii="Albertus Extra Bold" w:hAnsi="Albertus Extra Bold"/>
          <w:b/>
        </w:rPr>
        <w:t>[</w:t>
      </w:r>
      <w:r>
        <w:t>medical</w:t>
      </w:r>
      <w:r w:rsidR="008C332E" w:rsidRPr="008C332E">
        <w:rPr>
          <w:rFonts w:ascii="Albertus Extra Bold" w:hAnsi="Albertus Extra Bold"/>
          <w:b/>
        </w:rPr>
        <w:t>]</w:t>
      </w:r>
      <w:r>
        <w:t xml:space="preserve"> malpractice judgments, arbitration awards and settlements:  "Settlement of a claim and, in particular, the dollar amount of the settlement may occur for a variety of reasons, which do not necessarily reflect negatively on the professional competence or conduct of </w:t>
      </w:r>
      <w:r w:rsidR="00A527C6" w:rsidRPr="00A527C6">
        <w:rPr>
          <w:rFonts w:ascii="Albertus Extra Bold" w:hAnsi="Albertus Extra Bold"/>
          <w:b/>
        </w:rPr>
        <w:t>[</w:t>
      </w:r>
      <w:r>
        <w:t>the physician (or podiatrist or optometrist)</w:t>
      </w:r>
      <w:r w:rsidR="008C332E" w:rsidRPr="008C332E">
        <w:rPr>
          <w:rFonts w:ascii="Albertus Extra Bold" w:hAnsi="Albertus Extra Bold"/>
          <w:b/>
        </w:rPr>
        <w:t>]</w:t>
      </w:r>
      <w:r w:rsidR="008C332E">
        <w:t xml:space="preserve"> </w:t>
      </w:r>
      <w:r w:rsidR="008C332E" w:rsidRPr="008C332E">
        <w:rPr>
          <w:u w:val="single"/>
        </w:rPr>
        <w:t>this health care professional</w:t>
      </w:r>
      <w:r>
        <w:t xml:space="preserve">.  A payment in settlement of a </w:t>
      </w:r>
      <w:r w:rsidR="008C332E" w:rsidRPr="008C332E">
        <w:rPr>
          <w:rFonts w:ascii="Albertus Extra Bold" w:hAnsi="Albertus Extra Bold"/>
          <w:b/>
        </w:rPr>
        <w:t>[</w:t>
      </w:r>
      <w:r>
        <w:t>medical</w:t>
      </w:r>
      <w:r w:rsidR="008C332E" w:rsidRPr="008C332E">
        <w:rPr>
          <w:rFonts w:ascii="Albertus Extra Bold" w:hAnsi="Albertus Extra Bold"/>
          <w:b/>
        </w:rPr>
        <w:t>]</w:t>
      </w:r>
      <w:r>
        <w:t xml:space="preserve"> malpractice action or claim should not be construed as creating a presumption that </w:t>
      </w:r>
      <w:r w:rsidR="00763604" w:rsidRPr="00763604">
        <w:rPr>
          <w:rFonts w:ascii="Albertus Extra Bold" w:hAnsi="Albertus Extra Bold"/>
          <w:b/>
        </w:rPr>
        <w:t>[</w:t>
      </w:r>
      <w:r>
        <w:t>medical</w:t>
      </w:r>
      <w:r w:rsidR="00763604" w:rsidRPr="00763604">
        <w:rPr>
          <w:rFonts w:ascii="Albertus Extra Bold" w:hAnsi="Albertus Extra Bold"/>
          <w:b/>
        </w:rPr>
        <w:t>]</w:t>
      </w:r>
      <w:r>
        <w:t xml:space="preserve"> malpractice has occurred."</w:t>
      </w:r>
      <w:r w:rsidR="00EE3C5E" w:rsidRPr="005E01CF">
        <w:rPr>
          <w:u w:val="single"/>
        </w:rPr>
        <w:t>;</w:t>
      </w:r>
    </w:p>
    <w:p w:rsidR="00201BC9" w:rsidRDefault="005E01CF" w:rsidP="007E1A98">
      <w:pPr>
        <w:rPr>
          <w:u w:val="single"/>
        </w:rPr>
      </w:pPr>
      <w:r w:rsidRPr="005E01CF">
        <w:tab/>
      </w:r>
      <w:r w:rsidRPr="005E01CF">
        <w:rPr>
          <w:u w:val="single"/>
        </w:rPr>
        <w:t>(11)</w:t>
      </w:r>
      <w:r w:rsidR="00201BC9">
        <w:rPr>
          <w:u w:val="single"/>
        </w:rPr>
        <w:tab/>
        <w:t xml:space="preserve">  A description of violations of the “New Jersey Insurance Fraud Prevention Act,” P.L.1983, c.320 </w:t>
      </w:r>
      <w:r w:rsidR="00643E05">
        <w:rPr>
          <w:u w:val="single"/>
        </w:rPr>
        <w:t xml:space="preserve">(C.17:33A-1 et seq.) </w:t>
      </w:r>
      <w:r w:rsidR="00201BC9">
        <w:rPr>
          <w:u w:val="single"/>
        </w:rPr>
        <w:t>within the most recent five years;</w:t>
      </w:r>
      <w:r w:rsidRPr="005E01CF">
        <w:rPr>
          <w:u w:val="single"/>
        </w:rPr>
        <w:t xml:space="preserve"> </w:t>
      </w:r>
    </w:p>
    <w:p w:rsidR="005E01CF" w:rsidRPr="005E01CF" w:rsidRDefault="00201BC9" w:rsidP="007E1A98">
      <w:pPr>
        <w:rPr>
          <w:u w:val="single"/>
        </w:rPr>
      </w:pPr>
      <w:r>
        <w:tab/>
      </w:r>
      <w:r w:rsidRPr="00201BC9">
        <w:rPr>
          <w:u w:val="single"/>
        </w:rPr>
        <w:t>(12)</w:t>
      </w:r>
      <w:r w:rsidRPr="00201BC9">
        <w:rPr>
          <w:u w:val="single"/>
        </w:rPr>
        <w:tab/>
        <w:t xml:space="preserve">  </w:t>
      </w:r>
      <w:r w:rsidR="005E01CF" w:rsidRPr="00201BC9">
        <w:rPr>
          <w:u w:val="single"/>
        </w:rPr>
        <w:t>A</w:t>
      </w:r>
      <w:r w:rsidR="005E01CF" w:rsidRPr="005E01CF">
        <w:rPr>
          <w:u w:val="single"/>
        </w:rPr>
        <w:t xml:space="preserve"> description of Medicaid and Medicare exclusions pursuant to section 1320a-7 of the federal “Social Security Act;” </w:t>
      </w:r>
    </w:p>
    <w:p w:rsidR="005E01CF" w:rsidRPr="005E01CF" w:rsidRDefault="005E01CF" w:rsidP="007E1A98">
      <w:pPr>
        <w:rPr>
          <w:u w:val="single"/>
        </w:rPr>
      </w:pPr>
      <w:r w:rsidRPr="005E01CF">
        <w:tab/>
      </w:r>
      <w:r w:rsidR="00201BC9">
        <w:rPr>
          <w:u w:val="single"/>
        </w:rPr>
        <w:t>(13</w:t>
      </w:r>
      <w:r w:rsidRPr="005E01CF">
        <w:rPr>
          <w:u w:val="single"/>
        </w:rPr>
        <w:t>)</w:t>
      </w:r>
      <w:r w:rsidRPr="005E01CF">
        <w:rPr>
          <w:u w:val="single"/>
        </w:rPr>
        <w:tab/>
        <w:t xml:space="preserve">  Any actions taken by federal regulators, includ</w:t>
      </w:r>
      <w:r w:rsidR="00763604">
        <w:rPr>
          <w:u w:val="single"/>
        </w:rPr>
        <w:t>ing</w:t>
      </w:r>
      <w:r w:rsidRPr="005E01CF">
        <w:rPr>
          <w:u w:val="single"/>
        </w:rPr>
        <w:t xml:space="preserve"> the United States Food and Drug Administration and the Drug Enforcement Agency; and</w:t>
      </w:r>
    </w:p>
    <w:p w:rsidR="005E01CF" w:rsidRPr="005E01CF" w:rsidRDefault="005E01CF" w:rsidP="007E1A98">
      <w:pPr>
        <w:rPr>
          <w:u w:val="single"/>
        </w:rPr>
      </w:pPr>
      <w:r w:rsidRPr="005E01CF">
        <w:tab/>
      </w:r>
      <w:r w:rsidR="00201BC9">
        <w:rPr>
          <w:u w:val="single"/>
        </w:rPr>
        <w:t>(14</w:t>
      </w:r>
      <w:r w:rsidRPr="005E01CF">
        <w:rPr>
          <w:u w:val="single"/>
        </w:rPr>
        <w:t>)</w:t>
      </w:r>
      <w:r w:rsidRPr="005E01CF">
        <w:rPr>
          <w:u w:val="single"/>
        </w:rPr>
        <w:tab/>
        <w:t xml:space="preserve">  Any other information as determined by the director pursuant to regulation.</w:t>
      </w:r>
    </w:p>
    <w:p w:rsidR="007E1A98" w:rsidRDefault="007E1A98" w:rsidP="007E1A98">
      <w:r>
        <w:tab/>
        <w:t>b.</w:t>
      </w:r>
      <w:r>
        <w:tab/>
        <w:t xml:space="preserve">If requested by a </w:t>
      </w:r>
      <w:r w:rsidR="008C332E" w:rsidRPr="008C332E">
        <w:rPr>
          <w:rFonts w:ascii="Albertus Extra Bold" w:hAnsi="Albertus Extra Bold"/>
          <w:b/>
        </w:rPr>
        <w:t>[</w:t>
      </w:r>
      <w:r>
        <w:t>physician, podiatrist or optometrist</w:t>
      </w:r>
      <w:r w:rsidR="008C332E" w:rsidRPr="008C332E">
        <w:rPr>
          <w:rFonts w:ascii="Albertus Extra Bold" w:hAnsi="Albertus Extra Bold"/>
          <w:b/>
        </w:rPr>
        <w:t>]</w:t>
      </w:r>
      <w:r w:rsidR="008C332E">
        <w:t xml:space="preserve"> </w:t>
      </w:r>
      <w:r w:rsidR="008C332E" w:rsidRPr="008C332E">
        <w:rPr>
          <w:u w:val="single"/>
        </w:rPr>
        <w:t>health care professional</w:t>
      </w:r>
      <w:r>
        <w:t xml:space="preserve">, the following information shall be included in </w:t>
      </w:r>
      <w:r w:rsidR="008C332E" w:rsidRPr="008C332E">
        <w:rPr>
          <w:rFonts w:ascii="Albertus Extra Bold" w:hAnsi="Albertus Extra Bold"/>
          <w:b/>
        </w:rPr>
        <w:t>[</w:t>
      </w:r>
      <w:r>
        <w:t>a physician's, podiatrist's or optometrist's</w:t>
      </w:r>
      <w:r w:rsidR="008C332E" w:rsidRPr="008C332E">
        <w:rPr>
          <w:rFonts w:ascii="Albertus Extra Bold" w:hAnsi="Albertus Extra Bold"/>
          <w:b/>
        </w:rPr>
        <w:t>]</w:t>
      </w:r>
      <w:r w:rsidR="008C332E">
        <w:t xml:space="preserve"> </w:t>
      </w:r>
      <w:r w:rsidR="008C332E" w:rsidRPr="008C332E">
        <w:rPr>
          <w:u w:val="single"/>
        </w:rPr>
        <w:t>that health care professional’s</w:t>
      </w:r>
      <w:r w:rsidRPr="008C332E">
        <w:t xml:space="preserve"> </w:t>
      </w:r>
      <w:r>
        <w:t>profile:</w:t>
      </w:r>
    </w:p>
    <w:p w:rsidR="007E1A98" w:rsidRDefault="007E1A98" w:rsidP="007E1A98">
      <w:r>
        <w:tab/>
        <w:t>(1)</w:t>
      </w:r>
      <w:r>
        <w:tab/>
        <w:t xml:space="preserve">Names of the </w:t>
      </w:r>
      <w:r w:rsidR="008C332E" w:rsidRPr="008C332E">
        <w:rPr>
          <w:rFonts w:ascii="Albertus Extra Bold" w:hAnsi="Albertus Extra Bold"/>
          <w:b/>
        </w:rPr>
        <w:t>[</w:t>
      </w:r>
      <w:r>
        <w:t>hospitals</w:t>
      </w:r>
      <w:r w:rsidR="008C332E" w:rsidRPr="008C332E">
        <w:rPr>
          <w:rFonts w:ascii="Albertus Extra Bold" w:hAnsi="Albertus Extra Bold"/>
          <w:b/>
        </w:rPr>
        <w:t>]</w:t>
      </w:r>
      <w:r w:rsidR="008C332E">
        <w:t xml:space="preserve"> </w:t>
      </w:r>
      <w:r w:rsidR="008C332E" w:rsidRPr="008C332E">
        <w:rPr>
          <w:u w:val="single"/>
        </w:rPr>
        <w:t>health care facilit</w:t>
      </w:r>
      <w:r w:rsidR="00763604">
        <w:rPr>
          <w:u w:val="single"/>
        </w:rPr>
        <w:t>ies</w:t>
      </w:r>
      <w:r>
        <w:t xml:space="preserve"> where the </w:t>
      </w:r>
      <w:r w:rsidR="008C332E" w:rsidRPr="008C332E">
        <w:rPr>
          <w:rFonts w:ascii="Albertus Extra Bold" w:hAnsi="Albertus Extra Bold"/>
          <w:b/>
        </w:rPr>
        <w:t>[</w:t>
      </w:r>
      <w:r>
        <w:t>physician, podiatrist or optometrist</w:t>
      </w:r>
      <w:r w:rsidR="008C332E" w:rsidRPr="008C332E">
        <w:rPr>
          <w:rFonts w:ascii="Albertus Extra Bold" w:hAnsi="Albertus Extra Bold"/>
          <w:b/>
        </w:rPr>
        <w:t>]</w:t>
      </w:r>
      <w:r>
        <w:t xml:space="preserve"> </w:t>
      </w:r>
      <w:r w:rsidR="008C332E" w:rsidRPr="008C332E">
        <w:rPr>
          <w:u w:val="single"/>
        </w:rPr>
        <w:t>health care professional</w:t>
      </w:r>
      <w:r w:rsidR="008C332E">
        <w:t xml:space="preserve"> </w:t>
      </w:r>
      <w:r>
        <w:t>has privileges;</w:t>
      </w:r>
    </w:p>
    <w:p w:rsidR="007E1A98" w:rsidRDefault="007E1A98" w:rsidP="007E1A98">
      <w:r>
        <w:tab/>
        <w:t>(2)</w:t>
      </w:r>
      <w:r>
        <w:tab/>
        <w:t xml:space="preserve">Appointments of the </w:t>
      </w:r>
      <w:r w:rsidR="008C332E" w:rsidRPr="008C332E">
        <w:rPr>
          <w:rFonts w:ascii="Albertus Extra Bold" w:hAnsi="Albertus Extra Bold"/>
          <w:b/>
        </w:rPr>
        <w:t>[</w:t>
      </w:r>
      <w:r>
        <w:t>physician or podiatrist</w:t>
      </w:r>
      <w:r w:rsidR="008C332E" w:rsidRPr="008C332E">
        <w:rPr>
          <w:rFonts w:ascii="Albertus Extra Bold" w:hAnsi="Albertus Extra Bold"/>
          <w:b/>
        </w:rPr>
        <w:t>]</w:t>
      </w:r>
      <w:r w:rsidR="008C332E">
        <w:t xml:space="preserve"> </w:t>
      </w:r>
      <w:r w:rsidR="008C332E" w:rsidRPr="00D45EF2">
        <w:rPr>
          <w:u w:val="single"/>
        </w:rPr>
        <w:t>health care professional</w:t>
      </w:r>
      <w:r>
        <w:t xml:space="preserve"> to </w:t>
      </w:r>
      <w:r w:rsidR="008C332E" w:rsidRPr="008C332E">
        <w:rPr>
          <w:rFonts w:ascii="Albertus Extra Bold" w:hAnsi="Albertus Extra Bold"/>
          <w:b/>
        </w:rPr>
        <w:t>[</w:t>
      </w:r>
      <w:r>
        <w:t xml:space="preserve">medical school </w:t>
      </w:r>
      <w:r w:rsidR="008C332E">
        <w:t>faculties</w:t>
      </w:r>
      <w:r w:rsidR="00763604" w:rsidRPr="00763604">
        <w:t>,</w:t>
      </w:r>
      <w:r w:rsidR="00763604">
        <w:t xml:space="preserve"> or the optometrist to optometry school</w:t>
      </w:r>
      <w:r w:rsidR="00763604" w:rsidRPr="00763604">
        <w:rPr>
          <w:rFonts w:ascii="Albertus Extra Bold" w:hAnsi="Albertus Extra Bold"/>
          <w:b/>
        </w:rPr>
        <w:t>]</w:t>
      </w:r>
      <w:r w:rsidR="00763604">
        <w:t xml:space="preserve"> faculties</w:t>
      </w:r>
      <w:r w:rsidR="008C332E">
        <w:t xml:space="preserve"> </w:t>
      </w:r>
      <w:r w:rsidR="008C332E" w:rsidRPr="00DA21A3">
        <w:rPr>
          <w:u w:val="single"/>
        </w:rPr>
        <w:t>of schools, programs,</w:t>
      </w:r>
      <w:r w:rsidR="008C332E" w:rsidRPr="00D45EF2">
        <w:rPr>
          <w:u w:val="single"/>
        </w:rPr>
        <w:t xml:space="preserve"> or any other course of study </w:t>
      </w:r>
      <w:r w:rsidR="00D45EF2" w:rsidRPr="00D45EF2">
        <w:rPr>
          <w:u w:val="single"/>
        </w:rPr>
        <w:t>providing the required education for the health care profession in which the health care professional is licensed</w:t>
      </w:r>
      <w:r w:rsidR="00DA21A3">
        <w:t>,</w:t>
      </w:r>
      <w:r w:rsidR="00763604">
        <w:rPr>
          <w:rFonts w:ascii="Albertus Extra Bold" w:hAnsi="Albertus Extra Bold"/>
          <w:b/>
        </w:rPr>
        <w:t xml:space="preserve"> </w:t>
      </w:r>
      <w:r>
        <w:t>within the most recent 10 years;</w:t>
      </w:r>
    </w:p>
    <w:p w:rsidR="007E1A98" w:rsidRDefault="007E1A98" w:rsidP="007E1A98">
      <w:r>
        <w:tab/>
        <w:t>(3)</w:t>
      </w:r>
      <w:r>
        <w:tab/>
        <w:t xml:space="preserve">Information regarding any board certification granted by a specialty board or other certifying entity recognized by </w:t>
      </w:r>
      <w:r w:rsidR="00D45EF2" w:rsidRPr="00D45EF2">
        <w:rPr>
          <w:rFonts w:ascii="Albertus Extra Bold" w:hAnsi="Albertus Extra Bold"/>
          <w:b/>
        </w:rPr>
        <w:t>[</w:t>
      </w:r>
      <w:r>
        <w:t>the American Board of Medical Specialties, the American Osteopathic Association or the American Board of Podiatric Medicine or by any other</w:t>
      </w:r>
      <w:r w:rsidR="00D45EF2" w:rsidRPr="00D45EF2">
        <w:rPr>
          <w:rFonts w:ascii="Albertus Extra Bold" w:hAnsi="Albertus Extra Bold"/>
          <w:b/>
        </w:rPr>
        <w:t>]</w:t>
      </w:r>
      <w:r>
        <w:t xml:space="preserve"> national professional </w:t>
      </w:r>
      <w:r w:rsidR="00D45EF2" w:rsidRPr="00D45EF2">
        <w:rPr>
          <w:rFonts w:ascii="Albertus Extra Bold" w:hAnsi="Albertus Extra Bold"/>
          <w:b/>
        </w:rPr>
        <w:t>[</w:t>
      </w:r>
      <w:r>
        <w:t>organization</w:t>
      </w:r>
      <w:r w:rsidR="00D45EF2" w:rsidRPr="00D45EF2">
        <w:rPr>
          <w:rFonts w:ascii="Albertus Extra Bold" w:hAnsi="Albertus Extra Bold"/>
          <w:b/>
        </w:rPr>
        <w:t>]</w:t>
      </w:r>
      <w:r>
        <w:t xml:space="preserve"> </w:t>
      </w:r>
      <w:r w:rsidR="00D45EF2" w:rsidRPr="00D45EF2">
        <w:rPr>
          <w:u w:val="single"/>
        </w:rPr>
        <w:t>organizations</w:t>
      </w:r>
      <w:r w:rsidR="00D45EF2">
        <w:t xml:space="preserve"> </w:t>
      </w:r>
      <w:r>
        <w:t xml:space="preserve">that </w:t>
      </w:r>
      <w:r w:rsidR="00D45EF2" w:rsidRPr="00D45EF2">
        <w:rPr>
          <w:rFonts w:ascii="Albertus Extra Bold" w:hAnsi="Albertus Extra Bold"/>
          <w:b/>
        </w:rPr>
        <w:t>[</w:t>
      </w:r>
      <w:r>
        <w:t>has</w:t>
      </w:r>
      <w:r w:rsidR="00D45EF2">
        <w:t xml:space="preserve"> have</w:t>
      </w:r>
      <w:r>
        <w:t xml:space="preserve"> been demonstrated to have comparable standards</w:t>
      </w:r>
      <w:r w:rsidR="00D45EF2" w:rsidRPr="00D45EF2">
        <w:rPr>
          <w:rFonts w:ascii="Albertus Extra Bold" w:hAnsi="Albertus Extra Bold"/>
          <w:b/>
        </w:rPr>
        <w:t>]</w:t>
      </w:r>
      <w:r w:rsidR="00D45EF2">
        <w:t xml:space="preserve"> </w:t>
      </w:r>
      <w:r w:rsidR="00D45EF2" w:rsidRPr="00D45EF2">
        <w:rPr>
          <w:u w:val="single"/>
        </w:rPr>
        <w:t>represent the health care professions licensed by the Division of Consumer Affairs</w:t>
      </w:r>
      <w:r>
        <w:t>;</w:t>
      </w:r>
    </w:p>
    <w:p w:rsidR="007E1A98" w:rsidRDefault="007E1A98" w:rsidP="007E1A98">
      <w:r>
        <w:tab/>
        <w:t>(4)</w:t>
      </w:r>
      <w:r>
        <w:tab/>
        <w:t xml:space="preserve">Information regarding any translating services that may be available at the </w:t>
      </w:r>
      <w:r w:rsidR="00D45EF2" w:rsidRPr="00D45EF2">
        <w:rPr>
          <w:rFonts w:ascii="Albertus Extra Bold" w:hAnsi="Albertus Extra Bold"/>
          <w:b/>
        </w:rPr>
        <w:t>[</w:t>
      </w:r>
      <w:r>
        <w:t>physician's, podiatrist's or optometrist's office practice</w:t>
      </w:r>
      <w:r w:rsidR="00D45EF2" w:rsidRPr="00D45EF2">
        <w:rPr>
          <w:rFonts w:ascii="Albertus Extra Bold" w:hAnsi="Albertus Extra Bold"/>
          <w:b/>
        </w:rPr>
        <w:t>]</w:t>
      </w:r>
      <w:r>
        <w:t xml:space="preserve"> site or sites</w:t>
      </w:r>
      <w:r w:rsidR="00D45EF2">
        <w:rPr>
          <w:rFonts w:ascii="Albertus Extra Bold" w:hAnsi="Albertus Extra Bold"/>
          <w:b/>
        </w:rPr>
        <w:t xml:space="preserve"> </w:t>
      </w:r>
      <w:r w:rsidR="00D45EF2" w:rsidRPr="00D45EF2">
        <w:rPr>
          <w:u w:val="single"/>
        </w:rPr>
        <w:t>where the health care professional performs the services for which the individual is licensed to perform</w:t>
      </w:r>
      <w:r>
        <w:t xml:space="preserve">, as </w:t>
      </w:r>
      <w:r>
        <w:lastRenderedPageBreak/>
        <w:t xml:space="preserve">applicable, or languages other than English that are spoken by the </w:t>
      </w:r>
      <w:r w:rsidR="00D45EF2" w:rsidRPr="00D45EF2">
        <w:rPr>
          <w:rFonts w:ascii="Albertus Extra Bold" w:hAnsi="Albertus Extra Bold"/>
          <w:b/>
        </w:rPr>
        <w:t>[</w:t>
      </w:r>
      <w:r>
        <w:t>physician, podiatrist or optometrist</w:t>
      </w:r>
      <w:r w:rsidR="00D45EF2" w:rsidRPr="00D45EF2">
        <w:rPr>
          <w:rFonts w:ascii="Albertus Extra Bold" w:hAnsi="Albertus Extra Bold"/>
          <w:b/>
        </w:rPr>
        <w:t>]</w:t>
      </w:r>
      <w:r w:rsidR="00D45EF2">
        <w:t xml:space="preserve"> </w:t>
      </w:r>
      <w:r w:rsidR="00D45EF2" w:rsidRPr="00D45EF2">
        <w:rPr>
          <w:u w:val="single"/>
        </w:rPr>
        <w:t>health care professional</w:t>
      </w:r>
      <w:r>
        <w:t>;</w:t>
      </w:r>
    </w:p>
    <w:p w:rsidR="007E1A98" w:rsidRDefault="007E1A98" w:rsidP="007E1A98">
      <w:r>
        <w:tab/>
        <w:t>(5)</w:t>
      </w:r>
      <w:r>
        <w:tab/>
        <w:t xml:space="preserve">Information regarding whether the </w:t>
      </w:r>
      <w:r w:rsidR="00D45EF2" w:rsidRPr="00D45EF2">
        <w:rPr>
          <w:rFonts w:ascii="Albertus Extra Bold" w:hAnsi="Albertus Extra Bold"/>
          <w:b/>
        </w:rPr>
        <w:t>[</w:t>
      </w:r>
      <w:r>
        <w:t>physician, podiatrist or optometrist</w:t>
      </w:r>
      <w:r w:rsidR="00D45EF2" w:rsidRPr="00D45EF2">
        <w:rPr>
          <w:rFonts w:ascii="Albertus Extra Bold" w:hAnsi="Albertus Extra Bold"/>
          <w:b/>
        </w:rPr>
        <w:t>]</w:t>
      </w:r>
      <w:r w:rsidR="00D45EF2">
        <w:t xml:space="preserve"> </w:t>
      </w:r>
      <w:r w:rsidR="00D45EF2" w:rsidRPr="00D45EF2">
        <w:rPr>
          <w:u w:val="single"/>
        </w:rPr>
        <w:t>health care professional</w:t>
      </w:r>
      <w:r>
        <w:t xml:space="preserve"> participates in the Medicaid program or accepts assignment under the Medicare program;</w:t>
      </w:r>
    </w:p>
    <w:p w:rsidR="007E1A98" w:rsidRDefault="007E1A98" w:rsidP="007E1A98">
      <w:r>
        <w:tab/>
        <w:t>(6)</w:t>
      </w:r>
      <w:r>
        <w:tab/>
        <w:t xml:space="preserve">Information regarding the </w:t>
      </w:r>
      <w:r w:rsidR="00D45EF2" w:rsidRPr="00D45EF2">
        <w:rPr>
          <w:rFonts w:ascii="Albertus Extra Bold" w:hAnsi="Albertus Extra Bold"/>
          <w:b/>
        </w:rPr>
        <w:t>[</w:t>
      </w:r>
      <w:r>
        <w:t>medical</w:t>
      </w:r>
      <w:r w:rsidR="00D45EF2" w:rsidRPr="00D45EF2">
        <w:rPr>
          <w:rFonts w:ascii="Albertus Extra Bold" w:hAnsi="Albertus Extra Bold"/>
          <w:b/>
        </w:rPr>
        <w:t>]</w:t>
      </w:r>
      <w:r w:rsidR="00D45EF2">
        <w:t xml:space="preserve"> </w:t>
      </w:r>
      <w:r w:rsidR="00D45EF2" w:rsidRPr="00D45EF2">
        <w:rPr>
          <w:u w:val="single"/>
        </w:rPr>
        <w:t>health</w:t>
      </w:r>
      <w:r w:rsidRPr="00D45EF2">
        <w:t xml:space="preserve"> </w:t>
      </w:r>
      <w:r>
        <w:t xml:space="preserve">insurance plans in which the </w:t>
      </w:r>
      <w:r w:rsidR="00D45EF2" w:rsidRPr="00D45EF2">
        <w:rPr>
          <w:rFonts w:ascii="Albertus Extra Bold" w:hAnsi="Albertus Extra Bold"/>
          <w:b/>
        </w:rPr>
        <w:t>[</w:t>
      </w:r>
      <w:r>
        <w:t>physician, podiatrist or optometrist</w:t>
      </w:r>
      <w:r w:rsidR="00D45EF2" w:rsidRPr="00D45EF2">
        <w:rPr>
          <w:rFonts w:ascii="Albertus Extra Bold" w:hAnsi="Albertus Extra Bold"/>
          <w:b/>
        </w:rPr>
        <w:t>]</w:t>
      </w:r>
      <w:r w:rsidR="00D45EF2">
        <w:t xml:space="preserve"> </w:t>
      </w:r>
      <w:r w:rsidR="00D45EF2" w:rsidRPr="00D45EF2">
        <w:rPr>
          <w:u w:val="single"/>
        </w:rPr>
        <w:t>health care professional</w:t>
      </w:r>
      <w:r>
        <w:t xml:space="preserve"> is a participating provider;</w:t>
      </w:r>
    </w:p>
    <w:p w:rsidR="007E1A98" w:rsidRDefault="007E1A98" w:rsidP="007E1A98">
      <w:r>
        <w:tab/>
        <w:t>(7)</w:t>
      </w:r>
      <w:r>
        <w:tab/>
        <w:t xml:space="preserve">Information concerning the hours during which the </w:t>
      </w:r>
      <w:r w:rsidR="00D45EF2" w:rsidRPr="00D45EF2">
        <w:rPr>
          <w:rFonts w:ascii="Albertus Extra Bold" w:hAnsi="Albertus Extra Bold"/>
          <w:b/>
        </w:rPr>
        <w:t>[</w:t>
      </w:r>
      <w:r>
        <w:t>physician, podiatrist or optometrist</w:t>
      </w:r>
      <w:r w:rsidR="00DA21A3">
        <w:t xml:space="preserve"> conducts his practice</w:t>
      </w:r>
      <w:r w:rsidR="00D45EF2" w:rsidRPr="00D45EF2">
        <w:rPr>
          <w:rFonts w:ascii="Albertus Extra Bold" w:hAnsi="Albertus Extra Bold"/>
          <w:b/>
        </w:rPr>
        <w:t>]</w:t>
      </w:r>
      <w:r>
        <w:t xml:space="preserve"> </w:t>
      </w:r>
      <w:r w:rsidR="00D45EF2" w:rsidRPr="00D45EF2">
        <w:rPr>
          <w:u w:val="single"/>
        </w:rPr>
        <w:t xml:space="preserve">health care </w:t>
      </w:r>
      <w:r w:rsidR="00D45EF2" w:rsidRPr="00DA21A3">
        <w:rPr>
          <w:u w:val="single"/>
        </w:rPr>
        <w:t>professional</w:t>
      </w:r>
      <w:r w:rsidR="00DA21A3" w:rsidRPr="00DA21A3">
        <w:rPr>
          <w:u w:val="single"/>
        </w:rPr>
        <w:t xml:space="preserve"> </w:t>
      </w:r>
      <w:r w:rsidR="00D45EF2" w:rsidRPr="00DA21A3">
        <w:rPr>
          <w:u w:val="single"/>
        </w:rPr>
        <w:t>performs</w:t>
      </w:r>
      <w:r w:rsidR="00D45EF2" w:rsidRPr="00D45EF2">
        <w:rPr>
          <w:u w:val="single"/>
        </w:rPr>
        <w:t xml:space="preserve"> the services for which the individual is licensed to perform</w:t>
      </w:r>
      <w:r>
        <w:t>; and</w:t>
      </w:r>
    </w:p>
    <w:p w:rsidR="007E1A98" w:rsidRDefault="007E1A98" w:rsidP="007E1A98">
      <w:r>
        <w:tab/>
        <w:t>(8)</w:t>
      </w:r>
      <w:r>
        <w:tab/>
        <w:t>Information concerning accessibility of the practice site or sites, as applicable, to persons with disabilities.</w:t>
      </w:r>
    </w:p>
    <w:p w:rsidR="007E1A98" w:rsidRDefault="007E1A98" w:rsidP="007E1A98">
      <w:r>
        <w:tab/>
        <w:t xml:space="preserve">The following disclaimer shall be included with the information supplied by the </w:t>
      </w:r>
      <w:r w:rsidR="00EE3C5E" w:rsidRPr="00EE3C5E">
        <w:rPr>
          <w:rFonts w:ascii="Albertus Extra Bold" w:hAnsi="Albertus Extra Bold"/>
          <w:b/>
        </w:rPr>
        <w:t>[</w:t>
      </w:r>
      <w:r>
        <w:t>physician, podiatrist or optometrist</w:t>
      </w:r>
      <w:r w:rsidR="00EE3C5E" w:rsidRPr="00EE3C5E">
        <w:rPr>
          <w:rFonts w:ascii="Albertus Extra Bold" w:hAnsi="Albertus Extra Bold"/>
          <w:b/>
        </w:rPr>
        <w:t>]</w:t>
      </w:r>
      <w:r w:rsidR="00EE3C5E">
        <w:t xml:space="preserve"> </w:t>
      </w:r>
      <w:r w:rsidR="00EE3C5E" w:rsidRPr="00EE3C5E">
        <w:rPr>
          <w:u w:val="single"/>
        </w:rPr>
        <w:t>health care professional</w:t>
      </w:r>
      <w:r>
        <w:t xml:space="preserve"> pursuant to this subsection:  "This information has been provided by the </w:t>
      </w:r>
      <w:r w:rsidR="00EE3C5E" w:rsidRPr="00EE3C5E">
        <w:rPr>
          <w:rFonts w:ascii="Albertus Extra Bold" w:hAnsi="Albertus Extra Bold"/>
          <w:b/>
        </w:rPr>
        <w:t>[</w:t>
      </w:r>
      <w:r>
        <w:t>physician (or podiatrist or optometrist)</w:t>
      </w:r>
      <w:r w:rsidR="00EE3C5E" w:rsidRPr="00EE3C5E">
        <w:rPr>
          <w:rFonts w:ascii="Albertus Extra Bold" w:hAnsi="Albertus Extra Bold"/>
          <w:b/>
        </w:rPr>
        <w:t>]</w:t>
      </w:r>
      <w:r w:rsidR="00EE3C5E">
        <w:t xml:space="preserve"> </w:t>
      </w:r>
      <w:r w:rsidR="00EE3C5E" w:rsidRPr="00EE3C5E">
        <w:rPr>
          <w:u w:val="single"/>
        </w:rPr>
        <w:t>health care professional</w:t>
      </w:r>
      <w:r>
        <w:t xml:space="preserve"> but has not been independently verified by the </w:t>
      </w:r>
      <w:r w:rsidR="00EE3C5E" w:rsidRPr="00EE3C5E">
        <w:rPr>
          <w:rFonts w:ascii="Albertus Extra Bold" w:hAnsi="Albertus Extra Bold"/>
          <w:b/>
        </w:rPr>
        <w:t>[</w:t>
      </w:r>
      <w:r>
        <w:t>State Board of Medical Examiners (or the New Jersey State Board of Optometrists)</w:t>
      </w:r>
      <w:r w:rsidR="00EE3C5E" w:rsidRPr="00EE3C5E">
        <w:rPr>
          <w:rFonts w:ascii="Albertus Extra Bold" w:hAnsi="Albertus Extra Bold"/>
          <w:b/>
        </w:rPr>
        <w:t>]</w:t>
      </w:r>
      <w:r w:rsidR="00EE3C5E">
        <w:t xml:space="preserve"> </w:t>
      </w:r>
      <w:r w:rsidR="00EE3C5E" w:rsidRPr="00EE3C5E">
        <w:rPr>
          <w:u w:val="single"/>
        </w:rPr>
        <w:t>board under which this individual is licensed</w:t>
      </w:r>
      <w:r>
        <w:t xml:space="preserve"> or the Division of Consumer Affairs."</w:t>
      </w:r>
    </w:p>
    <w:p w:rsidR="007E1A98" w:rsidRDefault="007E1A98" w:rsidP="007E1A98">
      <w:r>
        <w:tab/>
        <w:t xml:space="preserve">If the </w:t>
      </w:r>
      <w:r w:rsidR="00EE3C5E" w:rsidRPr="00EE3C5E">
        <w:rPr>
          <w:rFonts w:ascii="Albertus Extra Bold" w:hAnsi="Albertus Extra Bold"/>
          <w:b/>
        </w:rPr>
        <w:t>[</w:t>
      </w:r>
      <w:r>
        <w:t>physician, podiatrist or optometrist</w:t>
      </w:r>
      <w:r w:rsidR="00EE3C5E" w:rsidRPr="00EE3C5E">
        <w:rPr>
          <w:rFonts w:ascii="Albertus Extra Bold" w:hAnsi="Albertus Extra Bold"/>
          <w:b/>
        </w:rPr>
        <w:t>]</w:t>
      </w:r>
      <w:r w:rsidR="00EE3C5E">
        <w:t xml:space="preserve"> </w:t>
      </w:r>
      <w:r w:rsidR="00EE3C5E" w:rsidRPr="00EE3C5E">
        <w:rPr>
          <w:u w:val="single"/>
        </w:rPr>
        <w:t>health care professional</w:t>
      </w:r>
      <w:r>
        <w:t xml:space="preserve"> includes information regarding </w:t>
      </w:r>
      <w:r w:rsidR="00EE3C5E" w:rsidRPr="00EE3C5E">
        <w:rPr>
          <w:rFonts w:ascii="Albertus Extra Bold" w:hAnsi="Albertus Extra Bold"/>
          <w:b/>
        </w:rPr>
        <w:t>[</w:t>
      </w:r>
      <w:r>
        <w:t>medical</w:t>
      </w:r>
      <w:r w:rsidR="00EE3C5E" w:rsidRPr="00EE3C5E">
        <w:rPr>
          <w:rFonts w:ascii="Albertus Extra Bold" w:hAnsi="Albertus Extra Bold"/>
          <w:b/>
        </w:rPr>
        <w:t>]</w:t>
      </w:r>
      <w:r>
        <w:t xml:space="preserve"> insurance plans in which the practitioner is a participating provider, the following disclaimer shall be included with that information: "This information may be subject to change. Contact your health benefits plan to verify if </w:t>
      </w:r>
      <w:r w:rsidR="00EE3C5E" w:rsidRPr="00EE3C5E">
        <w:rPr>
          <w:rFonts w:ascii="Albertus Extra Bold" w:hAnsi="Albertus Extra Bold"/>
          <w:b/>
        </w:rPr>
        <w:t>[</w:t>
      </w:r>
      <w:r>
        <w:t>the physician (or podiatrist or optometrist)</w:t>
      </w:r>
      <w:r w:rsidR="00EE3C5E" w:rsidRPr="00EE3C5E">
        <w:rPr>
          <w:rFonts w:ascii="Albertus Extra Bold" w:hAnsi="Albertus Extra Bold"/>
          <w:b/>
        </w:rPr>
        <w:t>]</w:t>
      </w:r>
      <w:r w:rsidR="00EE3C5E">
        <w:t xml:space="preserve"> </w:t>
      </w:r>
      <w:r w:rsidR="00EE3C5E" w:rsidRPr="00EE3C5E">
        <w:rPr>
          <w:u w:val="single"/>
        </w:rPr>
        <w:t>this</w:t>
      </w:r>
      <w:r w:rsidR="00EE3C5E">
        <w:t xml:space="preserve"> </w:t>
      </w:r>
      <w:r w:rsidR="00EE3C5E" w:rsidRPr="00EE3C5E">
        <w:rPr>
          <w:u w:val="single"/>
        </w:rPr>
        <w:t>health care professional</w:t>
      </w:r>
      <w:r>
        <w:t xml:space="preserve"> currently participates in the plan."</w:t>
      </w:r>
    </w:p>
    <w:p w:rsidR="007E1A98" w:rsidRDefault="007E1A98" w:rsidP="007E1A98">
      <w:r>
        <w:tab/>
        <w:t>c.</w:t>
      </w:r>
      <w:r>
        <w:tab/>
        <w:t xml:space="preserve">Before a profile is made available to the public, each </w:t>
      </w:r>
      <w:r w:rsidR="00EE3C5E" w:rsidRPr="00EE3C5E">
        <w:rPr>
          <w:rFonts w:ascii="Albertus Extra Bold" w:hAnsi="Albertus Extra Bold"/>
          <w:b/>
        </w:rPr>
        <w:t>[</w:t>
      </w:r>
      <w:r>
        <w:t>physician, podiatrist or optometrist</w:t>
      </w:r>
      <w:r w:rsidR="00EE3C5E" w:rsidRPr="00EE3C5E">
        <w:rPr>
          <w:rFonts w:ascii="Albertus Extra Bold" w:hAnsi="Albertus Extra Bold"/>
          <w:b/>
        </w:rPr>
        <w:t>]</w:t>
      </w:r>
      <w:r w:rsidR="00EE3C5E">
        <w:t xml:space="preserve"> </w:t>
      </w:r>
      <w:r w:rsidR="00EE3C5E" w:rsidRPr="00EE3C5E">
        <w:rPr>
          <w:u w:val="single"/>
        </w:rPr>
        <w:t>health care professional</w:t>
      </w:r>
      <w:r>
        <w:t xml:space="preserve"> shall be provided with a copy of his profile.  The </w:t>
      </w:r>
      <w:r w:rsidR="00EE3C5E" w:rsidRPr="00EE3C5E">
        <w:rPr>
          <w:rFonts w:ascii="Albertus Extra Bold" w:hAnsi="Albertus Extra Bold"/>
          <w:b/>
        </w:rPr>
        <w:t>[</w:t>
      </w:r>
      <w:r>
        <w:t>physician, podiatrist or optometrist</w:t>
      </w:r>
      <w:r w:rsidR="00EE3C5E" w:rsidRPr="00EE3C5E">
        <w:rPr>
          <w:rFonts w:ascii="Albertus Extra Bold" w:hAnsi="Albertus Extra Bold"/>
          <w:b/>
        </w:rPr>
        <w:t>]</w:t>
      </w:r>
      <w:r w:rsidR="00EE3C5E">
        <w:t xml:space="preserve"> </w:t>
      </w:r>
      <w:r w:rsidR="00EE3C5E" w:rsidRPr="00EE3C5E">
        <w:rPr>
          <w:u w:val="single"/>
        </w:rPr>
        <w:t>health care professional</w:t>
      </w:r>
      <w:r>
        <w:t xml:space="preserve"> shall be given 30 calendar days to correct a factual inaccuracy that may appear in the profile and so advise the Division of Consumer Affairs or its designated agent; however, upon receipt of a written request that the division or its designated agent deems reasonable, the </w:t>
      </w:r>
      <w:r w:rsidR="00EE3C5E" w:rsidRPr="00EE3C5E">
        <w:rPr>
          <w:rFonts w:ascii="Albertus Extra Bold" w:hAnsi="Albertus Extra Bold"/>
          <w:b/>
        </w:rPr>
        <w:t>[</w:t>
      </w:r>
      <w:r>
        <w:t>physician, podiatrist or optometrist</w:t>
      </w:r>
      <w:r w:rsidR="00EE3C5E" w:rsidRPr="00EE3C5E">
        <w:rPr>
          <w:rFonts w:ascii="Albertus Extra Bold" w:hAnsi="Albertus Extra Bold"/>
          <w:b/>
        </w:rPr>
        <w:t>]</w:t>
      </w:r>
      <w:r w:rsidR="00EE3C5E">
        <w:t xml:space="preserve"> </w:t>
      </w:r>
      <w:r w:rsidR="00EE3C5E" w:rsidRPr="00EE3C5E">
        <w:rPr>
          <w:u w:val="single"/>
        </w:rPr>
        <w:t>health care professional</w:t>
      </w:r>
      <w:r>
        <w:t xml:space="preserve"> may be granted an extension of up to 15 calendar days to correct a factual inaccuracy and so advise the division or its designated agent.</w:t>
      </w:r>
    </w:p>
    <w:p w:rsidR="007E1A98" w:rsidRDefault="007E1A98" w:rsidP="007E1A98">
      <w:r>
        <w:tab/>
        <w:t>d.</w:t>
      </w:r>
      <w:r>
        <w:tab/>
        <w:t xml:space="preserve">If new information or a change in existing information is received by the division concerning a </w:t>
      </w:r>
      <w:r w:rsidR="00EE3C5E" w:rsidRPr="00EE3C5E">
        <w:rPr>
          <w:rFonts w:ascii="Albertus Extra Bold" w:hAnsi="Albertus Extra Bold"/>
          <w:b/>
        </w:rPr>
        <w:t>[</w:t>
      </w:r>
      <w:r>
        <w:t>physician, podiatrist or optometrist</w:t>
      </w:r>
      <w:r w:rsidR="00EE3C5E" w:rsidRPr="00EE3C5E">
        <w:rPr>
          <w:rFonts w:ascii="Albertus Extra Bold" w:hAnsi="Albertus Extra Bold"/>
          <w:b/>
        </w:rPr>
        <w:t>]</w:t>
      </w:r>
      <w:r w:rsidR="00EE3C5E">
        <w:t xml:space="preserve"> </w:t>
      </w:r>
      <w:r w:rsidR="00EE3C5E" w:rsidRPr="00EE3C5E">
        <w:rPr>
          <w:u w:val="single"/>
        </w:rPr>
        <w:t>health care professional</w:t>
      </w:r>
      <w:r>
        <w:t xml:space="preserve">, </w:t>
      </w:r>
      <w:r w:rsidR="00EE3C5E" w:rsidRPr="00EE3C5E">
        <w:rPr>
          <w:rFonts w:ascii="Albertus Extra Bold" w:hAnsi="Albertus Extra Bold"/>
          <w:b/>
        </w:rPr>
        <w:t>[</w:t>
      </w:r>
      <w:r>
        <w:t>the physician, podiatrist or optometrist</w:t>
      </w:r>
      <w:r w:rsidR="00EE3C5E" w:rsidRPr="00EE3C5E">
        <w:rPr>
          <w:rFonts w:ascii="Albertus Extra Bold" w:hAnsi="Albertus Extra Bold"/>
          <w:b/>
        </w:rPr>
        <w:t>]</w:t>
      </w:r>
      <w:r w:rsidR="00EE3C5E">
        <w:t xml:space="preserve"> </w:t>
      </w:r>
      <w:r w:rsidR="00EE3C5E" w:rsidRPr="00EE3C5E">
        <w:rPr>
          <w:u w:val="single"/>
        </w:rPr>
        <w:t>that professional</w:t>
      </w:r>
      <w:r>
        <w:t xml:space="preserve"> shall be provided with a copy of the proposed revision and shall be given 30 calendar days to correct a </w:t>
      </w:r>
      <w:r>
        <w:lastRenderedPageBreak/>
        <w:t>factual inaccuracy and to return the corrected information to the division or its designated agent.</w:t>
      </w:r>
    </w:p>
    <w:p w:rsidR="007E1A98" w:rsidRDefault="007E1A98" w:rsidP="007E1A98">
      <w:r>
        <w:tab/>
        <w:t>e.</w:t>
      </w:r>
      <w:r>
        <w:tab/>
        <w:t>The profile and any revisions thereto shall not be made available to the public until after the review period provided for in this section has lapsed.</w:t>
      </w:r>
    </w:p>
    <w:p w:rsidR="007E1A98" w:rsidRDefault="005E01CF">
      <w:r>
        <w:t>(c.f. P.L.2005, c.83, s.18)</w:t>
      </w:r>
    </w:p>
    <w:p w:rsidR="005E01CF" w:rsidRDefault="005E01CF"/>
    <w:p w:rsidR="005E01CF" w:rsidRDefault="009C4FEC">
      <w:r>
        <w:tab/>
        <w:t>3.</w:t>
      </w:r>
      <w:r w:rsidR="005E01CF">
        <w:tab/>
        <w:t>Section 4 of P.L.2003, c.96 (C.45:9-22.24) i</w:t>
      </w:r>
      <w:r w:rsidR="00D437EB">
        <w:t>s amended to read</w:t>
      </w:r>
      <w:r w:rsidR="005E01CF">
        <w:t>:</w:t>
      </w:r>
    </w:p>
    <w:p w:rsidR="005E01CF" w:rsidRDefault="005E01CF" w:rsidP="005E01CF">
      <w:r>
        <w:tab/>
        <w:t>4.</w:t>
      </w:r>
      <w:r>
        <w:tab/>
        <w:t xml:space="preserve">The Division of Consumer Affairs may contract with a public or private entity for the purpose of developing, administering and maintaining the </w:t>
      </w:r>
      <w:r w:rsidRPr="005E01CF">
        <w:rPr>
          <w:rFonts w:ascii="Albertus Extra Bold" w:hAnsi="Albertus Extra Bold"/>
          <w:b/>
        </w:rPr>
        <w:t>[</w:t>
      </w:r>
      <w:r>
        <w:t>physician, podiatrist and optometrist</w:t>
      </w:r>
      <w:r w:rsidRPr="005E01CF">
        <w:rPr>
          <w:rFonts w:ascii="Albertus Extra Bold" w:hAnsi="Albertus Extra Bold"/>
          <w:b/>
        </w:rPr>
        <w:t>]</w:t>
      </w:r>
      <w:r>
        <w:t xml:space="preserve"> profiles </w:t>
      </w:r>
      <w:r w:rsidRPr="005E01CF">
        <w:rPr>
          <w:u w:val="single"/>
        </w:rPr>
        <w:t>of health care professionals</w:t>
      </w:r>
      <w:r>
        <w:t xml:space="preserve"> required pursuant to this act.</w:t>
      </w:r>
    </w:p>
    <w:p w:rsidR="005E01CF" w:rsidRDefault="005E01CF" w:rsidP="005E01CF">
      <w:r>
        <w:tab/>
        <w:t>a.</w:t>
      </w:r>
      <w:r>
        <w:tab/>
        <w:t>The contract shall specify the duties and responsibilities of the entity with respect to the development, administration and maintenance of the profile.  The contract shall specify the duties and responsibilities of the division with respect to providing the information required pursuant to section 3 of this act to the entity on a regular and timely basis.</w:t>
      </w:r>
    </w:p>
    <w:p w:rsidR="005E01CF" w:rsidRDefault="005E01CF" w:rsidP="005E01CF">
      <w:r>
        <w:tab/>
        <w:t>b.</w:t>
      </w:r>
      <w:r>
        <w:tab/>
        <w:t xml:space="preserve">The contract shall specify that any identifying information concerning a </w:t>
      </w:r>
      <w:r w:rsidRPr="005E01CF">
        <w:rPr>
          <w:rFonts w:ascii="Albertus Extra Bold" w:hAnsi="Albertus Extra Bold"/>
          <w:b/>
        </w:rPr>
        <w:t>[</w:t>
      </w:r>
      <w:r>
        <w:t>physician, podiatrist or optometrist</w:t>
      </w:r>
      <w:r w:rsidRPr="005E01CF">
        <w:rPr>
          <w:rFonts w:ascii="Albertus Extra Bold" w:hAnsi="Albertus Extra Bold"/>
          <w:b/>
        </w:rPr>
        <w:t>]</w:t>
      </w:r>
      <w:r>
        <w:t xml:space="preserve"> </w:t>
      </w:r>
      <w:r w:rsidRPr="005E01CF">
        <w:rPr>
          <w:u w:val="single"/>
        </w:rPr>
        <w:t>health care professional</w:t>
      </w:r>
      <w:r w:rsidRPr="005E01CF">
        <w:t xml:space="preserve"> </w:t>
      </w:r>
      <w:r>
        <w:t xml:space="preserve">provided to the entity by the division, </w:t>
      </w:r>
      <w:r w:rsidR="00A527C6" w:rsidRPr="00A527C6">
        <w:rPr>
          <w:rFonts w:ascii="Albertus Extra Bold" w:hAnsi="Albertus Extra Bold"/>
          <w:b/>
        </w:rPr>
        <w:t>[</w:t>
      </w:r>
      <w:r>
        <w:t>the State Board of Medical Examiners, or the New Jersey State Board of Optometrists or the optometrist</w:t>
      </w:r>
      <w:r w:rsidR="00D437EB">
        <w:t xml:space="preserve"> or</w:t>
      </w:r>
      <w:r w:rsidR="00A527C6" w:rsidRPr="00A527C6">
        <w:rPr>
          <w:rFonts w:ascii="Albertus Extra Bold" w:hAnsi="Albertus Extra Bold"/>
          <w:b/>
        </w:rPr>
        <w:t>]</w:t>
      </w:r>
      <w:r w:rsidR="00D437EB">
        <w:t xml:space="preserve"> </w:t>
      </w:r>
      <w:r w:rsidR="00D437EB" w:rsidRPr="00D437EB">
        <w:rPr>
          <w:u w:val="single"/>
        </w:rPr>
        <w:t>relevant licensing board</w:t>
      </w:r>
      <w:r>
        <w:t xml:space="preserve">, </w:t>
      </w:r>
      <w:r w:rsidR="00D437EB" w:rsidRPr="00D437EB">
        <w:rPr>
          <w:rFonts w:ascii="Albertus Extra Bold" w:hAnsi="Albertus Extra Bold"/>
          <w:b/>
        </w:rPr>
        <w:t>[</w:t>
      </w:r>
      <w:r>
        <w:t>respectively,</w:t>
      </w:r>
      <w:r w:rsidR="00D437EB" w:rsidRPr="00D437EB">
        <w:rPr>
          <w:rFonts w:ascii="Albertus Extra Bold" w:hAnsi="Albertus Extra Bold"/>
          <w:b/>
        </w:rPr>
        <w:t>]</w:t>
      </w:r>
      <w:r>
        <w:t xml:space="preserve"> or the </w:t>
      </w:r>
      <w:r w:rsidR="00D437EB" w:rsidRPr="00D437EB">
        <w:rPr>
          <w:rFonts w:ascii="Albertus Extra Bold" w:hAnsi="Albertus Extra Bold"/>
          <w:b/>
        </w:rPr>
        <w:t>[</w:t>
      </w:r>
      <w:r>
        <w:t>physician or podiatrist</w:t>
      </w:r>
      <w:r w:rsidR="00D437EB" w:rsidRPr="00D437EB">
        <w:rPr>
          <w:rFonts w:ascii="Albertus Extra Bold" w:hAnsi="Albertus Extra Bold"/>
          <w:b/>
        </w:rPr>
        <w:t>]</w:t>
      </w:r>
      <w:r w:rsidR="00D437EB">
        <w:t xml:space="preserve"> </w:t>
      </w:r>
      <w:r w:rsidR="00D437EB" w:rsidRPr="00D437EB">
        <w:rPr>
          <w:u w:val="single"/>
        </w:rPr>
        <w:t>health care professional</w:t>
      </w:r>
      <w:r>
        <w:t xml:space="preserve"> shall be used only for the purpose of the profile.</w:t>
      </w:r>
    </w:p>
    <w:p w:rsidR="005E01CF" w:rsidRDefault="005E01CF" w:rsidP="005E01CF">
      <w:r>
        <w:tab/>
        <w:t>c.</w:t>
      </w:r>
      <w:r>
        <w:tab/>
        <w:t xml:space="preserve">The division shall monitor the work of the entity to ensure that </w:t>
      </w:r>
      <w:r w:rsidR="00D437EB" w:rsidRPr="00D437EB">
        <w:rPr>
          <w:rFonts w:ascii="Albertus Extra Bold" w:hAnsi="Albertus Extra Bold"/>
          <w:b/>
        </w:rPr>
        <w:t>[</w:t>
      </w:r>
      <w:r>
        <w:t>physician, podiatrist and optometrist</w:t>
      </w:r>
      <w:r w:rsidR="00D437EB" w:rsidRPr="00D437EB">
        <w:rPr>
          <w:rFonts w:ascii="Albertus Extra Bold" w:hAnsi="Albertus Extra Bold"/>
          <w:b/>
        </w:rPr>
        <w:t>]</w:t>
      </w:r>
      <w:r>
        <w:t xml:space="preserve"> profiles </w:t>
      </w:r>
      <w:r w:rsidR="00DA21A3">
        <w:rPr>
          <w:u w:val="single"/>
        </w:rPr>
        <w:t xml:space="preserve">on </w:t>
      </w:r>
      <w:r w:rsidR="00D437EB" w:rsidRPr="00D437EB">
        <w:rPr>
          <w:u w:val="single"/>
        </w:rPr>
        <w:t>health care professionals</w:t>
      </w:r>
      <w:r w:rsidR="00D437EB" w:rsidRPr="00D437EB">
        <w:t xml:space="preserve"> </w:t>
      </w:r>
      <w:r>
        <w:t>are properly developed and maintained pursuant to the requirements of this act.</w:t>
      </w:r>
    </w:p>
    <w:p w:rsidR="005E01CF" w:rsidRDefault="00D437EB">
      <w:r>
        <w:t>(c.f. P.L.2004, c.115, s.7)</w:t>
      </w:r>
    </w:p>
    <w:p w:rsidR="00D437EB" w:rsidRDefault="00D437EB"/>
    <w:p w:rsidR="00D437EB" w:rsidRDefault="00DA21A3">
      <w:r>
        <w:tab/>
        <w:t>4.</w:t>
      </w:r>
      <w:r>
        <w:tab/>
      </w:r>
      <w:r w:rsidR="00D437EB">
        <w:t>Section 8 of P.L.2003, c.96 (C.45:9-22.25) is amended to read:</w:t>
      </w:r>
    </w:p>
    <w:p w:rsidR="00D437EB" w:rsidRDefault="00DA21A3" w:rsidP="00D437EB">
      <w:r>
        <w:tab/>
        <w:t>8.</w:t>
      </w:r>
      <w:r>
        <w:tab/>
      </w:r>
      <w:r w:rsidR="00D437EB" w:rsidRPr="00694D34">
        <w:t xml:space="preserve">Within 180 days of the effective date of this act, the Director of the Division of Consumer Affairs in the Department of Law and Public Safety, in consultation with the </w:t>
      </w:r>
      <w:r w:rsidR="00D437EB" w:rsidRPr="00D437EB">
        <w:rPr>
          <w:rFonts w:ascii="Albertus Extra Bold" w:hAnsi="Albertus Extra Bold"/>
          <w:b/>
        </w:rPr>
        <w:t>[</w:t>
      </w:r>
      <w:r w:rsidR="00D437EB" w:rsidRPr="00694D34">
        <w:t>State Board of Medical Examiners and the New Jersey State Board of Optometrists</w:t>
      </w:r>
      <w:r w:rsidR="00D437EB" w:rsidRPr="00D437EB">
        <w:rPr>
          <w:rFonts w:ascii="Albertus Extra Bold" w:hAnsi="Albertus Extra Bold"/>
          <w:b/>
        </w:rPr>
        <w:t>]</w:t>
      </w:r>
      <w:r w:rsidR="00D437EB">
        <w:t xml:space="preserve"> </w:t>
      </w:r>
      <w:r w:rsidR="00D437EB" w:rsidRPr="00D437EB">
        <w:rPr>
          <w:u w:val="single"/>
        </w:rPr>
        <w:t>relevant licensing boards</w:t>
      </w:r>
      <w:r w:rsidR="00D437EB" w:rsidRPr="00694D34">
        <w:t>, shall adopt regulations pursuant to the "Administrative Procedure Act," P.L.1968, c.410 (C.52:14B-1 et seq.) necessary to effectuate the purposes of this act.</w:t>
      </w:r>
    </w:p>
    <w:p w:rsidR="005C15B3" w:rsidRDefault="002E010F">
      <w:r>
        <w:t>(c.f. P.L.2004, c.115, s.9)</w:t>
      </w:r>
    </w:p>
    <w:p w:rsidR="00A527C6" w:rsidRDefault="00A527C6"/>
    <w:p w:rsidR="002E010F" w:rsidRDefault="002E010F">
      <w:r>
        <w:rPr>
          <w:spacing w:val="0"/>
        </w:rPr>
        <w:tab/>
      </w:r>
      <w:r w:rsidR="00DA21A3">
        <w:rPr>
          <w:spacing w:val="0"/>
        </w:rPr>
        <w:t>5</w:t>
      </w:r>
      <w:r w:rsidRPr="00655FF3">
        <w:rPr>
          <w:spacing w:val="0"/>
        </w:rPr>
        <w:t>.</w:t>
      </w:r>
      <w:r w:rsidRPr="00655FF3">
        <w:rPr>
          <w:spacing w:val="0"/>
        </w:rPr>
        <w:tab/>
        <w:t xml:space="preserve">This act shall take effect </w:t>
      </w:r>
      <w:r w:rsidR="00DA4F87">
        <w:rPr>
          <w:spacing w:val="0"/>
        </w:rPr>
        <w:t>on the first day of the thirteenth month next</w:t>
      </w:r>
      <w:r w:rsidR="001C03BB">
        <w:rPr>
          <w:spacing w:val="0"/>
        </w:rPr>
        <w:t xml:space="preserve"> following e</w:t>
      </w:r>
      <w:r w:rsidRPr="00655FF3">
        <w:rPr>
          <w:spacing w:val="0"/>
        </w:rPr>
        <w:t>nactment.</w:t>
      </w:r>
      <w:r w:rsidR="009C4FEC">
        <w:t xml:space="preserve"> </w:t>
      </w:r>
      <w:r w:rsidR="009C4FEC">
        <w:br w:type="page"/>
      </w:r>
    </w:p>
    <w:p w:rsidR="001B3F65" w:rsidRDefault="001B3F65" w:rsidP="001B3F65">
      <w:r>
        <w:lastRenderedPageBreak/>
        <w:tab/>
      </w:r>
      <w:r>
        <w:tab/>
      </w:r>
      <w:r>
        <w:tab/>
      </w:r>
      <w:r>
        <w:tab/>
        <w:t xml:space="preserve">        STATEMENT</w:t>
      </w:r>
    </w:p>
    <w:p w:rsidR="001B3F65" w:rsidRDefault="001B3F65" w:rsidP="001B3F65"/>
    <w:p w:rsidR="00A63CB9" w:rsidRDefault="001B3F65" w:rsidP="001B3F65">
      <w:pPr>
        <w:rPr>
          <w:spacing w:val="0"/>
        </w:rPr>
      </w:pPr>
      <w:r>
        <w:tab/>
      </w:r>
      <w:r w:rsidR="00DA21A3">
        <w:rPr>
          <w:spacing w:val="0"/>
        </w:rPr>
        <w:t xml:space="preserve">This bill, a </w:t>
      </w:r>
      <w:r w:rsidRPr="00F01C0F">
        <w:rPr>
          <w:spacing w:val="0"/>
        </w:rPr>
        <w:t>floor substitute</w:t>
      </w:r>
      <w:r w:rsidR="00DA21A3">
        <w:rPr>
          <w:spacing w:val="0"/>
        </w:rPr>
        <w:t xml:space="preserve"> for Senate Bill no. S846,</w:t>
      </w:r>
      <w:r w:rsidRPr="00F01C0F">
        <w:rPr>
          <w:spacing w:val="0"/>
        </w:rPr>
        <w:t xml:space="preserve"> would </w:t>
      </w:r>
      <w:r>
        <w:rPr>
          <w:spacing w:val="0"/>
        </w:rPr>
        <w:t>amend the “New Jersey Health Care Consumer Information Act</w:t>
      </w:r>
      <w:r w:rsidR="00A31D87">
        <w:rPr>
          <w:spacing w:val="0"/>
        </w:rPr>
        <w:t>,</w:t>
      </w:r>
      <w:r>
        <w:rPr>
          <w:spacing w:val="0"/>
        </w:rPr>
        <w:t xml:space="preserve">” </w:t>
      </w:r>
      <w:r w:rsidR="00A31D87" w:rsidRPr="00F01C0F">
        <w:rPr>
          <w:spacing w:val="0"/>
        </w:rPr>
        <w:t>P.L.20</w:t>
      </w:r>
      <w:r w:rsidR="00A31D87">
        <w:rPr>
          <w:spacing w:val="0"/>
        </w:rPr>
        <w:t>03,</w:t>
      </w:r>
      <w:r w:rsidR="009C4FEC">
        <w:rPr>
          <w:spacing w:val="0"/>
        </w:rPr>
        <w:t> </w:t>
      </w:r>
      <w:r w:rsidR="00A31D87">
        <w:rPr>
          <w:spacing w:val="0"/>
        </w:rPr>
        <w:t>c.96 (C.45:9-22.21 et seq.)</w:t>
      </w:r>
      <w:r w:rsidR="00A31D87" w:rsidRPr="00F01C0F">
        <w:rPr>
          <w:spacing w:val="0"/>
        </w:rPr>
        <w:t xml:space="preserve"> </w:t>
      </w:r>
      <w:r>
        <w:rPr>
          <w:spacing w:val="0"/>
        </w:rPr>
        <w:t xml:space="preserve">by requiring </w:t>
      </w:r>
      <w:r w:rsidRPr="00F01C0F">
        <w:rPr>
          <w:spacing w:val="0"/>
        </w:rPr>
        <w:t xml:space="preserve">the Division of Consumer Affairs </w:t>
      </w:r>
      <w:r w:rsidR="00A31D87">
        <w:rPr>
          <w:spacing w:val="0"/>
        </w:rPr>
        <w:t xml:space="preserve">to develop and maintain publicly-accessible profiles of all health care professionals licensed by the division. Currently, only physicians, podiatrists, and optometrists have such profiles. The </w:t>
      </w:r>
      <w:r w:rsidR="00DA21A3">
        <w:rPr>
          <w:spacing w:val="0"/>
        </w:rPr>
        <w:t>bill</w:t>
      </w:r>
      <w:r w:rsidR="00A63CB9">
        <w:rPr>
          <w:spacing w:val="0"/>
        </w:rPr>
        <w:t xml:space="preserve"> would incorporate</w:t>
      </w:r>
      <w:r w:rsidR="00DA21A3">
        <w:rPr>
          <w:spacing w:val="0"/>
        </w:rPr>
        <w:t>, as applicable, these</w:t>
      </w:r>
      <w:r w:rsidR="00A63CB9">
        <w:rPr>
          <w:spacing w:val="0"/>
        </w:rPr>
        <w:t xml:space="preserve"> health care professions in</w:t>
      </w:r>
      <w:r w:rsidR="00DA21A3">
        <w:rPr>
          <w:spacing w:val="0"/>
        </w:rPr>
        <w:t>to</w:t>
      </w:r>
      <w:r w:rsidR="00A63CB9">
        <w:rPr>
          <w:spacing w:val="0"/>
        </w:rPr>
        <w:t xml:space="preserve"> the current statute.</w:t>
      </w:r>
    </w:p>
    <w:p w:rsidR="00A63CB9" w:rsidRDefault="00A63CB9" w:rsidP="001B3F65">
      <w:pPr>
        <w:rPr>
          <w:spacing w:val="0"/>
        </w:rPr>
      </w:pPr>
      <w:r>
        <w:rPr>
          <w:spacing w:val="0"/>
        </w:rPr>
        <w:tab/>
        <w:t xml:space="preserve">The </w:t>
      </w:r>
      <w:r w:rsidR="00DA21A3">
        <w:rPr>
          <w:spacing w:val="0"/>
        </w:rPr>
        <w:t>bill</w:t>
      </w:r>
      <w:r w:rsidR="00A31D87">
        <w:rPr>
          <w:spacing w:val="0"/>
        </w:rPr>
        <w:t xml:space="preserve"> would also expand the information collected for a profile on a health care professional to include</w:t>
      </w:r>
      <w:r w:rsidR="00DA21A3">
        <w:rPr>
          <w:spacing w:val="0"/>
        </w:rPr>
        <w:t>:</w:t>
      </w:r>
      <w:r w:rsidR="00A31D87">
        <w:rPr>
          <w:spacing w:val="0"/>
        </w:rPr>
        <w:t xml:space="preserve"> 1) restrictions placed on health care professionals in New Jersey-based or out-of-State facilities; 2) any Medicare or Medicaid exclusions; 3) any actions taken by federal regulators such as the U.S. Food and Drug Administration or Drug Enforcement Agency; and 4) any other information required pursuant to regulation from the Division of Consumer Affairs.  </w:t>
      </w:r>
    </w:p>
    <w:p w:rsidR="00DA21A3" w:rsidRDefault="00A63CB9" w:rsidP="00A63CB9">
      <w:pPr>
        <w:rPr>
          <w:spacing w:val="0"/>
        </w:rPr>
      </w:pPr>
      <w:r>
        <w:rPr>
          <w:spacing w:val="0"/>
        </w:rPr>
        <w:tab/>
        <w:t xml:space="preserve">The </w:t>
      </w:r>
      <w:r w:rsidR="00DA21A3">
        <w:rPr>
          <w:spacing w:val="0"/>
        </w:rPr>
        <w:t>bill</w:t>
      </w:r>
      <w:r>
        <w:rPr>
          <w:spacing w:val="0"/>
        </w:rPr>
        <w:t xml:space="preserve"> would</w:t>
      </w:r>
      <w:r w:rsidR="002E010F">
        <w:rPr>
          <w:spacing w:val="0"/>
        </w:rPr>
        <w:t xml:space="preserve"> also</w:t>
      </w:r>
      <w:r>
        <w:rPr>
          <w:spacing w:val="0"/>
        </w:rPr>
        <w:t xml:space="preserve"> require the division to post on the</w:t>
      </w:r>
      <w:r w:rsidR="001B3F65">
        <w:rPr>
          <w:spacing w:val="0"/>
        </w:rPr>
        <w:t xml:space="preserve"> website </w:t>
      </w:r>
      <w:r>
        <w:rPr>
          <w:spacing w:val="0"/>
        </w:rPr>
        <w:t>it maintains for the</w:t>
      </w:r>
      <w:r w:rsidR="001B3F65" w:rsidRPr="00F01C0F">
        <w:rPr>
          <w:spacing w:val="0"/>
        </w:rPr>
        <w:t xml:space="preserve"> License Verification System </w:t>
      </w:r>
      <w:r>
        <w:rPr>
          <w:spacing w:val="0"/>
        </w:rPr>
        <w:t xml:space="preserve">a disclaimer </w:t>
      </w:r>
      <w:r w:rsidR="001B3F65">
        <w:rPr>
          <w:spacing w:val="0"/>
        </w:rPr>
        <w:t>that the</w:t>
      </w:r>
      <w:r>
        <w:rPr>
          <w:spacing w:val="0"/>
        </w:rPr>
        <w:t xml:space="preserve"> verification</w:t>
      </w:r>
      <w:r w:rsidR="001B3F65">
        <w:rPr>
          <w:spacing w:val="0"/>
        </w:rPr>
        <w:t xml:space="preserve"> system</w:t>
      </w:r>
      <w:r w:rsidR="001B3F65" w:rsidRPr="00F01C0F">
        <w:rPr>
          <w:spacing w:val="0"/>
        </w:rPr>
        <w:t xml:space="preserve"> only contains information on the license status of </w:t>
      </w:r>
      <w:r w:rsidR="001B3F65">
        <w:rPr>
          <w:spacing w:val="0"/>
        </w:rPr>
        <w:t xml:space="preserve">health care professionals </w:t>
      </w:r>
      <w:r w:rsidR="001B3F65" w:rsidRPr="00F01C0F">
        <w:rPr>
          <w:spacing w:val="0"/>
        </w:rPr>
        <w:t xml:space="preserve">and that extensive background information on New Jersey-licensed </w:t>
      </w:r>
      <w:r>
        <w:rPr>
          <w:spacing w:val="0"/>
        </w:rPr>
        <w:t xml:space="preserve">health care professionals </w:t>
      </w:r>
      <w:r w:rsidR="001B3F65" w:rsidRPr="00F01C0F">
        <w:rPr>
          <w:spacing w:val="0"/>
        </w:rPr>
        <w:t xml:space="preserve">is available at the website maintained by the division under the requirements of the “New Jersey Health Care Consumer Information Act,” P.L.2003, c.96 (C.45:9-22.21 et seq.). </w:t>
      </w:r>
    </w:p>
    <w:p w:rsidR="0074048B" w:rsidRPr="009C4FEC" w:rsidRDefault="00DA21A3" w:rsidP="000673FE">
      <w:pPr>
        <w:rPr>
          <w:spacing w:val="0"/>
        </w:rPr>
      </w:pPr>
      <w:r>
        <w:rPr>
          <w:spacing w:val="0"/>
        </w:rPr>
        <w:tab/>
      </w:r>
      <w:r w:rsidR="00A63CB9">
        <w:rPr>
          <w:spacing w:val="0"/>
        </w:rPr>
        <w:t xml:space="preserve">Lastly, </w:t>
      </w:r>
      <w:r w:rsidR="001B3F65" w:rsidRPr="00F01C0F">
        <w:rPr>
          <w:spacing w:val="0"/>
        </w:rPr>
        <w:t xml:space="preserve">the </w:t>
      </w:r>
      <w:r>
        <w:rPr>
          <w:spacing w:val="0"/>
        </w:rPr>
        <w:t>bill</w:t>
      </w:r>
      <w:r w:rsidR="001B3F65" w:rsidRPr="00F01C0F">
        <w:rPr>
          <w:spacing w:val="0"/>
        </w:rPr>
        <w:t xml:space="preserve"> </w:t>
      </w:r>
      <w:r w:rsidR="001B3F65">
        <w:rPr>
          <w:spacing w:val="0"/>
        </w:rPr>
        <w:t xml:space="preserve">would </w:t>
      </w:r>
      <w:r w:rsidR="001B3F65" w:rsidRPr="00F01C0F">
        <w:rPr>
          <w:spacing w:val="0"/>
        </w:rPr>
        <w:t xml:space="preserve">establish an effective date of </w:t>
      </w:r>
      <w:r>
        <w:rPr>
          <w:spacing w:val="0"/>
        </w:rPr>
        <w:t>the first day of the tenth month next following enactment</w:t>
      </w:r>
      <w:r w:rsidR="001B3F65" w:rsidRPr="00F01C0F">
        <w:rPr>
          <w:spacing w:val="0"/>
        </w:rPr>
        <w:t>.</w:t>
      </w:r>
    </w:p>
    <w:sectPr w:rsidR="0074048B" w:rsidRPr="009C4FEC" w:rsidSect="009C4FEC">
      <w:headerReference w:type="first" r:id="rId12"/>
      <w:footerReference w:type="first" r:id="rId13"/>
      <w:pgSz w:w="12240" w:h="20160" w:code="5"/>
      <w:pgMar w:top="1440" w:right="2520" w:bottom="1728" w:left="2880" w:header="1181" w:footer="4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4198" w:rsidRDefault="00474198">
      <w:r>
        <w:separator/>
      </w:r>
    </w:p>
  </w:endnote>
  <w:endnote w:type="continuationSeparator" w:id="0">
    <w:p w:rsidR="00474198" w:rsidRDefault="004741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FEC" w:rsidRPr="00921C91" w:rsidRDefault="009C4FE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C4FEC" w:rsidRPr="00921C91" w:rsidRDefault="009C4FEC">
    <w:pPr>
      <w:pStyle w:val="Footer"/>
      <w:rPr>
        <w:szCs w:val="18"/>
      </w:rPr>
    </w:pPr>
  </w:p>
  <w:p w:rsidR="009C4FEC" w:rsidRPr="00921C91" w:rsidRDefault="009C4FE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C4FEC" w:rsidRDefault="009C4FEC">
    <w:pPr>
      <w:pStyle w:val="Footer"/>
    </w:pPr>
  </w:p>
  <w:p w:rsidR="009C4FEC" w:rsidRDefault="009C4F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4198" w:rsidRDefault="00474198">
      <w:r>
        <w:separator/>
      </w:r>
    </w:p>
  </w:footnote>
  <w:footnote w:type="continuationSeparator" w:id="0">
    <w:p w:rsidR="00474198" w:rsidRDefault="004741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9C4FEC" w:rsidRDefault="009C4FEC" w:rsidP="009C4FEC">
    <w:pPr>
      <w:pStyle w:val="bpuHeadSpon"/>
    </w:pPr>
    <w:r>
      <w:t xml:space="preserve">SS for </w:t>
    </w:r>
    <w:r w:rsidRPr="009C4FEC">
      <w:rPr>
        <w:rStyle w:val="bpuHeadSponChar"/>
      </w:rPr>
      <w:t>S846</w:t>
    </w:r>
    <w:r>
      <w:t xml:space="preserve"> POU, CARDINALE</w:t>
    </w:r>
  </w:p>
  <w:p w:rsidR="009C4FEC" w:rsidRDefault="009C4FEC" w:rsidP="009C4FEC">
    <w:pPr>
      <w:pStyle w:val="bpuHeadSpon"/>
    </w:pPr>
    <w:r>
      <w:fldChar w:fldCharType="begin"/>
    </w:r>
    <w:r>
      <w:instrText xml:space="preserve"> PAGE  \* MERGEFORMAT </w:instrText>
    </w:r>
    <w:r>
      <w:fldChar w:fldCharType="separate"/>
    </w:r>
    <w:r w:rsidR="00916BBC">
      <w:rPr>
        <w:noProof/>
      </w:rPr>
      <w:t>8</w:t>
    </w:r>
    <w:r>
      <w:fldChar w:fldCharType="end"/>
    </w:r>
  </w:p>
  <w:p w:rsidR="009C4FEC" w:rsidRDefault="009C4FEC" w:rsidP="009C4FEC">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FEC" w:rsidRDefault="009C4FEC" w:rsidP="0074048B">
    <w:pPr>
      <w:pStyle w:val="Header"/>
      <w:jc w:val="center"/>
    </w:pPr>
  </w:p>
  <w:p w:rsidR="009C4FEC" w:rsidRDefault="009C4FEC" w:rsidP="009C4FEC">
    <w:pPr>
      <w:pStyle w:val="bpuHeadSpon"/>
    </w:pPr>
    <w:r>
      <w:t xml:space="preserve">SS for </w:t>
    </w:r>
    <w:r w:rsidRPr="009C4FEC">
      <w:rPr>
        <w:rStyle w:val="bpuHeadSponChar"/>
      </w:rPr>
      <w:t>S846</w:t>
    </w:r>
    <w:r>
      <w:t xml:space="preserve"> POU, CARDINALE</w:t>
    </w:r>
  </w:p>
  <w:p w:rsidR="009C4FEC" w:rsidRDefault="009C4FEC" w:rsidP="009C4FEC">
    <w:pPr>
      <w:pStyle w:val="bpuHeadSpon"/>
    </w:pPr>
    <w:r>
      <w:fldChar w:fldCharType="begin"/>
    </w:r>
    <w:r>
      <w:instrText xml:space="preserve"> PAGE  \* MERGEFORMAT </w:instrText>
    </w:r>
    <w:r>
      <w:fldChar w:fldCharType="separate"/>
    </w:r>
    <w:r w:rsidR="00916BBC">
      <w:rPr>
        <w:noProof/>
      </w:rPr>
      <w:t>2</w:t>
    </w:r>
    <w:r>
      <w:fldChar w:fldCharType="end"/>
    </w:r>
  </w:p>
  <w:p w:rsidR="009C4FEC" w:rsidRDefault="009C4FEC" w:rsidP="009C4FE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198"/>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6B68"/>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3F65"/>
    <w:rsid w:val="001B767E"/>
    <w:rsid w:val="001C02F2"/>
    <w:rsid w:val="001C03BB"/>
    <w:rsid w:val="001C185C"/>
    <w:rsid w:val="001D1D54"/>
    <w:rsid w:val="001E681B"/>
    <w:rsid w:val="001F3F07"/>
    <w:rsid w:val="00201BC9"/>
    <w:rsid w:val="00203705"/>
    <w:rsid w:val="00205965"/>
    <w:rsid w:val="00205CB7"/>
    <w:rsid w:val="00206013"/>
    <w:rsid w:val="00214BAF"/>
    <w:rsid w:val="0022060D"/>
    <w:rsid w:val="00221E30"/>
    <w:rsid w:val="002250D7"/>
    <w:rsid w:val="00227F09"/>
    <w:rsid w:val="00241F18"/>
    <w:rsid w:val="0024302A"/>
    <w:rsid w:val="002507B0"/>
    <w:rsid w:val="00260E6A"/>
    <w:rsid w:val="002621E1"/>
    <w:rsid w:val="00263972"/>
    <w:rsid w:val="0027401D"/>
    <w:rsid w:val="00276D99"/>
    <w:rsid w:val="002835D6"/>
    <w:rsid w:val="0028394E"/>
    <w:rsid w:val="00291F37"/>
    <w:rsid w:val="00297F84"/>
    <w:rsid w:val="002A050C"/>
    <w:rsid w:val="002A2CCF"/>
    <w:rsid w:val="002B0075"/>
    <w:rsid w:val="002B3BB5"/>
    <w:rsid w:val="002C279E"/>
    <w:rsid w:val="002C29E8"/>
    <w:rsid w:val="002C36C7"/>
    <w:rsid w:val="002C3E1C"/>
    <w:rsid w:val="002E010F"/>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74198"/>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01CF"/>
    <w:rsid w:val="005E2ECF"/>
    <w:rsid w:val="005E7D1E"/>
    <w:rsid w:val="005F1DC3"/>
    <w:rsid w:val="005F6A5D"/>
    <w:rsid w:val="00611A4F"/>
    <w:rsid w:val="00625BEC"/>
    <w:rsid w:val="00625CC8"/>
    <w:rsid w:val="006326D3"/>
    <w:rsid w:val="0063322C"/>
    <w:rsid w:val="00635E2F"/>
    <w:rsid w:val="00640EC0"/>
    <w:rsid w:val="00643E05"/>
    <w:rsid w:val="0065003C"/>
    <w:rsid w:val="00651901"/>
    <w:rsid w:val="00651CC8"/>
    <w:rsid w:val="00653FA0"/>
    <w:rsid w:val="00654A40"/>
    <w:rsid w:val="00662C98"/>
    <w:rsid w:val="00666409"/>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604"/>
    <w:rsid w:val="00763CCB"/>
    <w:rsid w:val="00767DB5"/>
    <w:rsid w:val="0077058C"/>
    <w:rsid w:val="00771617"/>
    <w:rsid w:val="00776139"/>
    <w:rsid w:val="00780987"/>
    <w:rsid w:val="00781572"/>
    <w:rsid w:val="0078353A"/>
    <w:rsid w:val="007908A3"/>
    <w:rsid w:val="00793A4D"/>
    <w:rsid w:val="007A5959"/>
    <w:rsid w:val="007A6B78"/>
    <w:rsid w:val="007B25F4"/>
    <w:rsid w:val="007B58BF"/>
    <w:rsid w:val="007C0F65"/>
    <w:rsid w:val="007D4F1A"/>
    <w:rsid w:val="007D55BE"/>
    <w:rsid w:val="007D7467"/>
    <w:rsid w:val="007E1527"/>
    <w:rsid w:val="007E1A98"/>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4010A"/>
    <w:rsid w:val="008552C8"/>
    <w:rsid w:val="0086137F"/>
    <w:rsid w:val="00866C23"/>
    <w:rsid w:val="00873B0B"/>
    <w:rsid w:val="00890F76"/>
    <w:rsid w:val="00892358"/>
    <w:rsid w:val="00892F39"/>
    <w:rsid w:val="008A2673"/>
    <w:rsid w:val="008A5541"/>
    <w:rsid w:val="008B1F62"/>
    <w:rsid w:val="008B3A5D"/>
    <w:rsid w:val="008B4043"/>
    <w:rsid w:val="008B7B8C"/>
    <w:rsid w:val="008C332E"/>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16BBC"/>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41A7"/>
    <w:rsid w:val="00987E27"/>
    <w:rsid w:val="00992BA2"/>
    <w:rsid w:val="009961A8"/>
    <w:rsid w:val="009A5CC9"/>
    <w:rsid w:val="009B6484"/>
    <w:rsid w:val="009C4FEC"/>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1D87"/>
    <w:rsid w:val="00A34D48"/>
    <w:rsid w:val="00A375BA"/>
    <w:rsid w:val="00A379C2"/>
    <w:rsid w:val="00A45822"/>
    <w:rsid w:val="00A47997"/>
    <w:rsid w:val="00A527C6"/>
    <w:rsid w:val="00A532B8"/>
    <w:rsid w:val="00A541A8"/>
    <w:rsid w:val="00A54639"/>
    <w:rsid w:val="00A63CB9"/>
    <w:rsid w:val="00A64456"/>
    <w:rsid w:val="00A70190"/>
    <w:rsid w:val="00A712BA"/>
    <w:rsid w:val="00A72262"/>
    <w:rsid w:val="00A852A2"/>
    <w:rsid w:val="00A92F39"/>
    <w:rsid w:val="00A976BE"/>
    <w:rsid w:val="00AA5E04"/>
    <w:rsid w:val="00AB074D"/>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17D"/>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A48"/>
    <w:rsid w:val="00C53F0B"/>
    <w:rsid w:val="00C541C8"/>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34C26"/>
    <w:rsid w:val="00D41204"/>
    <w:rsid w:val="00D437EB"/>
    <w:rsid w:val="00D45CC6"/>
    <w:rsid w:val="00D45EF2"/>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21A3"/>
    <w:rsid w:val="00DA4F87"/>
    <w:rsid w:val="00DA632E"/>
    <w:rsid w:val="00DB2421"/>
    <w:rsid w:val="00DB2880"/>
    <w:rsid w:val="00DB4003"/>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0A71"/>
    <w:rsid w:val="00E31BC0"/>
    <w:rsid w:val="00E329D4"/>
    <w:rsid w:val="00E50795"/>
    <w:rsid w:val="00E53F0C"/>
    <w:rsid w:val="00E57D97"/>
    <w:rsid w:val="00E57EEC"/>
    <w:rsid w:val="00E707FA"/>
    <w:rsid w:val="00E72FA6"/>
    <w:rsid w:val="00E77E4A"/>
    <w:rsid w:val="00E85E9A"/>
    <w:rsid w:val="00E97409"/>
    <w:rsid w:val="00EA424B"/>
    <w:rsid w:val="00EA78CF"/>
    <w:rsid w:val="00EB23CD"/>
    <w:rsid w:val="00EB7763"/>
    <w:rsid w:val="00EC4F39"/>
    <w:rsid w:val="00ED0AF3"/>
    <w:rsid w:val="00ED1C6D"/>
    <w:rsid w:val="00ED51EA"/>
    <w:rsid w:val="00EE10DE"/>
    <w:rsid w:val="00EE1829"/>
    <w:rsid w:val="00EE3C5E"/>
    <w:rsid w:val="00EE73AB"/>
    <w:rsid w:val="00EF2418"/>
    <w:rsid w:val="00EF764E"/>
    <w:rsid w:val="00F00E73"/>
    <w:rsid w:val="00F13B2A"/>
    <w:rsid w:val="00F20D31"/>
    <w:rsid w:val="00F2189E"/>
    <w:rsid w:val="00F22271"/>
    <w:rsid w:val="00F23CB0"/>
    <w:rsid w:val="00F25F86"/>
    <w:rsid w:val="00F469B9"/>
    <w:rsid w:val="00F548B8"/>
    <w:rsid w:val="00F641BD"/>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5:docId w15:val="{9DC70B64-8ECF-4734-978A-D6ABF05F3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1B3F6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B3F65"/>
    <w:rPr>
      <w:rFonts w:ascii="Segoe UI" w:hAnsi="Segoe UI" w:cs="Segoe UI"/>
      <w:spacing w:val="4"/>
      <w:sz w:val="18"/>
      <w:szCs w:val="18"/>
    </w:rPr>
  </w:style>
  <w:style w:type="character" w:styleId="LineNumber">
    <w:name w:val="line number"/>
    <w:basedOn w:val="DefaultParagraphFont"/>
    <w:semiHidden/>
    <w:unhideWhenUsed/>
    <w:rsid w:val="009C4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2.wm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Template>
  <TotalTime>0</TotalTime>
  <Pages>8</Pages>
  <Words>2600</Words>
  <Characters>14952</Characters>
  <Application>Microsoft Office Word</Application>
  <DocSecurity>0</DocSecurity>
  <Lines>325</Lines>
  <Paragraphs>74</Paragraphs>
  <ScaleCrop>false</ScaleCrop>
  <HeadingPairs>
    <vt:vector size="2" baseType="variant">
      <vt:variant>
        <vt:lpstr>Title</vt:lpstr>
      </vt:variant>
      <vt:variant>
        <vt:i4>1</vt:i4>
      </vt:variant>
    </vt:vector>
  </HeadingPairs>
  <TitlesOfParts>
    <vt:vector size="1" baseType="lpstr">
      <vt:lpstr>SENATE SUBSTITUTE FOR S846</vt:lpstr>
    </vt:vector>
  </TitlesOfParts>
  <Manager>R230</Manager>
  <Company>Office of Legislative Services</Company>
  <LinksUpToDate>false</LinksUpToDate>
  <CharactersWithSpaces>17580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S846 SS</dc:title>
  <dc:creator>Senator  POU, Senator  CARDINALE</dc:creator>
  <cp:keywords>S846|8|CL |314|260|311|!||</cp:keywords>
  <dc:description>Adopted November 16, 2020</dc:description>
  <cp:lastModifiedBy>Bektas, Brenda</cp:lastModifiedBy>
  <cp:revision>2</cp:revision>
  <cp:lastPrinted>2020-02-12T15:10:00Z</cp:lastPrinted>
  <dcterms:created xsi:type="dcterms:W3CDTF">2020-11-17T17:01:00Z</dcterms:created>
  <dcterms:modified xsi:type="dcterms:W3CDTF">2020-11-17T17:01:00Z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