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080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080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848</w:t>
      </w:r>
      <w:r w:rsidR="0063703D" w:rsidRPr="00ED5E27">
        <w:rPr>
          <w:b/>
          <w:sz w:val="36"/>
          <w:szCs w:val="36"/>
        </w:rPr>
        <w:t xml:space="preserve"> </w:t>
      </w:r>
    </w:p>
    <w:p w:rsidR="002131DC" w:rsidRDefault="002131DC" w:rsidP="002131DC">
      <w:pPr>
        <w:pStyle w:val="TopofPage1"/>
        <w:rPr>
          <w:sz w:val="24"/>
          <w:szCs w:val="36"/>
        </w:rPr>
      </w:pPr>
    </w:p>
    <w:p w:rsidR="002131DC" w:rsidRDefault="002131DC" w:rsidP="002131DC">
      <w:pPr>
        <w:pStyle w:val="TopofPage1"/>
        <w:rPr>
          <w:sz w:val="24"/>
          <w:szCs w:val="36"/>
        </w:rPr>
      </w:pPr>
      <w:r>
        <w:rPr>
          <w:sz w:val="24"/>
          <w:szCs w:val="36"/>
        </w:rPr>
        <w:t>with committee amendments</w:t>
      </w:r>
    </w:p>
    <w:p w:rsidR="002131DC" w:rsidRDefault="002131DC" w:rsidP="002131D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0804">
        <w:rPr>
          <w:caps/>
          <w:szCs w:val="24"/>
        </w:rPr>
        <w:t>JANUARY 27, 2020</w:t>
      </w:r>
    </w:p>
    <w:p w:rsidR="004144CF" w:rsidRDefault="004144CF" w:rsidP="0083060A"/>
    <w:p w:rsidR="00E33B25" w:rsidRDefault="00E33B25" w:rsidP="00E33B25">
      <w:pPr>
        <w:tabs>
          <w:tab w:val="clear" w:pos="360"/>
          <w:tab w:val="left" w:pos="270"/>
        </w:tabs>
      </w:pPr>
      <w:r>
        <w:tab/>
        <w:t>The Senate Commerce Committee reports favorably and with committee amendments Senate Bill No. 848.</w:t>
      </w:r>
    </w:p>
    <w:p w:rsidR="00043469" w:rsidRPr="00043469" w:rsidRDefault="00043469" w:rsidP="0004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This bill will revise the requirements for reviewing the financial statements and records of health care service firms.  Current law requires all health care service firms to complete annual audits, which are to be submitted to the Director of the Division of Consumer Affairs in the Department of Law and Public Safety every three years.</w:t>
      </w:r>
    </w:p>
    <w:p w:rsidR="00043469" w:rsidRPr="00043469" w:rsidRDefault="00043469" w:rsidP="0004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 xml:space="preserve">Under the bill, all health care service firms will be required to submit financial statements prepared by the firm to the director, which statements are to be consistent with the firm’s tax filings with the State.  Additionally, any health care service firm that receives more than $250,000 </w:t>
      </w:r>
      <w:r w:rsidR="0060257B">
        <w:rPr>
          <w:spacing w:val="4"/>
          <w:szCs w:val="24"/>
        </w:rPr>
        <w:t>for the provision</w:t>
      </w:r>
      <w:r w:rsidRPr="00043469">
        <w:rPr>
          <w:spacing w:val="4"/>
          <w:szCs w:val="24"/>
        </w:rPr>
        <w:t xml:space="preserve"> of New Jersey Medicaid Personal Care Assistance </w:t>
      </w:r>
      <w:r w:rsidR="0060257B">
        <w:rPr>
          <w:spacing w:val="4"/>
          <w:szCs w:val="24"/>
        </w:rPr>
        <w:t>services</w:t>
      </w:r>
      <w:r w:rsidRPr="00043469">
        <w:rPr>
          <w:spacing w:val="4"/>
          <w:szCs w:val="24"/>
        </w:rPr>
        <w:t xml:space="preserve"> will continue to be subject to the current annual audit requirement, and health care service firms that generate $10 million or more in gross revenue in a year will be required to submit an audit for that year.</w:t>
      </w:r>
    </w:p>
    <w:p w:rsidR="00043469" w:rsidRPr="00043469" w:rsidRDefault="00043469" w:rsidP="0004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 xml:space="preserve">For health care service firms with gross revenue for the year that is between $1 million $10 million, and which receive less than $250,000 </w:t>
      </w:r>
      <w:r w:rsidR="0060257B">
        <w:rPr>
          <w:spacing w:val="4"/>
          <w:szCs w:val="24"/>
        </w:rPr>
        <w:t>for the provision</w:t>
      </w:r>
      <w:r w:rsidR="0060257B" w:rsidRPr="00043469">
        <w:rPr>
          <w:spacing w:val="4"/>
          <w:szCs w:val="24"/>
        </w:rPr>
        <w:t xml:space="preserve"> of New Jersey Medicaid Personal Care Assistance </w:t>
      </w:r>
      <w:r w:rsidR="0060257B">
        <w:rPr>
          <w:spacing w:val="4"/>
          <w:szCs w:val="24"/>
        </w:rPr>
        <w:t>services</w:t>
      </w:r>
      <w:r w:rsidRPr="00043469">
        <w:rPr>
          <w:spacing w:val="4"/>
          <w:szCs w:val="24"/>
        </w:rPr>
        <w:t xml:space="preserve">, the firms will, in lieu of an audit, be required to submit a report for that year to the director that is prepared by an independent third party practitioner based on a review of the health care service firm’s financial statements and records, general management, and internal controls.  </w:t>
      </w:r>
    </w:p>
    <w:p w:rsidR="00043469" w:rsidRPr="00043469" w:rsidRDefault="00043469" w:rsidP="0004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In the event that the division makes adverse findings against a health care service firm upon review of its independent third party report, the director will order corrective action by the firm, followed by a separate review of the firm’s data for the year, to be performed by a different independent third party practitioner than the one that performed the original review.  The firm will additionally be required to submit an audit for the following year, regardless of the firm’s gross income in that year.</w:t>
      </w:r>
    </w:p>
    <w:p w:rsidR="00043469" w:rsidRPr="00043469" w:rsidRDefault="00043469" w:rsidP="0004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 xml:space="preserve">The director, in consultation with representatives of registered health care service firms, will be required to develop standards and procedures for the independent third party review of health care </w:t>
      </w:r>
      <w:r w:rsidRPr="00043469">
        <w:rPr>
          <w:spacing w:val="4"/>
          <w:szCs w:val="24"/>
        </w:rPr>
        <w:lastRenderedPageBreak/>
        <w:t>service firm financial statements and records, general management, and internal controls.  At a minimum, the standards and procedures will address the minimum educational, training, and professional certification qualifications for practitioners performing the reviews; the data points and metrics to be included in a review; and the thresholds and requirements for the division to make an adverse finding and take corrective action against a firm.</w:t>
      </w:r>
    </w:p>
    <w:p w:rsidR="00FF0AB8" w:rsidRDefault="00FF0AB8" w:rsidP="00A83389">
      <w:r>
        <w:tab/>
        <w:t>This bill was pre-filed for introduction in the 2020-2021 session pending technical review.  As reported, the bill includes the changes required by technical review, which has been performed.</w:t>
      </w:r>
    </w:p>
    <w:p w:rsidR="00FF0AB8" w:rsidRDefault="00FF0AB8" w:rsidP="0083060A"/>
    <w:p w:rsidR="00162FD6" w:rsidRDefault="00162FD6" w:rsidP="00162FD6">
      <w:pPr>
        <w:rPr>
          <w:u w:val="double"/>
        </w:rPr>
      </w:pPr>
      <w:r w:rsidRPr="00B372BD">
        <w:rPr>
          <w:u w:val="double"/>
        </w:rPr>
        <w:t>COMMITTEE AMENDMENTS:</w:t>
      </w:r>
    </w:p>
    <w:p w:rsidR="00162FD6" w:rsidRDefault="00162FD6" w:rsidP="00162FD6">
      <w:r w:rsidRPr="00893F05">
        <w:tab/>
      </w:r>
      <w:r>
        <w:t>The committee amend</w:t>
      </w:r>
      <w:r w:rsidR="001F20C8">
        <w:t>ed the bill to</w:t>
      </w:r>
      <w:r>
        <w:t xml:space="preserve"> make technical changes to the bill, to clarify that certain provisions of the bill apply to health care service firms that receive funds for the provision of New Jersey Medicaid Personal Care Assistance services.</w:t>
      </w:r>
    </w:p>
    <w:sectPr w:rsidR="00162FD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804" w:rsidRDefault="009B0804">
      <w:r>
        <w:separator/>
      </w:r>
    </w:p>
  </w:endnote>
  <w:endnote w:type="continuationSeparator" w:id="0">
    <w:p w:rsidR="009B0804" w:rsidRDefault="009B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804" w:rsidRDefault="009B0804">
      <w:r>
        <w:separator/>
      </w:r>
    </w:p>
  </w:footnote>
  <w:footnote w:type="continuationSeparator" w:id="0">
    <w:p w:rsidR="009B0804" w:rsidRDefault="009B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051F" w:rsidP="00C2051F">
    <w:pPr>
      <w:pStyle w:val="HeaderPage2"/>
      <w:jc w:val="center"/>
    </w:pPr>
    <w:r>
      <w:fldChar w:fldCharType="begin"/>
    </w:r>
    <w:r>
      <w:instrText xml:space="preserve"> PAGE  \* MERGEFORMAT </w:instrText>
    </w:r>
    <w:r>
      <w:fldChar w:fldCharType="separate"/>
    </w:r>
    <w:r w:rsidR="00C33A4D">
      <w:rPr>
        <w:noProof/>
      </w:rPr>
      <w:t>2</w:t>
    </w:r>
    <w:r>
      <w:fldChar w:fldCharType="end"/>
    </w:r>
  </w:p>
  <w:p w:rsidR="00C2051F" w:rsidRDefault="00C2051F" w:rsidP="00C2051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04"/>
    <w:rsid w:val="00010CB9"/>
    <w:rsid w:val="000123C0"/>
    <w:rsid w:val="00015342"/>
    <w:rsid w:val="00017840"/>
    <w:rsid w:val="000213D6"/>
    <w:rsid w:val="00025E25"/>
    <w:rsid w:val="00027199"/>
    <w:rsid w:val="00032833"/>
    <w:rsid w:val="000353A5"/>
    <w:rsid w:val="00040B77"/>
    <w:rsid w:val="000425D8"/>
    <w:rsid w:val="00043469"/>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FD6"/>
    <w:rsid w:val="00172814"/>
    <w:rsid w:val="0017383E"/>
    <w:rsid w:val="00177309"/>
    <w:rsid w:val="0019009B"/>
    <w:rsid w:val="00193E07"/>
    <w:rsid w:val="00194AA9"/>
    <w:rsid w:val="001968DB"/>
    <w:rsid w:val="001A5566"/>
    <w:rsid w:val="001B46AC"/>
    <w:rsid w:val="001C5767"/>
    <w:rsid w:val="001C5A13"/>
    <w:rsid w:val="001D0158"/>
    <w:rsid w:val="001E11F2"/>
    <w:rsid w:val="001F20C8"/>
    <w:rsid w:val="001F611F"/>
    <w:rsid w:val="00207200"/>
    <w:rsid w:val="00212DE9"/>
    <w:rsid w:val="002131DC"/>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5FFC"/>
    <w:rsid w:val="00300441"/>
    <w:rsid w:val="00301568"/>
    <w:rsid w:val="003075CD"/>
    <w:rsid w:val="00314EBA"/>
    <w:rsid w:val="00315DF7"/>
    <w:rsid w:val="00315E0F"/>
    <w:rsid w:val="003222E6"/>
    <w:rsid w:val="0032756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DE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09F"/>
    <w:rsid w:val="005C1CB5"/>
    <w:rsid w:val="005C2E96"/>
    <w:rsid w:val="005C51A8"/>
    <w:rsid w:val="005E3EC4"/>
    <w:rsid w:val="005E6766"/>
    <w:rsid w:val="005F075C"/>
    <w:rsid w:val="005F5E32"/>
    <w:rsid w:val="0060257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4F0"/>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804"/>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7ED"/>
    <w:rsid w:val="00BC6B1B"/>
    <w:rsid w:val="00BD2630"/>
    <w:rsid w:val="00BD5182"/>
    <w:rsid w:val="00BD76CA"/>
    <w:rsid w:val="00BE23B4"/>
    <w:rsid w:val="00C032CB"/>
    <w:rsid w:val="00C13E25"/>
    <w:rsid w:val="00C2051F"/>
    <w:rsid w:val="00C20FDB"/>
    <w:rsid w:val="00C228D1"/>
    <w:rsid w:val="00C23217"/>
    <w:rsid w:val="00C33A4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94C"/>
    <w:rsid w:val="00E3262F"/>
    <w:rsid w:val="00E33B25"/>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21"/>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AB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7B5212B-052A-4151-8027-7B3D656E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F5F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5F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515</Words>
  <Characters>2741</Characters>
  <Application>Microsoft Office Word</Application>
  <DocSecurity>0</DocSecurity>
  <Lines>64</Lines>
  <Paragraphs>15</Paragraphs>
  <ScaleCrop>false</ScaleCrop>
  <HeadingPairs>
    <vt:vector size="2" baseType="variant">
      <vt:variant>
        <vt:lpstr>Title</vt:lpstr>
      </vt:variant>
      <vt:variant>
        <vt:i4>1</vt:i4>
      </vt:variant>
    </vt:vector>
  </HeadingPairs>
  <TitlesOfParts>
    <vt:vector size="1" baseType="lpstr">
      <vt:lpstr>S848 COMMERCE Statement JANUARY 27, 2020</vt:lpstr>
    </vt:vector>
  </TitlesOfParts>
  <Manager>R225</Manager>
  <Company>NJ OLS DMU</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S848 SCM Statement 1/27/20</dc:title>
  <dc:subject/>
  <dc:creator>Senate SCM</dc:creator>
  <cp:keywords>S848|2|CL |260|0|0|!|0|</cp:keywords>
  <dc:description/>
  <cp:lastModifiedBy>Siracusa, Nicole</cp:lastModifiedBy>
  <cp:revision>2</cp:revision>
  <cp:lastPrinted>2020-01-28T16:45:00Z</cp:lastPrinted>
  <dcterms:created xsi:type="dcterms:W3CDTF">2020-01-28T20:14:00Z</dcterms:created>
  <dcterms:modified xsi:type="dcterms:W3CDTF">2020-01-28T20:14:00Z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