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421A"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0421A" w:rsidRPr="00F0421A" w:rsidRDefault="00F0421A" w:rsidP="00292D7C">
      <w:pPr>
        <w:pStyle w:val="TopofPage1"/>
        <w:rPr>
          <w:sz w:val="24"/>
        </w:rPr>
      </w:pPr>
    </w:p>
    <w:p w:rsidR="00292D7C" w:rsidRPr="00F0421A" w:rsidRDefault="00F0421A" w:rsidP="00ED5E27">
      <w:pPr>
        <w:pStyle w:val="TopofPage1"/>
        <w:rPr>
          <w:szCs w:val="24"/>
        </w:rPr>
      </w:pPr>
      <w:r>
        <w:rPr>
          <w:szCs w:val="24"/>
        </w:rPr>
        <w:t>SENATE COMMITTEE SUBSTITUTE FOR</w:t>
      </w:r>
    </w:p>
    <w:p w:rsidR="00AA5E23" w:rsidRDefault="00F0421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CF6E48">
        <w:rPr>
          <w:b/>
          <w:sz w:val="36"/>
          <w:szCs w:val="36"/>
        </w:rPr>
        <w:t>s</w:t>
      </w:r>
      <w:r w:rsidR="00243505" w:rsidRPr="00ED5E27">
        <w:rPr>
          <w:b/>
          <w:sz w:val="36"/>
          <w:szCs w:val="36"/>
        </w:rPr>
        <w:t xml:space="preserve">. </w:t>
      </w:r>
      <w:r>
        <w:rPr>
          <w:b/>
          <w:sz w:val="36"/>
          <w:szCs w:val="36"/>
        </w:rPr>
        <w:t>854</w:t>
      </w:r>
      <w:r w:rsidR="00CF6E48">
        <w:rPr>
          <w:b/>
          <w:sz w:val="36"/>
          <w:szCs w:val="36"/>
        </w:rPr>
        <w:t xml:space="preserve"> and 237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51D05" w:rsidRDefault="00D33775" w:rsidP="00951D0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421A">
        <w:rPr>
          <w:caps/>
          <w:szCs w:val="24"/>
        </w:rPr>
        <w:t>FEBRUARY 13, 2020</w:t>
      </w:r>
    </w:p>
    <w:p w:rsidR="00655CA3" w:rsidRDefault="00655CA3" w:rsidP="0083060A"/>
    <w:p w:rsidR="001827B1" w:rsidRDefault="00134F14" w:rsidP="00772C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Helvetica" w:hAnsi="Helvetica" w:cs="Helvetica"/>
          <w:color w:val="040404"/>
          <w:spacing w:val="4"/>
          <w:szCs w:val="24"/>
          <w:shd w:val="clear" w:color="auto" w:fill="FFFFFF"/>
        </w:rPr>
      </w:pPr>
      <w:r>
        <w:rPr>
          <w:spacing w:val="4"/>
          <w:szCs w:val="24"/>
        </w:rPr>
        <w:tab/>
        <w:t>The Senate Education Committee favorably reports a Senate Committee Substitute for Senate Bill Nos. 854 and 237.</w:t>
      </w:r>
    </w:p>
    <w:p w:rsidR="00772C0D" w:rsidRPr="006B0431" w:rsidRDefault="001827B1" w:rsidP="00772C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rFonts w:ascii="Helvetica" w:hAnsi="Helvetica" w:cs="Helvetica"/>
          <w:color w:val="040404"/>
          <w:spacing w:val="4"/>
          <w:szCs w:val="24"/>
          <w:shd w:val="clear" w:color="auto" w:fill="FFFFFF"/>
        </w:rPr>
        <w:tab/>
      </w:r>
      <w:r w:rsidR="00772C0D" w:rsidRPr="006B0431">
        <w:rPr>
          <w:spacing w:val="4"/>
          <w:szCs w:val="24"/>
        </w:rPr>
        <w:t>Th</w:t>
      </w:r>
      <w:r w:rsidR="00772C0D">
        <w:rPr>
          <w:spacing w:val="4"/>
          <w:szCs w:val="24"/>
        </w:rPr>
        <w:t>is</w:t>
      </w:r>
      <w:r w:rsidR="00772C0D" w:rsidRPr="006B0431">
        <w:rPr>
          <w:spacing w:val="4"/>
          <w:szCs w:val="24"/>
        </w:rPr>
        <w:t xml:space="preserve"> </w:t>
      </w:r>
      <w:r w:rsidR="00772C0D">
        <w:rPr>
          <w:spacing w:val="4"/>
          <w:szCs w:val="24"/>
        </w:rPr>
        <w:t>committee substitute</w:t>
      </w:r>
      <w:r w:rsidR="00772C0D" w:rsidRPr="006B0431">
        <w:rPr>
          <w:spacing w:val="4"/>
          <w:szCs w:val="24"/>
        </w:rPr>
        <w:t xml:space="preserve"> amends current law that requires the State Department of Education to prepare curriculum guidelines for the teaching of civics for use by local school boards in implementing the two-year high school course of study in the history of the United States required under N.J.S.18A:35-1 and N.J.S.18A:35-2.  The </w:t>
      </w:r>
      <w:r w:rsidR="00772C0D">
        <w:rPr>
          <w:spacing w:val="4"/>
          <w:szCs w:val="24"/>
        </w:rPr>
        <w:t>substitute</w:t>
      </w:r>
      <w:r w:rsidR="00772C0D" w:rsidRPr="006B0431">
        <w:rPr>
          <w:spacing w:val="4"/>
          <w:szCs w:val="24"/>
        </w:rPr>
        <w:t xml:space="preserve"> now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into the United States history course. </w:t>
      </w:r>
    </w:p>
    <w:p w:rsidR="00772C0D" w:rsidRPr="006B0431" w:rsidRDefault="00E4436A" w:rsidP="00772C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00772C0D" w:rsidRPr="006B0431">
        <w:rPr>
          <w:spacing w:val="4"/>
          <w:szCs w:val="24"/>
        </w:rPr>
        <w:t xml:space="preserve"> </w:t>
      </w:r>
      <w:r w:rsidR="00772C0D">
        <w:rPr>
          <w:spacing w:val="4"/>
          <w:szCs w:val="24"/>
        </w:rPr>
        <w:t>substitute</w:t>
      </w:r>
      <w:r w:rsidR="00772C0D" w:rsidRPr="006B0431">
        <w:rPr>
          <w:spacing w:val="4"/>
          <w:szCs w:val="24"/>
        </w:rPr>
        <w:t xml:space="preserve">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w:t>
      </w:r>
      <w:r>
        <w:rPr>
          <w:spacing w:val="4"/>
          <w:szCs w:val="24"/>
        </w:rPr>
        <w:t>the</w:t>
      </w:r>
      <w:r w:rsidR="00772C0D">
        <w:rPr>
          <w:spacing w:val="4"/>
          <w:szCs w:val="24"/>
        </w:rPr>
        <w:t xml:space="preserve"> substitute</w:t>
      </w:r>
      <w:r w:rsidR="00772C0D" w:rsidRPr="006B0431">
        <w:rPr>
          <w:spacing w:val="4"/>
          <w:szCs w:val="24"/>
        </w:rPr>
        <w:t xml:space="preserve">,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772C0D" w:rsidRPr="006B0431" w:rsidRDefault="00772C0D" w:rsidP="00772C0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B0431">
        <w:rPr>
          <w:spacing w:val="4"/>
          <w:szCs w:val="24"/>
        </w:rPr>
        <w:tab/>
        <w:t xml:space="preserve">The </w:t>
      </w:r>
      <w:r>
        <w:rPr>
          <w:spacing w:val="4"/>
          <w:szCs w:val="24"/>
        </w:rPr>
        <w:t>substitute</w:t>
      </w:r>
      <w:r w:rsidRPr="006B0431">
        <w:rPr>
          <w:spacing w:val="4"/>
          <w:szCs w:val="24"/>
        </w:rPr>
        <w:t xml:space="preserve"> also directs that the New Jersey Center for Civic Education at Rutgers, the State University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w:t>
      </w:r>
      <w:r w:rsidR="00E4436A">
        <w:rPr>
          <w:spacing w:val="4"/>
          <w:szCs w:val="24"/>
        </w:rPr>
        <w:t>school required pursuant to the</w:t>
      </w:r>
      <w:r>
        <w:rPr>
          <w:spacing w:val="4"/>
          <w:szCs w:val="24"/>
        </w:rPr>
        <w:t xml:space="preserve"> substitute</w:t>
      </w:r>
      <w:r w:rsidRPr="006B0431">
        <w:rPr>
          <w:spacing w:val="4"/>
          <w:szCs w:val="24"/>
        </w:rPr>
        <w:t xml:space="preserve">.  </w:t>
      </w:r>
    </w:p>
    <w:p w:rsidR="004B2ABF" w:rsidRDefault="00772C0D" w:rsidP="00772C0D">
      <w:r w:rsidRPr="006B0431">
        <w:rPr>
          <w:rFonts w:ascii="Helvetica" w:hAnsi="Helvetica" w:cs="Helvetica"/>
          <w:color w:val="040404"/>
          <w:spacing w:val="4"/>
          <w:szCs w:val="24"/>
          <w:shd w:val="clear" w:color="auto" w:fill="FFFFFF"/>
        </w:rPr>
        <w:tab/>
      </w:r>
      <w:r w:rsidRPr="006B0431">
        <w:rPr>
          <w:color w:val="040404"/>
          <w:spacing w:val="4"/>
          <w:szCs w:val="24"/>
          <w:shd w:val="clear" w:color="auto" w:fill="FFFFFF"/>
        </w:rPr>
        <w:t>Th</w:t>
      </w:r>
      <w:r w:rsidR="00E4436A">
        <w:rPr>
          <w:color w:val="040404"/>
          <w:spacing w:val="4"/>
          <w:szCs w:val="24"/>
          <w:shd w:val="clear" w:color="auto" w:fill="FFFFFF"/>
        </w:rPr>
        <w:t>e</w:t>
      </w:r>
      <w:r w:rsidRPr="006B0431">
        <w:rPr>
          <w:color w:val="040404"/>
          <w:spacing w:val="4"/>
          <w:szCs w:val="24"/>
          <w:shd w:val="clear" w:color="auto" w:fill="FFFFFF"/>
        </w:rPr>
        <w:t xml:space="preserve"> </w:t>
      </w:r>
      <w:r>
        <w:rPr>
          <w:color w:val="040404"/>
          <w:spacing w:val="4"/>
          <w:szCs w:val="24"/>
          <w:shd w:val="clear" w:color="auto" w:fill="FFFFFF"/>
        </w:rPr>
        <w:t>substitute</w:t>
      </w:r>
      <w:r w:rsidRPr="006B0431">
        <w:rPr>
          <w:color w:val="040404"/>
          <w:spacing w:val="4"/>
          <w:szCs w:val="24"/>
          <w:shd w:val="clear" w:color="auto" w:fill="FFFFFF"/>
        </w:rPr>
        <w:t xml:space="preserve"> is named in honor of Mrs. Laura Wooten, a great New Jerseyan who contributed a lifetime of civic service.  Mrs. </w:t>
      </w:r>
      <w:r w:rsidRPr="006B0431">
        <w:rPr>
          <w:color w:val="040404"/>
          <w:spacing w:val="4"/>
          <w:szCs w:val="24"/>
          <w:shd w:val="clear" w:color="auto" w:fill="FFFFFF"/>
        </w:rPr>
        <w:lastRenderedPageBreak/>
        <w:t>Wooten was born on Dec. 19, 1920, in Goldsboro, North Carolina and was the longest serving poll volunteer in the nation.  Mrs. Wooten graduated from Princeton High School in 1939, was an elder of the First Baptist Church of Princeton, and joined Princeton University as a part time staff member after retiring from Princeton Medical Center at the age of 72.  Mrs. Wooten passed away on March 24, 2019 at the age of 98.</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21A" w:rsidRDefault="00F0421A">
      <w:r>
        <w:separator/>
      </w:r>
    </w:p>
  </w:endnote>
  <w:endnote w:type="continuationSeparator" w:id="0">
    <w:p w:rsidR="00F0421A" w:rsidRDefault="00F0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21A" w:rsidRDefault="00F0421A">
      <w:r>
        <w:separator/>
      </w:r>
    </w:p>
  </w:footnote>
  <w:footnote w:type="continuationSeparator" w:id="0">
    <w:p w:rsidR="00F0421A" w:rsidRDefault="00F04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1D05" w:rsidP="00951D05">
    <w:pPr>
      <w:pStyle w:val="HeaderPage2"/>
      <w:jc w:val="center"/>
    </w:pPr>
    <w:r>
      <w:fldChar w:fldCharType="begin"/>
    </w:r>
    <w:r>
      <w:instrText xml:space="preserve"> PAGE  \* MERGEFORMAT </w:instrText>
    </w:r>
    <w:r>
      <w:fldChar w:fldCharType="separate"/>
    </w:r>
    <w:r w:rsidR="00CE1C3E">
      <w:rPr>
        <w:noProof/>
      </w:rPr>
      <w:t>2</w:t>
    </w:r>
    <w:r>
      <w:fldChar w:fldCharType="end"/>
    </w:r>
  </w:p>
  <w:p w:rsidR="00951D05" w:rsidRDefault="00951D05" w:rsidP="00951D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1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F14"/>
    <w:rsid w:val="00140BC7"/>
    <w:rsid w:val="00146CD6"/>
    <w:rsid w:val="001471AE"/>
    <w:rsid w:val="001561A5"/>
    <w:rsid w:val="0015788F"/>
    <w:rsid w:val="0016084D"/>
    <w:rsid w:val="00172814"/>
    <w:rsid w:val="0017383E"/>
    <w:rsid w:val="00177309"/>
    <w:rsid w:val="001827B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F7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37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C0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E7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D0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E4C"/>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C3E"/>
    <w:rsid w:val="00CE1E3A"/>
    <w:rsid w:val="00CE5315"/>
    <w:rsid w:val="00CE74A8"/>
    <w:rsid w:val="00CF030F"/>
    <w:rsid w:val="00CF18CB"/>
    <w:rsid w:val="00CF27F3"/>
    <w:rsid w:val="00CF6E1F"/>
    <w:rsid w:val="00CF6E48"/>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36A"/>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21A"/>
    <w:rsid w:val="00F140A0"/>
    <w:rsid w:val="00F26A91"/>
    <w:rsid w:val="00F30F46"/>
    <w:rsid w:val="00F3289D"/>
    <w:rsid w:val="00F472DE"/>
    <w:rsid w:val="00F555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B3B4F8B-A2CE-4018-8A98-DDB23112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F7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7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2315</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S854 S237 SED Statement 2/13/20</vt:lpstr>
    </vt:vector>
  </TitlesOfParts>
  <Manager>R229</Manager>
  <Company>NJ OLS DMU</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 S237 SED Statement 2/13/20</dc:title>
  <dc:subject/>
  <dc:creator>Senate SED</dc:creator>
  <cp:keywords>S854|2|ER |303|0|0|!||</cp:keywords>
  <dc:description/>
  <cp:lastModifiedBy>Franks, Denise</cp:lastModifiedBy>
  <cp:revision>2</cp:revision>
  <cp:lastPrinted>2020-02-13T19:08:00Z</cp:lastPrinted>
  <dcterms:created xsi:type="dcterms:W3CDTF">2020-03-09T15:35:00Z</dcterms:created>
  <dcterms:modified xsi:type="dcterms:W3CDTF">2020-03-09T15:35:00Z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