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5B1" w:rsidRDefault="00CC25B1" w:rsidP="00CC25B1">
      <w:pPr>
        <w:pStyle w:val="bpuBill"/>
      </w:pPr>
      <w:bookmarkStart w:id="0" w:name="bpuFrontPg"/>
      <w:bookmarkStart w:id="1" w:name="_GoBack"/>
      <w:bookmarkEnd w:id="0"/>
      <w:bookmarkEnd w:id="1"/>
      <w:r>
        <w:t xml:space="preserve">SENATE, No. 856 </w:t>
      </w:r>
    </w:p>
    <w:p w:rsidR="00CC25B1" w:rsidRPr="00CC25B1" w:rsidRDefault="00CC25B1" w:rsidP="00CC25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421459" r:id="rId8"/>
        </w:object>
      </w:r>
    </w:p>
    <w:p w:rsidR="00CC25B1" w:rsidRDefault="00CC25B1" w:rsidP="00CC25B1">
      <w:pPr>
        <w:pStyle w:val="bpuState"/>
      </w:pPr>
      <w:r>
        <w:t>STATE OF NEW JERSEY</w:t>
      </w:r>
    </w:p>
    <w:p w:rsidR="00CC25B1" w:rsidRDefault="00CC25B1" w:rsidP="00CC25B1">
      <w:pPr>
        <w:pStyle w:val="bpuLegislature"/>
      </w:pPr>
      <w:r>
        <w:t>219th LEGISLATURE</w:t>
      </w:r>
    </w:p>
    <w:p w:rsidR="00CC25B1" w:rsidRDefault="00CC25B1" w:rsidP="00CC25B1">
      <w:pPr>
        <w:pStyle w:val="bpuWpGraphic"/>
      </w:pPr>
      <w:r>
        <w:object w:dxaOrig="8985" w:dyaOrig="255">
          <v:shape id="_x0000_i1026" type="#_x0000_t75" style="width:6in;height:12pt" o:ole="">
            <v:imagedata r:id="rId7" o:title=""/>
          </v:shape>
          <o:OLEObject Type="Embed" ProgID="WPWin6.1" ShapeID="_x0000_i1026" DrawAspect="Content" ObjectID="_1640421460" r:id="rId9"/>
        </w:object>
      </w:r>
      <w:r>
        <w:t xml:space="preserve">  </w:t>
      </w:r>
    </w:p>
    <w:p w:rsidR="00CC25B1" w:rsidRDefault="00CC25B1" w:rsidP="00CC25B1">
      <w:pPr>
        <w:pStyle w:val="bpuIntro"/>
      </w:pPr>
      <w:r>
        <w:t>PRE-FILED FOR INTRODUCTION IN THE 2020 SESSION</w:t>
      </w:r>
    </w:p>
    <w:p w:rsidR="00CC25B1" w:rsidRDefault="00CC25B1" w:rsidP="00CC25B1">
      <w:pPr>
        <w:pStyle w:val="bpuIntro"/>
      </w:pPr>
    </w:p>
    <w:p w:rsidR="00CC25B1" w:rsidRDefault="00CC25B1" w:rsidP="00CC25B1">
      <w:pPr>
        <w:pStyle w:val="bpuIntro"/>
        <w:sectPr w:rsidR="00CC25B1" w:rsidSect="00CC25B1">
          <w:headerReference w:type="even" r:id="rId10"/>
          <w:headerReference w:type="default" r:id="rId11"/>
          <w:pgSz w:w="12240" w:h="20160" w:code="5"/>
          <w:pgMar w:top="2160" w:right="1440" w:bottom="1440" w:left="1440" w:header="720" w:footer="720" w:gutter="0"/>
          <w:pgNumType w:start="1"/>
          <w:cols w:space="720"/>
          <w:docGrid w:linePitch="360"/>
        </w:sectPr>
      </w:pPr>
    </w:p>
    <w:p w:rsidR="00CC25B1" w:rsidRDefault="00CC25B1" w:rsidP="00CC25B1">
      <w:pPr>
        <w:pStyle w:val="bpuIntro"/>
      </w:pPr>
    </w:p>
    <w:p w:rsidR="00CC25B1" w:rsidRDefault="00CC25B1" w:rsidP="00CC25B1">
      <w:pPr>
        <w:pStyle w:val="bpuSponsor"/>
      </w:pPr>
      <w:r>
        <w:t>Sponsored by:</w:t>
      </w:r>
    </w:p>
    <w:p w:rsidR="00CC25B1" w:rsidRDefault="00CC25B1" w:rsidP="00CC25B1">
      <w:pPr>
        <w:pStyle w:val="bpuSponsor"/>
      </w:pPr>
      <w:r>
        <w:t>Senator  STEPHEN M. SWEENEY</w:t>
      </w:r>
    </w:p>
    <w:p w:rsidR="00CC25B1" w:rsidRDefault="00CC25B1" w:rsidP="00CC25B1">
      <w:pPr>
        <w:pStyle w:val="bpuSponsor"/>
      </w:pPr>
      <w:r>
        <w:t>District 3 (Cumberland, Gloucester and Salem)</w:t>
      </w:r>
    </w:p>
    <w:p w:rsidR="00CC25B1" w:rsidRDefault="00CC25B1" w:rsidP="00CC25B1">
      <w:pPr>
        <w:pStyle w:val="bpuSponsor"/>
      </w:pPr>
      <w:r>
        <w:t>Senator  STEVEN V. OROHO</w:t>
      </w:r>
    </w:p>
    <w:p w:rsidR="00CC25B1" w:rsidRDefault="00CC25B1" w:rsidP="00CC25B1">
      <w:pPr>
        <w:pStyle w:val="bpuSponsor"/>
      </w:pPr>
      <w:r>
        <w:t>District 24 (Morris, Sussex and Warren)</w:t>
      </w:r>
    </w:p>
    <w:p w:rsidR="00CC25B1" w:rsidRDefault="00CC25B1" w:rsidP="00CC25B1">
      <w:pPr>
        <w:pStyle w:val="bpuSponsor"/>
      </w:pPr>
    </w:p>
    <w:p w:rsidR="00CC25B1" w:rsidRDefault="00CC25B1" w:rsidP="00CC25B1">
      <w:pPr>
        <w:pStyle w:val="bpuSponsor"/>
      </w:pPr>
    </w:p>
    <w:p w:rsidR="00CC25B1" w:rsidRDefault="00CC25B1" w:rsidP="00CC25B1">
      <w:pPr>
        <w:pStyle w:val="bpuSponsor"/>
      </w:pPr>
    </w:p>
    <w:p w:rsidR="00CC25B1" w:rsidRDefault="00CC25B1" w:rsidP="00CC25B1">
      <w:pPr>
        <w:pStyle w:val="bpuSponsor"/>
      </w:pPr>
    </w:p>
    <w:p w:rsidR="00CC25B1" w:rsidRDefault="00CC25B1" w:rsidP="00CC25B1">
      <w:pPr>
        <w:pStyle w:val="bpuSponsor"/>
      </w:pPr>
      <w:r>
        <w:t>SYNOPSIS</w:t>
      </w:r>
    </w:p>
    <w:p w:rsidR="00CC25B1" w:rsidRDefault="00CC25B1" w:rsidP="00CC25B1">
      <w:pPr>
        <w:pStyle w:val="bpuNormText"/>
      </w:pPr>
      <w:r>
        <w:tab/>
        <w:t xml:space="preserve">Transfers county college employees and retirees from membership in SEHBP to membership in SHBP. </w:t>
      </w:r>
    </w:p>
    <w:p w:rsidR="00CC25B1" w:rsidRDefault="00CC25B1" w:rsidP="00CC25B1">
      <w:pPr>
        <w:pStyle w:val="bpuNormText"/>
      </w:pPr>
    </w:p>
    <w:p w:rsidR="00CC25B1" w:rsidRDefault="00CC25B1" w:rsidP="00CC25B1">
      <w:pPr>
        <w:pStyle w:val="bpuSponsor"/>
      </w:pPr>
      <w:r>
        <w:t xml:space="preserve">CURRENT VERSION OF TEXT </w:t>
      </w:r>
    </w:p>
    <w:p w:rsidR="00CC25B1" w:rsidRDefault="00CC25B1" w:rsidP="00CC25B1">
      <w:pPr>
        <w:pStyle w:val="bpuNormText"/>
      </w:pPr>
      <w:r>
        <w:tab/>
        <w:t>Introduced Pending Technical Review by Legislative Counsel.</w:t>
      </w:r>
    </w:p>
    <w:p w:rsidR="00CC25B1" w:rsidRDefault="00CC25B1" w:rsidP="00CC25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C25B1" w:rsidRDefault="00CC25B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25B1" w:rsidSect="00CC25B1">
          <w:type w:val="continuous"/>
          <w:pgSz w:w="12240" w:h="20160" w:code="5"/>
          <w:pgMar w:top="2160" w:right="2275" w:bottom="1440" w:left="2275" w:header="72" w:footer="720" w:gutter="0"/>
          <w:pgNumType w:start="1"/>
          <w:cols w:space="720"/>
          <w:docGrid w:linePitch="360"/>
        </w:sectPr>
      </w:pPr>
    </w:p>
    <w:p w:rsidR="00650A74" w:rsidRPr="00677316" w:rsidRDefault="00650A74" w:rsidP="00650A74">
      <w:pPr>
        <w:pStyle w:val="HangingAnAct"/>
        <w:rPr>
          <w:rStyle w:val="HangingAnActChar"/>
        </w:rPr>
      </w:pPr>
      <w:r w:rsidRPr="00650A74">
        <w:rPr>
          <w:rStyle w:val="BillHead"/>
        </w:rPr>
        <w:lastRenderedPageBreak/>
        <w:t>An Act</w:t>
      </w:r>
      <w:r w:rsidRPr="006B7FA7">
        <w:rPr>
          <w:rStyle w:val="HangingAnActChar"/>
        </w:rPr>
        <w:t xml:space="preserve"> </w:t>
      </w:r>
      <w:r>
        <w:t>concerning health care benefits for county college employees and retirees and amending P.L.1961, c.49, P.L.2007, c.103, and P.L.1992, c.126.</w:t>
      </w:r>
    </w:p>
    <w:p w:rsidR="00650A74" w:rsidRPr="00D71D68" w:rsidRDefault="00650A74" w:rsidP="00650A74"/>
    <w:p w:rsidR="00650A74" w:rsidRPr="00AA7880" w:rsidRDefault="00650A74" w:rsidP="00650A74">
      <w:r>
        <w:tab/>
      </w:r>
      <w:r>
        <w:rPr>
          <w:rStyle w:val="BillHeading2"/>
        </w:rPr>
        <w:t xml:space="preserve">Be It Enacted </w:t>
      </w:r>
      <w:r>
        <w:rPr>
          <w:rStyle w:val="BillLanguage"/>
        </w:rPr>
        <w:t>by the Senate and General Assembly of the State of New Jersey:</w:t>
      </w:r>
    </w:p>
    <w:p w:rsidR="00650A74" w:rsidRDefault="00650A74" w:rsidP="00650A74"/>
    <w:p w:rsidR="00650A74" w:rsidRDefault="005D2DDA" w:rsidP="00650A74">
      <w:r>
        <w:tab/>
        <w:t>1.</w:t>
      </w:r>
      <w:r>
        <w:tab/>
      </w:r>
      <w:r w:rsidR="00650A74">
        <w:t>Section 2 of P.L.1961, c.49 (C.52:14-17.26) is amended to read as follows:</w:t>
      </w:r>
    </w:p>
    <w:p w:rsidR="00650A74" w:rsidRDefault="005D2DDA" w:rsidP="00650A74">
      <w:r>
        <w:tab/>
        <w:t>2.</w:t>
      </w:r>
      <w:r>
        <w:tab/>
      </w:r>
      <w:r w:rsidR="00650A74">
        <w:t>As used in P.L.1961, c.49 (C.52:14-17.26 et seq.):</w:t>
      </w:r>
    </w:p>
    <w:p w:rsidR="00650A74" w:rsidRDefault="00650A74" w:rsidP="00650A74">
      <w:r>
        <w:tab/>
        <w:t>(a)  The term "State" means the State of New Jersey.</w:t>
      </w:r>
    </w:p>
    <w:p w:rsidR="00650A74" w:rsidRDefault="00650A74" w:rsidP="00650A74">
      <w:r>
        <w:tab/>
        <w:t>(b) The term "commission" means the State Health Benefits Commission, created by section 3 of P.L.1961, c.49 (C.52:14-17.27).</w:t>
      </w:r>
    </w:p>
    <w:p w:rsidR="00650A74" w:rsidRDefault="00650A74" w:rsidP="00650A74">
      <w:r>
        <w:tab/>
        <w:t xml:space="preserve">(c) (1) The term "employee" means an appointive or elective officer, a full-time employee of the State of New Jersey,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20. </w:t>
      </w:r>
    </w:p>
    <w:p w:rsidR="00650A74" w:rsidRDefault="00650A74" w:rsidP="00650A74">
      <w:r>
        <w:tab/>
        <w:t>(2)</w:t>
      </w:r>
      <w:r>
        <w:tab/>
        <w:t>After the effective date of P.L.2010, c.2, the term "employee" means (</w:t>
      </w:r>
      <w:proofErr w:type="spellStart"/>
      <w:r>
        <w:t>i</w:t>
      </w:r>
      <w:proofErr w:type="spellEnd"/>
      <w:r>
        <w:t xml:space="preserve">) a full-time appointive or elective officer whose hours of work are fixed at 35 or more per week, a full-time employee of the State,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25, or (ii) an appointive or elective officer, an employee of the State, or an employee of an employer other than the State who has or is eligible for health benefits coverage provided under P.L.1961, c.49 (C.52:14-17.25 et seq.) or sections 31 through 41 of P.L.2007, c.103 (C.52:14-17.46.1 et seq.) on that effective date and continuously thereafter provided the officer or employee is covered by the definition in paragraph (1) of this subsection.  For the purposes of this act an employee of Rutgers, The State University of New Jersey, shall be deemed to be an employee of the State, and an employee of the New Jersey Institute of Technology shall be considered to be an employee of the State during such time as the Trustees of the Institute are party to a contractual agreement with the State Treasurer for the provision of educational services.  The term "employee" shall further mean, for purposes of this act, a former employee of the South Jersey Port Corporation, who is employed by a subsidiary corporation or other corporation, which has been established by the Delaware River Port Authority pursuant to subdivision (m) of Article I of the compact </w:t>
      </w:r>
    </w:p>
    <w:p w:rsidR="00650A74" w:rsidRDefault="00650A74" w:rsidP="00650A74">
      <w:r>
        <w:t xml:space="preserve">creating the Delaware River Port Authority (R.S.32:3-2), as defined in section 3 of P.L.1997, c.150 (C.34:1B-146), and who is eligible for continued membership in the Public Employees' Retirement System pursuant to subsection j. of section 7 of P.L.1954, c.84 (C.43:15A-7).  </w:t>
      </w:r>
      <w:r w:rsidRPr="004B2F5B">
        <w:rPr>
          <w:u w:val="single"/>
        </w:rPr>
        <w:t xml:space="preserve">The term “employee” shall also </w:t>
      </w:r>
      <w:r>
        <w:rPr>
          <w:u w:val="single"/>
        </w:rPr>
        <w:t>include</w:t>
      </w:r>
      <w:r w:rsidRPr="004B2F5B">
        <w:rPr>
          <w:u w:val="single"/>
        </w:rPr>
        <w:t xml:space="preserve"> an employee of a New Jersey county college</w:t>
      </w:r>
      <w:r>
        <w:rPr>
          <w:u w:val="single"/>
        </w:rPr>
        <w:t>.</w:t>
      </w:r>
    </w:p>
    <w:p w:rsidR="00650A74" w:rsidRDefault="00650A74" w:rsidP="00650A74">
      <w:r>
        <w:tab/>
        <w:t>For the purposes of this act the term "employee" shall not include persons employed on a short-term, seasonal, intermittent or emergency basis, persons compensated on a fee basis, persons having less than two months of continuous service or persons whose compensation from the State is limited to reimbursement of necessary expenses actually incurred in the discharge of their official duties, provided, however, that the term "employee" shall include persons employed on an intermittent basis to whom the State has agreed to provide coverage under P.L.1961, c.49 (C.52:14-17.25 et seq.) in accordance with a binding collective negotiations agreement. An employee paid on a 10-month basis, pursuant to an annual contract, will be deemed to have satisfied the two-month waiting period if the employee begins employment at the beginning of the contract year. The term "employee" shall also not include retired persons who are otherwise eligible for benefits under this act but who, although they meet the age or disability eligibility requirement of Medicare, are not covered by Medicare Hospital Insurance, also known as Medicare Part A, and Medicare Medical Insurance, also known as Medicare Part B. A determination by the commission that a person is an eligible employee within the meaning of this act shall be final and shall be binding on all parties.</w:t>
      </w:r>
    </w:p>
    <w:p w:rsidR="00650A74" w:rsidRDefault="00650A74" w:rsidP="00650A74">
      <w:r>
        <w:tab/>
        <w:t>(d) (1) The term "dependents" means an employee's spouse, partner in a civil union couple or an employee's domestic partner as defined in section 3 of P.L.2003, c.246 (C.26:8A-3),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domestic partner or child enlisting or inducted into military service shall not be considered a dependent during the military service. The term "dependents" shall not include spouses, partners in a civil union couple or domestic partners of retired persons who are otherwise eligible for the benefits under this act but who, although they meet the age or disability eligibility requirement of Medicare, are not covered by Medicare Hospital Insurance, also known as Medicare Part A, and Medicare Medical Insurance, also known as Medicare Part B.</w:t>
      </w:r>
    </w:p>
    <w:p w:rsidR="00650A74" w:rsidRDefault="00650A74" w:rsidP="00650A74">
      <w:r>
        <w:tab/>
        <w:t>(2)</w:t>
      </w:r>
      <w:r>
        <w:tab/>
        <w:t>Notwithstanding the provisions of paragraph (1) of this subsection to the contrary and subject to the provisions of paragraph (3) of this subsection, for the purposes of an employer other than the State that is participating in the State Health Benefits Program pursuant to section 3 of P.L.1964, c.125 (C.52:14-17.34), the term "dependents" means an employee's spouse or partner in a civil union couple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or child enlisting or inducted into military service shall not be considered a dependent during the military service. The term "dependents" shall not include spouses or partners in a civil union couple of retired persons who are otherwise eligible for benefits under P.L.1961, c.49 (C.52:14-17.25 et seq.) but who, although they meet the age or disability eligibility requirement of Medicare, are not covered by Medicare Hospital Insurance, also known as Medicare Part A, and Medicare Medical Insurance, also known as Medicare Part B.</w:t>
      </w:r>
    </w:p>
    <w:p w:rsidR="00650A74" w:rsidRDefault="00650A74" w:rsidP="00650A74">
      <w:r>
        <w:tab/>
        <w:t>(3)</w:t>
      </w:r>
      <w:r>
        <w:tab/>
        <w:t>An employer other than the State that is participating in the State Health Benefits Program pursuant to section 3 of P.L.1964, c.125 (C.52:14-17.34) may adopt a resolution providing that the term "dependents" as defined in paragraph (2) of this subsection shall include domestic partners as provided in paragraph (1) of this subsection.</w:t>
      </w:r>
    </w:p>
    <w:p w:rsidR="00650A74" w:rsidRDefault="00650A74" w:rsidP="00650A74">
      <w:r>
        <w:tab/>
        <w:t>(e)</w:t>
      </w:r>
      <w:r>
        <w:tab/>
        <w:t>The term "carrier" means a voluntary association, corporation or other organization, including a health maintenance organization as defined in section 2 of the "Health Maintenance Organizations Act," P.L.1973, c.337 (C.26:2J-2), which is lawfully engaged in providing or paying for or reimbursing the cost of, personal health services, including hospitalization, medical and surgical services, under insurance policies or contracts, membership or subscription contracts, or the like, in consideration of premiums or other periodic charges payable to the carrier.</w:t>
      </w:r>
    </w:p>
    <w:p w:rsidR="00650A74" w:rsidRDefault="00650A74" w:rsidP="00650A74">
      <w:r>
        <w:tab/>
        <w:t>(f)</w:t>
      </w:r>
      <w:r>
        <w:tab/>
        <w:t>The term "hospital" means (1) an institution operated pursuant to law which is primarily engaged in providing on its own premises, for compensation from its patients, medical diagnostic and major surgical facilities for the care and treatment of sick and injured persons on an inpatient basis, and which provides such facilities under the supervision of a staff of physicians and with 24 hour a day nursing service by registered graduate nurses, or (2) an institution not meeting all of the requirements of (1) but which is accredited as a hospital by the Joint Commission on Accreditation of Hospitals. In no event shall the term "hospital" include a convalescent nursing home or any institution or part thereof which is used principally as a convalescent facility, residential center for the treatment and education of children with mental disorders, rest facility, nursing facility or facility for the aged or for the care of drug addicts or alcoholics.</w:t>
      </w:r>
    </w:p>
    <w:p w:rsidR="00650A74" w:rsidRDefault="00650A74" w:rsidP="00650A74">
      <w:r>
        <w:tab/>
        <w:t>(g)</w:t>
      </w:r>
      <w:r>
        <w:tab/>
        <w:t>The term "State managed care plan" means a health care plan under which comprehensive health care services and supplies are provided to eligible employees, retirees, and dependents: (1) through a group of doctors and other providers employed by the plan; or (2) through an individual practice association, preferred provider organization, or point of service plan under which services and supplies are furnished to plan participants through a network of doctors and other providers under contracts or agreements with the plan on a prepayment or reimbursement basis and which may provide for payment or reimbursement for services and supplies obtained outside the network. The plan may be provided on an insured basis through contracts with carriers or on a self-insured basis, and may be operated and administered by the State or by carriers under contracts with the State.</w:t>
      </w:r>
    </w:p>
    <w:p w:rsidR="00650A74" w:rsidRDefault="00650A74" w:rsidP="00650A74">
      <w:r>
        <w:tab/>
        <w:t>(h)</w:t>
      </w:r>
      <w:r>
        <w:tab/>
        <w:t>The term "Medicare" means the program established by the "Health Insurance for the Aged Act," Title XVIII of the "Social Security Act," Pub.L.89-97 (42 U.S.C. s.1395 et seq.), as amended, or its successor plan or plans.</w:t>
      </w:r>
    </w:p>
    <w:p w:rsidR="00650A74" w:rsidRDefault="00650A74" w:rsidP="00650A74">
      <w:r>
        <w:tab/>
        <w:t>(</w:t>
      </w:r>
      <w:proofErr w:type="spellStart"/>
      <w:r>
        <w:t>i</w:t>
      </w:r>
      <w:proofErr w:type="spellEnd"/>
      <w:r>
        <w:t>)</w:t>
      </w:r>
      <w:r>
        <w:tab/>
        <w:t>The term "traditional plan" means a health care plan which provides basic benefits, extended basic benefits and major medical expense benefits as set forth in section 5 of P.L.1961, c.49 (C.52:14-17.29) by indemnifying eligible employees, retirees, and dependents for expenses for covered health care services and supplies through payments to providers or reimbursements to participants.</w:t>
      </w:r>
    </w:p>
    <w:p w:rsidR="00650A74" w:rsidRDefault="00650A74" w:rsidP="00650A74">
      <w:r>
        <w:tab/>
        <w:t>(j)</w:t>
      </w:r>
      <w:r>
        <w:tab/>
        <w:t>The term "successor plan" means a State managed care plan that shall replace the traditional plan and that shall provide benefits as set forth in subsection (B) of section 5 of P.L.1961, c.49 (C.52:14-17.29) with provisions regarding reimbursements and payments as set forth in paragraph (1) of subsection (C) of section 5 of P.L.1961, c.49 (C.52:14-17.29).</w:t>
      </w:r>
    </w:p>
    <w:p w:rsidR="00650A74" w:rsidRDefault="00650A74" w:rsidP="00650A74">
      <w:r>
        <w:t>(</w:t>
      </w:r>
      <w:proofErr w:type="spellStart"/>
      <w:r>
        <w:t>cf</w:t>
      </w:r>
      <w:proofErr w:type="spellEnd"/>
      <w:r>
        <w:t>: P.L.2012, c.16, s.137)</w:t>
      </w:r>
    </w:p>
    <w:p w:rsidR="00650A74" w:rsidRDefault="00650A74" w:rsidP="00650A74"/>
    <w:p w:rsidR="00650A74" w:rsidRDefault="00650A74" w:rsidP="00650A74">
      <w:r>
        <w:tab/>
        <w:t>2.</w:t>
      </w:r>
      <w:r>
        <w:tab/>
        <w:t>Section 32 of P.L.2007, c.103 (C.52:14-17.46.2) is amended to read as follows:</w:t>
      </w:r>
    </w:p>
    <w:p w:rsidR="00650A74" w:rsidRDefault="00650A74" w:rsidP="00650A74">
      <w:r>
        <w:tab/>
        <w:t>32.</w:t>
      </w:r>
      <w:r>
        <w:tab/>
        <w:t>As used in the School Employees' Health Benefits Program Act, sections 31 through 41 of P.L.2007, c.103 (C.52:14-17.46.1 through C.52:14-17.46.11):</w:t>
      </w:r>
    </w:p>
    <w:p w:rsidR="00650A74" w:rsidRDefault="00650A74" w:rsidP="00650A74">
      <w:r>
        <w:tab/>
        <w:t>a.</w:t>
      </w:r>
      <w:r>
        <w:tab/>
        <w:t>The term "State" means the State of New Jersey.</w:t>
      </w:r>
    </w:p>
    <w:p w:rsidR="00650A74" w:rsidRDefault="00650A74" w:rsidP="00650A74">
      <w:r>
        <w:tab/>
        <w:t>b.</w:t>
      </w:r>
      <w:r>
        <w:tab/>
        <w:t>The term "commission" means the School Employees' Health Benefits Commission, created by section 33 of P.L.2007, c.103 (C.52:14-17.46.3).</w:t>
      </w:r>
    </w:p>
    <w:p w:rsidR="00650A74" w:rsidRDefault="00650A74" w:rsidP="00650A74">
      <w:r>
        <w:tab/>
        <w:t>c.</w:t>
      </w:r>
      <w:r>
        <w:tab/>
        <w:t xml:space="preserve">The term "employer" means local school district, regional school district, county vocational school district, county special services school district, jointure commission, educational services commission, State-operated school district, charter school, </w:t>
      </w:r>
      <w:r w:rsidRPr="00443056">
        <w:rPr>
          <w:rFonts w:ascii="Albertus Extra Bold" w:hAnsi="Albertus Extra Bold"/>
          <w:b/>
        </w:rPr>
        <w:t>[</w:t>
      </w:r>
      <w:r>
        <w:t>county college,</w:t>
      </w:r>
      <w:r w:rsidRPr="00443056">
        <w:rPr>
          <w:rFonts w:ascii="Albertus Extra Bold" w:hAnsi="Albertus Extra Bold"/>
          <w:b/>
        </w:rPr>
        <w:t>]</w:t>
      </w:r>
      <w:r>
        <w:t xml:space="preserve"> any officer, board, or commission under the authority of the Commissioner of Education or of the State Board of Education, and any other public entity which is established pursuant to authority provided by Title 18A of the New Jersey Statutes, but excluding the State public institutions of higher education and excluding those public entities where the employer is the State of New Jersey.</w:t>
      </w:r>
    </w:p>
    <w:p w:rsidR="00650A74" w:rsidRDefault="00650A74" w:rsidP="00650A74">
      <w:r>
        <w:tab/>
        <w:t xml:space="preserve">d. (1) The term "employee" means a person employed in any full time capacity by an employer, and shall include persons defined as a school employee by the regulations of the State Health Benefits Commission in effect on the effective date of the School Employees' Health Benefits Program Act. "Full-time" shall have the same meaning as in the regulation of the State Health Benefits Commission regarding local coverage in effect on the effective date of the School Employees' Health Benefits Program Act.  </w:t>
      </w:r>
    </w:p>
    <w:p w:rsidR="00650A74" w:rsidRDefault="00650A74" w:rsidP="00650A74">
      <w:r>
        <w:tab/>
        <w:t>(2)</w:t>
      </w:r>
      <w:r>
        <w:tab/>
        <w:t>After the effective date of P.L.2010, c.2, the term "employee" means (a) a person employed in any full-time capacity by an employer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25, and shall include persons defined as a school employee by the regulations of the State Health Benefits Commission in effect on the effective date of the School Employees' Health Benefits Program Act, or (b) a person employed in any full-time capacity by an employer who has or is eligible for health benefits coverage provided under P.L.1961, c.49 (C.52:14-17.25 et seq.) or sections 31 through 41 of P.L.2007, c.103 (C.52:14-17.46.1 et seq.) on that effective date and continuously thereafter provided the person is covered by the definition in paragraph (1) of this subsection.  The term "employee" shall not include persons employed on a short-term, seasonal, intermittent, or emergency basis, persons compensated on a fee basis, persons having less than two months of continuous service or persons whose compensation is limited to reimbursement of necessary expenses actually incurred in the discharge of their official duties. An employee paid on a 10-month basis, pursuant to an annual contract, shall be deemed to have satisfied the two-month waiting period if the employee begins employment at the beginning of the contract year. The term "employee" shall also not include retired persons who are otherwise eligible for benefits under the School Employees' Health Benefits Program but who, although they meet the age or disability eligibility requirement of Medicare, are not covered by Medicare Hospital Insurance, also known as Medicare Part A, and Medicare Medical Insurance, also known as Medicare Part B. A determination by the commission that a person is an eligible employee for the purposes of the School Employees' Health Benefits Program shall be final and binding on all parties.</w:t>
      </w:r>
    </w:p>
    <w:p w:rsidR="00650A74" w:rsidRDefault="00650A74" w:rsidP="00650A74">
      <w:r>
        <w:tab/>
        <w:t>e.</w:t>
      </w:r>
      <w:r>
        <w:tab/>
        <w:t>The term "dependents" means an employee's spouse, domestic partner, or partner in a civil union couple, and unmarried children under the age of 23 years who live in a regular parent/child relationship. "Children" shall include stepchildren, legally adopted children and children placed by the Division of Youth and Family Services in the Department of Children and Families, provided they are reported for coverage and are wholly dependent upon the employee for support and maintenance. A spouse, domestic partner, partner in a civil union couple, or child enlisting or inducted into military service shall not be considered a dependent during the military service. The term "dependents" shall not include spouses, domestic partners, or partners in a civil union couple, of retired persons who are otherwise eligible for the benefits under the School Employees' Health Benefits Program but who, although they meet the age or disability eligibility requirement of Medicare, are not covered by Medicare Hospital Insurance, also known as Medicare Part A, and Medicare Medical Insurance, also known as Medicare Part B.</w:t>
      </w:r>
    </w:p>
    <w:p w:rsidR="00650A74" w:rsidRDefault="00650A74" w:rsidP="00650A74">
      <w:r>
        <w:tab/>
        <w:t>f.</w:t>
      </w:r>
      <w:r>
        <w:tab/>
        <w:t>The term "carrier" means a voluntary association, corporation or other organization, including but not limited to a health maintenance organization as defined in section 2 of the "Health Maintenance Organizations Act," P.L.1973, c.337 (C.26:2J-2), which is lawfully engaged in providing or paying for or reimbursing the cost of, personal health services, including hospitalization, medical and surgical services under insurance policies or contracts, membership or subscription contracts, or the like, in consideration of premiums or other periodic charges payable to the carrier.</w:t>
      </w:r>
    </w:p>
    <w:p w:rsidR="00650A74" w:rsidRDefault="00650A74" w:rsidP="00650A74">
      <w:r>
        <w:tab/>
        <w:t>g.</w:t>
      </w:r>
      <w:r>
        <w:tab/>
        <w:t>The term "hospital" means:</w:t>
      </w:r>
    </w:p>
    <w:p w:rsidR="00650A74" w:rsidRDefault="00650A74" w:rsidP="00650A74">
      <w:r>
        <w:tab/>
        <w:t>(1)</w:t>
      </w:r>
      <w:r>
        <w:tab/>
        <w:t>an institution operated pursuant to law which is primarily engaged in providing on its own premises, for compensation from its patients, medical diagnostic and major surgical facilities for the care and treatment of sick and injured persons on an inpatient basis, and which provides such facilities under the supervision of a staff of physicians and with 24 hour a day nursing service by registered graduate nurses, or</w:t>
      </w:r>
    </w:p>
    <w:p w:rsidR="00650A74" w:rsidRDefault="00650A74" w:rsidP="00650A74">
      <w:r>
        <w:tab/>
        <w:t>(2)</w:t>
      </w:r>
      <w:r>
        <w:tab/>
        <w:t>an institution not meeting all of the requirements of paragraph (1) but which is accredited as a hospital by the Joint Commission on Accreditation of Hospitals. In no event shall the term "hospital" include a convalescent nursing home or any institution or part thereof which is used principally as a convalescent facility, residential center for the treatment and education of children with mental disorders, rest facility, nursing facility or facility for the aged or for the care of drug addicts or alcoholics.</w:t>
      </w:r>
    </w:p>
    <w:p w:rsidR="00650A74" w:rsidRDefault="00650A74" w:rsidP="00650A74">
      <w:r>
        <w:tab/>
        <w:t>h.</w:t>
      </w:r>
      <w:r>
        <w:tab/>
        <w:t>The term "Medicare" means the program established by the "Health Insurance for the Aged Act," Title XVIII of the "Social Security Act," Pub.L.89-97 (42 U.S.C. s.1395 et seq.), as amended, or its successor plan or plans.</w:t>
      </w:r>
    </w:p>
    <w:p w:rsidR="00650A74" w:rsidRDefault="00650A74" w:rsidP="00650A74">
      <w:r>
        <w:tab/>
      </w:r>
      <w:proofErr w:type="spellStart"/>
      <w:r>
        <w:t>i</w:t>
      </w:r>
      <w:proofErr w:type="spellEnd"/>
      <w:r>
        <w:t>.</w:t>
      </w:r>
      <w:r>
        <w:tab/>
        <w:t>The term "managed care plan" means a health care plan under which comprehensive health care services and supplies are provided to eligible employees, retirees, and dependents: (1) through a group of doctors and other providers employed by the plan; or (2) through an individual practice association, preferred provider organization, or point of service plan under which services and supplies are furnished to plan participants through a network of doctors and other providers under contracts or agreements with the plan on a prepayment or reimbursement basis and which may provide for payment or reimbursement for services and supplies obtained outside the network. The plan may be provided on an insured basis through contracts with carriers or on a self-insured basis, and may be operated and administered by the State or by carriers under contracts with the State.</w:t>
      </w:r>
    </w:p>
    <w:p w:rsidR="00650A74" w:rsidRDefault="00650A74" w:rsidP="00650A74">
      <w:r>
        <w:tab/>
        <w:t>j.</w:t>
      </w:r>
      <w:r>
        <w:tab/>
        <w:t>The term "successor plan" means a managed care plan that shall replace the "traditional plan," as defined in section 2 of P.L.1961, c.49 (C.52:14-17.26), and that shall provide benefits as set forth in section 36 of P.L.2007, c.103 (C.52:14-17.46.6), and provide out-of-network benefits to participants with a payment by the plan of 80% of reasonable and customary charges as set forth in section 37 of P.L.2007, c.103 (C.52:14-17.46.7) and as may be adjusted in accordance with section 40 of P.L.2007, c.103 (C.52:14-17.46.10).</w:t>
      </w:r>
    </w:p>
    <w:p w:rsidR="00650A74" w:rsidRDefault="00650A74" w:rsidP="00650A74">
      <w:r>
        <w:t>(</w:t>
      </w:r>
      <w:proofErr w:type="spellStart"/>
      <w:r>
        <w:t>cf</w:t>
      </w:r>
      <w:proofErr w:type="spellEnd"/>
      <w:r>
        <w:t>: P.L.2010, c.2, s.10)</w:t>
      </w:r>
    </w:p>
    <w:p w:rsidR="00650A74" w:rsidRDefault="00650A74" w:rsidP="00650A74"/>
    <w:p w:rsidR="00650A74" w:rsidRPr="00D71D68" w:rsidRDefault="00650A74" w:rsidP="00650A74">
      <w:r>
        <w:tab/>
        <w:t>3.</w:t>
      </w:r>
      <w:r>
        <w:tab/>
        <w:t>Section 2 of P.L.1992, c.126 (C.52:14-17.32f1) is amended to read as follows:</w:t>
      </w:r>
    </w:p>
    <w:p w:rsidR="00650A74" w:rsidRDefault="00650A74" w:rsidP="00650A74">
      <w:r>
        <w:tab/>
        <w:t>2.</w:t>
      </w:r>
      <w:r>
        <w:tab/>
        <w:t>The provisions of section 3 of P.L.1987, c.384 (C.52:14-17.32f) shall apply to:</w:t>
      </w:r>
    </w:p>
    <w:p w:rsidR="00650A74" w:rsidRDefault="00650A74" w:rsidP="00650A74">
      <w:r>
        <w:tab/>
        <w:t>a.</w:t>
      </w:r>
      <w:r>
        <w:tab/>
        <w:t xml:space="preserve">any employee of a board of education who retires on a benefit or benefits based in the aggregate upon 25 or more years of </w:t>
      </w:r>
      <w:proofErr w:type="spellStart"/>
      <w:r>
        <w:t>nonconcurrent</w:t>
      </w:r>
      <w:proofErr w:type="spellEnd"/>
      <w:r>
        <w:t xml:space="preserve"> service credit in one or more State or locally-administered retirement systems, or retires on a disability pension based upon fewer years of service credit in that system or systems, or elected deferred retirement based in the aggregate upon 25 or more years of </w:t>
      </w:r>
      <w:proofErr w:type="spellStart"/>
      <w:r>
        <w:t>nonconcurrent</w:t>
      </w:r>
      <w:proofErr w:type="spellEnd"/>
      <w:r>
        <w:t xml:space="preserve"> service credit in one or more State or locally-administered retirement systems and receives a retirement allowance from that system or systems;</w:t>
      </w:r>
    </w:p>
    <w:p w:rsidR="00650A74" w:rsidRDefault="00650A74" w:rsidP="00650A74">
      <w:r>
        <w:tab/>
        <w:t>b.</w:t>
      </w:r>
      <w:r>
        <w:tab/>
        <w:t xml:space="preserve">any employee of a county college who retires on a benefit or benefits based in the aggregate upon 25 or more years of </w:t>
      </w:r>
      <w:proofErr w:type="spellStart"/>
      <w:r>
        <w:t>nonconcurrent</w:t>
      </w:r>
      <w:proofErr w:type="spellEnd"/>
      <w:r>
        <w:t xml:space="preserve"> service credit in one or more State or locally-administered retirement systems, or retires on a disability pension based upon fewer years of service credit in that system or systems, or elected deferred retirement based in the aggregate upon 25 or more years of </w:t>
      </w:r>
      <w:proofErr w:type="spellStart"/>
      <w:r>
        <w:t>nonconcurrent</w:t>
      </w:r>
      <w:proofErr w:type="spellEnd"/>
      <w:r>
        <w:t xml:space="preserve"> service credit in one or more State or locally-administered retirement systems and receives a retirement allowance from that system or systems; or who receives a disability benefit pursuant to section 18 of P.L.1969, c.242 (C.18A:66-184); and</w:t>
      </w:r>
    </w:p>
    <w:p w:rsidR="00650A74" w:rsidRDefault="00650A74" w:rsidP="00650A74">
      <w:r>
        <w:tab/>
        <w:t>c.</w:t>
      </w:r>
      <w:r>
        <w:tab/>
        <w:t>any employee of a county college who retires on a benefit based upon 10 or more years of service credit in the alternate benefit program P.L.1969, c.242 (C.18A:66-167 et seq.) and who has additional years of service credited in another defined contribution retirement program as an employee of a private institution of higher education which, under contract with a county government, provided services as a county college and subsequently merged with a county technical institute to become a county college, which additional years of service when added to the service credited in the alternate benefit program totals 25 or more years and any such employee who retired prior to the effective date of P.L.1999, c.382 if the employee applies to the program for coverage within one year after the effective date of P.L.1999, c.382.</w:t>
      </w:r>
    </w:p>
    <w:p w:rsidR="00650A74" w:rsidRPr="00F05EF1" w:rsidRDefault="00650A74" w:rsidP="00650A74">
      <w:pPr>
        <w:rPr>
          <w:u w:val="single"/>
        </w:rPr>
      </w:pPr>
      <w:r>
        <w:tab/>
      </w:r>
      <w:r w:rsidRPr="00F05EF1">
        <w:rPr>
          <w:u w:val="single"/>
        </w:rPr>
        <w:t xml:space="preserve">Any employee of a county college who </w:t>
      </w:r>
      <w:r>
        <w:rPr>
          <w:u w:val="single"/>
        </w:rPr>
        <w:t xml:space="preserve">retired before or who </w:t>
      </w:r>
      <w:r w:rsidRPr="00F05EF1">
        <w:rPr>
          <w:u w:val="single"/>
        </w:rPr>
        <w:t xml:space="preserve">retires on or after the effective date of P.L.    , c.   (pending before the Legislature as this bill) </w:t>
      </w:r>
      <w:r>
        <w:rPr>
          <w:u w:val="single"/>
        </w:rPr>
        <w:t>in accordance with</w:t>
      </w:r>
      <w:r w:rsidRPr="00F05EF1">
        <w:rPr>
          <w:u w:val="single"/>
        </w:rPr>
        <w:t xml:space="preserve"> subsection </w:t>
      </w:r>
      <w:r>
        <w:rPr>
          <w:u w:val="single"/>
        </w:rPr>
        <w:t>b.</w:t>
      </w:r>
      <w:r w:rsidRPr="00F05EF1">
        <w:rPr>
          <w:u w:val="single"/>
        </w:rPr>
        <w:t xml:space="preserve"> or subsection c</w:t>
      </w:r>
      <w:r>
        <w:rPr>
          <w:u w:val="single"/>
        </w:rPr>
        <w:t>.</w:t>
      </w:r>
      <w:r w:rsidRPr="00F05EF1">
        <w:rPr>
          <w:u w:val="single"/>
        </w:rPr>
        <w:t xml:space="preserve"> of this section </w:t>
      </w:r>
      <w:r>
        <w:rPr>
          <w:u w:val="single"/>
        </w:rPr>
        <w:t xml:space="preserve">shall not be eligible </w:t>
      </w:r>
      <w:r w:rsidRPr="00F05EF1">
        <w:rPr>
          <w:u w:val="single"/>
        </w:rPr>
        <w:t xml:space="preserve">to participate in the School Employees’ Health Benefits Program, but </w:t>
      </w:r>
      <w:r>
        <w:rPr>
          <w:u w:val="single"/>
        </w:rPr>
        <w:t xml:space="preserve">shall be </w:t>
      </w:r>
      <w:r w:rsidRPr="00F05EF1">
        <w:rPr>
          <w:u w:val="single"/>
        </w:rPr>
        <w:t>eligible to participate in the State Health Benefits Program</w:t>
      </w:r>
      <w:r>
        <w:rPr>
          <w:u w:val="single"/>
        </w:rPr>
        <w:t>, commencing on that effective date</w:t>
      </w:r>
      <w:r w:rsidRPr="00F05EF1">
        <w:rPr>
          <w:u w:val="single"/>
        </w:rPr>
        <w:t>.</w:t>
      </w:r>
    </w:p>
    <w:p w:rsidR="00650A74" w:rsidRDefault="00650A74" w:rsidP="00650A74">
      <w:r>
        <w:tab/>
        <w:t>The costs of the premium or periodic charges for the benefits and reimbursement of Medicare premiums provided to a retiree and the dependents of the retiree under this section shall be paid by the State.  An employee who becomes a member of a State or locally-administered retirement system on or after the effective date of P.L.2010, c.2 shall pay as a qualified retiree 1.5 percent of the retiree's monthly retirement allowance, including any future cost-of-living adjustments, through the withholding of the contribution, for health benefits coverage provided under P.L.2007, c.103 (C.52:14-17.46.1 et seq.) and the State shall pay the remainder of the premium or periodic charges for benefits provided to a qualified retiree and the dependents of the retiree, and the cost for reimbursement of Medicare premiums.</w:t>
      </w:r>
    </w:p>
    <w:p w:rsidR="00650A74" w:rsidRDefault="00650A74" w:rsidP="00650A74">
      <w:r>
        <w:t>(</w:t>
      </w:r>
      <w:proofErr w:type="spellStart"/>
      <w:r>
        <w:t>cf</w:t>
      </w:r>
      <w:proofErr w:type="spellEnd"/>
      <w:r>
        <w:t>: P.L.2010, c.2, s.3)</w:t>
      </w:r>
    </w:p>
    <w:p w:rsidR="00650A74" w:rsidRDefault="00650A74" w:rsidP="00650A74"/>
    <w:p w:rsidR="00B2387F" w:rsidRDefault="00650A74" w:rsidP="00B2387F">
      <w:r>
        <w:tab/>
        <w:t>4.</w:t>
      </w:r>
      <w:r>
        <w:tab/>
        <w:t>This act shall take effect on the 60</w:t>
      </w:r>
      <w:r w:rsidRPr="00A40433">
        <w:rPr>
          <w:vertAlign w:val="superscript"/>
        </w:rPr>
        <w:t>th</w:t>
      </w:r>
      <w:r>
        <w:t xml:space="preserve"> day after the date of enactment, except that the Division of Pensions and Benefits, the State Health Benefits Commission, and the School Employees’ Health Benefits Commission may take anticipatory administrative action in advance as shall be necessary for the implementation of this act.</w:t>
      </w:r>
      <w:r w:rsidR="00B2387F">
        <w:br w:type="page"/>
      </w:r>
    </w:p>
    <w:p w:rsidR="00650A74" w:rsidRDefault="00650A74" w:rsidP="001F2FB4">
      <w:pPr>
        <w:jc w:val="center"/>
      </w:pPr>
      <w:r w:rsidRPr="00D71D68">
        <w:t>STATEMENT</w:t>
      </w:r>
    </w:p>
    <w:p w:rsidR="00650A74" w:rsidRPr="00AA7880" w:rsidRDefault="00650A74" w:rsidP="00650A74">
      <w:pPr>
        <w:jc w:val="center"/>
      </w:pPr>
    </w:p>
    <w:p w:rsidR="001F2FB4" w:rsidRDefault="00650A74" w:rsidP="001F2FB4">
      <w:r>
        <w:tab/>
        <w:t xml:space="preserve">This bill will transfer New Jersey county college employees and retirees from membership in the School Employees’ Health Benefits Program to membership in the State Health Benefits Program. </w:t>
      </w:r>
      <w:r w:rsidR="001F2FB4">
        <w:t>Program.</w:t>
      </w:r>
    </w:p>
    <w:p w:rsidR="001F2FB4" w:rsidRDefault="001F2FB4" w:rsidP="001F2FB4">
      <w:r>
        <w:tab/>
        <w:t xml:space="preserve">The School Employees’ Health Benefits Program (“SEHBP”) offers medical and prescription drug coverage to qualified local education public employees, retirees, and eligible dependents.  Under current law, employees and retirees of county colleges and their eligible dependents are eligible to participate in the SEHBP.  This bill transfers such membership for employees and retirees of county colleges and their eligible dependents from the SEHBP to the State Health Benefits Program (“SHBP”).  The SHBP offers medical and prescription drugs coverage to qualified State and local government public employees, retirees, and eligible dependents.  </w:t>
      </w:r>
    </w:p>
    <w:sectPr w:rsidR="001F2FB4" w:rsidSect="00B2387F">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FC7" w:rsidRDefault="00DF0FC7">
      <w:r>
        <w:separator/>
      </w:r>
    </w:p>
  </w:endnote>
  <w:endnote w:type="continuationSeparator" w:id="0">
    <w:p w:rsidR="00DF0FC7" w:rsidRDefault="00DF0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DDA" w:rsidRPr="00921C91" w:rsidRDefault="005D2D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2DDA" w:rsidRPr="00921C91" w:rsidRDefault="005D2DDA">
    <w:pPr>
      <w:pStyle w:val="Footer"/>
      <w:rPr>
        <w:szCs w:val="18"/>
      </w:rPr>
    </w:pPr>
  </w:p>
  <w:p w:rsidR="005D2DDA" w:rsidRPr="00921C91" w:rsidRDefault="005D2D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2DDA" w:rsidRDefault="005D2DD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FC7" w:rsidRDefault="00DF0FC7">
      <w:r>
        <w:separator/>
      </w:r>
    </w:p>
  </w:footnote>
  <w:footnote w:type="continuationSeparator" w:id="0">
    <w:p w:rsidR="00DF0FC7" w:rsidRDefault="00DF0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A67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25B1" w:rsidRDefault="00CC25B1" w:rsidP="00CC25B1">
    <w:pPr>
      <w:pStyle w:val="bpuHeadSpon"/>
    </w:pPr>
    <w:r w:rsidRPr="00CC25B1">
      <w:rPr>
        <w:rStyle w:val="bpuHeadSponChar"/>
      </w:rPr>
      <w:t>S856</w:t>
    </w:r>
    <w:r>
      <w:t xml:space="preserve"> SWEENEY, OROHO</w:t>
    </w:r>
  </w:p>
  <w:p w:rsidR="00CC25B1" w:rsidRDefault="00CC25B1" w:rsidP="00CC25B1">
    <w:pPr>
      <w:pStyle w:val="bpuHeadSpon"/>
    </w:pPr>
    <w:r>
      <w:fldChar w:fldCharType="begin"/>
    </w:r>
    <w:r>
      <w:instrText xml:space="preserve"> PAGE  \* MERGEFORMAT </w:instrText>
    </w:r>
    <w:r>
      <w:fldChar w:fldCharType="separate"/>
    </w:r>
    <w:r w:rsidR="005A67A6">
      <w:rPr>
        <w:noProof/>
      </w:rPr>
      <w:t>10</w:t>
    </w:r>
    <w:r>
      <w:fldChar w:fldCharType="end"/>
    </w:r>
  </w:p>
  <w:p w:rsidR="00CC25B1" w:rsidRPr="00AF575C" w:rsidRDefault="00CC25B1" w:rsidP="00CC25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25B1" w:rsidRDefault="00CC25B1" w:rsidP="00CC25B1">
    <w:pPr>
      <w:pStyle w:val="bpuHeadSpon"/>
    </w:pPr>
    <w:r w:rsidRPr="00CC25B1">
      <w:rPr>
        <w:rStyle w:val="bpuHeadSponChar"/>
      </w:rPr>
      <w:t>S856</w:t>
    </w:r>
    <w:r>
      <w:t xml:space="preserve"> SWEENEY, OROHO</w:t>
    </w:r>
  </w:p>
  <w:p w:rsidR="00CC25B1" w:rsidRDefault="00CC25B1" w:rsidP="00CC25B1">
    <w:pPr>
      <w:pStyle w:val="bpuHeadSpon"/>
    </w:pPr>
    <w:r>
      <w:fldChar w:fldCharType="begin"/>
    </w:r>
    <w:r>
      <w:instrText xml:space="preserve"> PAGE  \* MERGEFORMAT </w:instrText>
    </w:r>
    <w:r>
      <w:fldChar w:fldCharType="separate"/>
    </w:r>
    <w:r w:rsidR="005A67A6">
      <w:rPr>
        <w:noProof/>
      </w:rPr>
      <w:t>2</w:t>
    </w:r>
    <w:r>
      <w:fldChar w:fldCharType="end"/>
    </w:r>
  </w:p>
  <w:p w:rsidR="00CC25B1" w:rsidRDefault="00CC25B1" w:rsidP="00CC25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FC7"/>
    <w:rsid w:val="00000169"/>
    <w:rsid w:val="00004D4D"/>
    <w:rsid w:val="00007B70"/>
    <w:rsid w:val="00007DDD"/>
    <w:rsid w:val="00010512"/>
    <w:rsid w:val="00011BAB"/>
    <w:rsid w:val="000154F3"/>
    <w:rsid w:val="000203E7"/>
    <w:rsid w:val="00020E5B"/>
    <w:rsid w:val="000219C8"/>
    <w:rsid w:val="00030BB1"/>
    <w:rsid w:val="00033067"/>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FB4"/>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7A6"/>
    <w:rsid w:val="005C0288"/>
    <w:rsid w:val="005C7C01"/>
    <w:rsid w:val="005D28BC"/>
    <w:rsid w:val="005D2DDA"/>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0A74"/>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45C0"/>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91F"/>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FC8"/>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87F"/>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5B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FC7"/>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4F4DAA-5672-4151-96BF-B9DD24476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C2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CD4A9-D742-4DE2-B8AD-A10349F17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3746</Words>
  <Characters>20152</Characters>
  <Application>Microsoft Office Word</Application>
  <DocSecurity>0</DocSecurity>
  <Lines>421</Lines>
  <Paragraphs>61</Paragraphs>
  <ScaleCrop>false</ScaleCrop>
  <HeadingPairs>
    <vt:vector size="2" baseType="variant">
      <vt:variant>
        <vt:lpstr>Title</vt:lpstr>
      </vt:variant>
      <vt:variant>
        <vt:i4>1</vt:i4>
      </vt:variant>
    </vt:vector>
  </HeadingPairs>
  <TitlesOfParts>
    <vt:vector size="1" baseType="lpstr">
      <vt:lpstr>S856</vt:lpstr>
    </vt:vector>
  </TitlesOfParts>
  <Manager>R225</Manager>
  <Company>OFFICE of LEGISLATIVE SERVICES</Company>
  <LinksUpToDate>false</LinksUpToDate>
  <CharactersWithSpaces>23909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S856</dc:title>
  <dc:creator>Senator  SWEENEY, Senator  OROHO</dc:creator>
  <cp:keywords>S856|10|AU |147|0|0|!|0|</cp:keywords>
  <dc:description>PREFILED 2020</dc:description>
  <cp:lastModifiedBy>Siracusa, Nicole</cp:lastModifiedBy>
  <cp:revision>2</cp:revision>
  <cp:lastPrinted>2005-07-29T18:13:00Z</cp:lastPrinted>
  <dcterms:created xsi:type="dcterms:W3CDTF">2020-01-13T16:50:00Z</dcterms:created>
  <dcterms:modified xsi:type="dcterms:W3CDTF">2020-01-13T16:50:00Z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