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732E3" w14:textId="77777777" w:rsidR="00671F25" w:rsidRPr="002554B4" w:rsidRDefault="00671F25" w:rsidP="00EC2993">
      <w:pPr>
        <w:spacing w:after="0" w:line="240" w:lineRule="auto"/>
        <w:ind w:right="0" w:firstLine="0"/>
        <w:contextualSpacing/>
        <w:jc w:val="center"/>
        <w:rPr>
          <w:bCs/>
          <w:szCs w:val="24"/>
        </w:rPr>
      </w:pPr>
      <w:bookmarkStart w:id="0" w:name="_GoBack"/>
      <w:bookmarkEnd w:id="0"/>
      <w:r w:rsidRPr="002554B4">
        <w:rPr>
          <w:bCs/>
          <w:szCs w:val="24"/>
        </w:rPr>
        <w:t>SENATE COMMITTEE SUBSTITUTE FOR</w:t>
      </w:r>
    </w:p>
    <w:p w14:paraId="4F4C443E" w14:textId="0D48C340" w:rsidR="00A24B5D" w:rsidRPr="002554B4" w:rsidRDefault="00A24B5D" w:rsidP="00EC2993">
      <w:pPr>
        <w:spacing w:after="0" w:line="240" w:lineRule="auto"/>
        <w:ind w:right="0" w:firstLine="0"/>
        <w:contextualSpacing/>
        <w:jc w:val="center"/>
        <w:rPr>
          <w:b/>
          <w:bCs/>
          <w:szCs w:val="24"/>
        </w:rPr>
      </w:pPr>
      <w:r w:rsidRPr="002554B4">
        <w:rPr>
          <w:b/>
          <w:bCs/>
          <w:szCs w:val="24"/>
        </w:rPr>
        <w:t>SENATE BILL NO.</w:t>
      </w:r>
      <w:r w:rsidR="003D2304" w:rsidRPr="002554B4">
        <w:rPr>
          <w:b/>
          <w:bCs/>
          <w:szCs w:val="24"/>
        </w:rPr>
        <w:t xml:space="preserve"> 914</w:t>
      </w:r>
    </w:p>
    <w:p w14:paraId="0C05B1C2" w14:textId="77777777" w:rsidR="00A24B5D" w:rsidRPr="001079A3" w:rsidRDefault="00A24B5D" w:rsidP="00A24B5D">
      <w:pPr>
        <w:spacing w:after="0" w:line="240" w:lineRule="auto"/>
        <w:ind w:right="0" w:firstLine="706"/>
        <w:contextualSpacing/>
        <w:jc w:val="center"/>
        <w:rPr>
          <w:szCs w:val="24"/>
        </w:rPr>
      </w:pPr>
    </w:p>
    <w:p w14:paraId="51811354" w14:textId="77777777" w:rsidR="00A24B5D" w:rsidRPr="001079A3" w:rsidRDefault="00A24B5D" w:rsidP="00A24B5D">
      <w:pPr>
        <w:spacing w:after="0" w:line="240" w:lineRule="auto"/>
        <w:ind w:right="0" w:firstLine="706"/>
        <w:contextualSpacing/>
        <w:jc w:val="center"/>
        <w:rPr>
          <w:szCs w:val="24"/>
        </w:rPr>
      </w:pPr>
    </w:p>
    <w:p w14:paraId="5FCF4BAA" w14:textId="0C49E3C0" w:rsidR="00A24B5D" w:rsidRPr="001079A3" w:rsidRDefault="00A24B5D" w:rsidP="00A24B5D">
      <w:pPr>
        <w:ind w:firstLine="0"/>
        <w:rPr>
          <w:szCs w:val="24"/>
        </w:rPr>
      </w:pPr>
      <w:r w:rsidRPr="001079A3">
        <w:rPr>
          <w:szCs w:val="24"/>
        </w:rPr>
        <w:t>To the Senate:</w:t>
      </w:r>
    </w:p>
    <w:p w14:paraId="2E96A3E8" w14:textId="1B50FC62" w:rsidR="00A24B5D" w:rsidRPr="001079A3" w:rsidRDefault="00A24B5D" w:rsidP="00A24B5D">
      <w:pPr>
        <w:pStyle w:val="BodyText"/>
        <w:rPr>
          <w:rFonts w:ascii="Courier New" w:hAnsi="Courier New" w:cs="Courier New"/>
          <w:szCs w:val="24"/>
        </w:rPr>
      </w:pPr>
      <w:r w:rsidRPr="001079A3">
        <w:rPr>
          <w:rFonts w:ascii="Courier New" w:hAnsi="Courier New" w:cs="Courier New"/>
          <w:szCs w:val="24"/>
        </w:rPr>
        <w:tab/>
        <w:t>Pursuant to Article V, Section I, Paragraph 14 of the New Jersey Constitution, I herewith return</w:t>
      </w:r>
      <w:r w:rsidR="00B35F6A" w:rsidRPr="001079A3">
        <w:rPr>
          <w:rFonts w:ascii="Courier New" w:hAnsi="Courier New" w:cs="Courier New"/>
          <w:szCs w:val="24"/>
        </w:rPr>
        <w:t xml:space="preserve"> Senate Committee Substitute for Senate Bill No. 914 </w:t>
      </w:r>
      <w:r w:rsidRPr="001079A3">
        <w:rPr>
          <w:rFonts w:ascii="Courier New" w:hAnsi="Courier New" w:cs="Courier New"/>
          <w:szCs w:val="24"/>
        </w:rPr>
        <w:t>without my approval.</w:t>
      </w:r>
    </w:p>
    <w:p w14:paraId="641ACB61" w14:textId="6FB10CB3" w:rsidR="00A24B5D" w:rsidRPr="001079A3" w:rsidRDefault="00A24B5D" w:rsidP="00A24B5D">
      <w:pPr>
        <w:rPr>
          <w:szCs w:val="24"/>
        </w:rPr>
      </w:pPr>
      <w:r w:rsidRPr="001079A3">
        <w:rPr>
          <w:szCs w:val="24"/>
        </w:rPr>
        <w:tab/>
      </w:r>
      <w:r w:rsidR="00671F25">
        <w:rPr>
          <w:szCs w:val="24"/>
        </w:rPr>
        <w:t xml:space="preserve">Senate Committee Substitute for </w:t>
      </w:r>
      <w:r w:rsidR="00B35F6A" w:rsidRPr="001079A3">
        <w:rPr>
          <w:szCs w:val="24"/>
        </w:rPr>
        <w:t>Senate Bill No. 914</w:t>
      </w:r>
      <w:r w:rsidR="00D746CC" w:rsidRPr="001079A3">
        <w:rPr>
          <w:szCs w:val="24"/>
        </w:rPr>
        <w:t xml:space="preserve"> </w:t>
      </w:r>
      <w:r w:rsidR="00205DCC" w:rsidRPr="001079A3">
        <w:rPr>
          <w:szCs w:val="24"/>
        </w:rPr>
        <w:t>charges the Department of Labor and Workforce Development (“DOL</w:t>
      </w:r>
      <w:r w:rsidR="00372D87" w:rsidRPr="001079A3">
        <w:rPr>
          <w:szCs w:val="24"/>
        </w:rPr>
        <w:t>WD</w:t>
      </w:r>
      <w:r w:rsidR="00205DCC" w:rsidRPr="001079A3">
        <w:rPr>
          <w:szCs w:val="24"/>
        </w:rPr>
        <w:t xml:space="preserve">”) </w:t>
      </w:r>
      <w:r w:rsidR="00D908B8" w:rsidRPr="001079A3">
        <w:rPr>
          <w:szCs w:val="24"/>
        </w:rPr>
        <w:t>with creating a “Motor Vehicle Surcharge Community Service Program”</w:t>
      </w:r>
      <w:r w:rsidR="00933232">
        <w:rPr>
          <w:szCs w:val="24"/>
        </w:rPr>
        <w:t xml:space="preserve"> (“the program”)</w:t>
      </w:r>
      <w:r w:rsidR="00D908B8" w:rsidRPr="001079A3">
        <w:rPr>
          <w:szCs w:val="24"/>
        </w:rPr>
        <w:t xml:space="preserve"> to enable </w:t>
      </w:r>
      <w:r w:rsidR="00BF1800" w:rsidRPr="001079A3">
        <w:rPr>
          <w:szCs w:val="24"/>
        </w:rPr>
        <w:t>certain</w:t>
      </w:r>
      <w:r w:rsidR="00D908B8" w:rsidRPr="001079A3">
        <w:rPr>
          <w:szCs w:val="24"/>
        </w:rPr>
        <w:t xml:space="preserve"> individuals </w:t>
      </w:r>
      <w:r w:rsidR="00BF1800" w:rsidRPr="001079A3">
        <w:rPr>
          <w:szCs w:val="24"/>
        </w:rPr>
        <w:t xml:space="preserve">to complete community service projects in lieu of paying </w:t>
      </w:r>
      <w:r w:rsidR="00372D87" w:rsidRPr="001079A3">
        <w:rPr>
          <w:szCs w:val="24"/>
        </w:rPr>
        <w:t xml:space="preserve">most </w:t>
      </w:r>
      <w:r w:rsidR="00BF1800" w:rsidRPr="001079A3">
        <w:rPr>
          <w:szCs w:val="24"/>
        </w:rPr>
        <w:t xml:space="preserve">motor vehicle violations surcharges. </w:t>
      </w:r>
      <w:r w:rsidR="00671F25">
        <w:rPr>
          <w:szCs w:val="24"/>
        </w:rPr>
        <w:t xml:space="preserve"> </w:t>
      </w:r>
      <w:r w:rsidR="00BF1800" w:rsidRPr="001079A3">
        <w:rPr>
          <w:szCs w:val="24"/>
        </w:rPr>
        <w:t xml:space="preserve">Individuals would be eligible to participate in the program if they are unemployed, have been assessed motor vehicle violations surcharges for certain offenses </w:t>
      </w:r>
      <w:r w:rsidR="006476C2" w:rsidRPr="001079A3">
        <w:rPr>
          <w:szCs w:val="24"/>
        </w:rPr>
        <w:t>that they are unable to pay, and are either enrolled in a job training or education program or applying for a commercial driver license or endorsement.</w:t>
      </w:r>
      <w:r w:rsidR="00671F25">
        <w:rPr>
          <w:szCs w:val="24"/>
        </w:rPr>
        <w:t xml:space="preserve"> </w:t>
      </w:r>
      <w:r w:rsidR="006476C2" w:rsidRPr="001079A3">
        <w:rPr>
          <w:szCs w:val="24"/>
        </w:rPr>
        <w:t xml:space="preserve"> </w:t>
      </w:r>
      <w:r w:rsidR="00773716" w:rsidRPr="001079A3">
        <w:rPr>
          <w:szCs w:val="24"/>
        </w:rPr>
        <w:t xml:space="preserve">The Motor Vehicle Commission (“MVC”) would be required to waive any surcharge owed by an </w:t>
      </w:r>
      <w:r w:rsidR="0050246C" w:rsidRPr="001079A3">
        <w:rPr>
          <w:szCs w:val="24"/>
        </w:rPr>
        <w:t xml:space="preserve">eligible individual who completes </w:t>
      </w:r>
      <w:r w:rsidR="00773716" w:rsidRPr="001079A3">
        <w:rPr>
          <w:szCs w:val="24"/>
        </w:rPr>
        <w:t>a community service project under the program.</w:t>
      </w:r>
      <w:r w:rsidR="00671F25">
        <w:rPr>
          <w:szCs w:val="24"/>
        </w:rPr>
        <w:t xml:space="preserve"> </w:t>
      </w:r>
      <w:r w:rsidR="00773716" w:rsidRPr="001079A3">
        <w:rPr>
          <w:szCs w:val="24"/>
        </w:rPr>
        <w:t xml:space="preserve"> </w:t>
      </w:r>
      <w:r w:rsidR="0046445E" w:rsidRPr="001079A3">
        <w:rPr>
          <w:szCs w:val="24"/>
        </w:rPr>
        <w:t>C</w:t>
      </w:r>
      <w:r w:rsidR="00773716" w:rsidRPr="001079A3">
        <w:rPr>
          <w:szCs w:val="24"/>
        </w:rPr>
        <w:t xml:space="preserve">ounties </w:t>
      </w:r>
      <w:r w:rsidR="00735898" w:rsidRPr="001079A3">
        <w:rPr>
          <w:szCs w:val="24"/>
        </w:rPr>
        <w:t>and municipalities would have the opportunity to work with DOL</w:t>
      </w:r>
      <w:r w:rsidR="00372D87" w:rsidRPr="001079A3">
        <w:rPr>
          <w:szCs w:val="24"/>
        </w:rPr>
        <w:t>WD</w:t>
      </w:r>
      <w:r w:rsidR="00735898" w:rsidRPr="001079A3">
        <w:rPr>
          <w:szCs w:val="24"/>
        </w:rPr>
        <w:t xml:space="preserve"> to identify eligible community service projects. </w:t>
      </w:r>
    </w:p>
    <w:p w14:paraId="3D58EFE3" w14:textId="77D26845" w:rsidR="004464D0" w:rsidRPr="001079A3" w:rsidRDefault="00A20704" w:rsidP="00A24B5D">
      <w:pPr>
        <w:rPr>
          <w:szCs w:val="24"/>
        </w:rPr>
      </w:pPr>
      <w:r w:rsidRPr="001079A3">
        <w:rPr>
          <w:szCs w:val="24"/>
        </w:rPr>
        <w:t xml:space="preserve">I commend my colleagues in the Legislature for endeavoring to </w:t>
      </w:r>
      <w:r w:rsidR="00F00DF0" w:rsidRPr="001079A3">
        <w:rPr>
          <w:szCs w:val="24"/>
        </w:rPr>
        <w:t>identify a</w:t>
      </w:r>
      <w:r w:rsidR="00617160" w:rsidRPr="001079A3">
        <w:rPr>
          <w:szCs w:val="24"/>
        </w:rPr>
        <w:t xml:space="preserve">n </w:t>
      </w:r>
      <w:r w:rsidR="00F00DF0" w:rsidRPr="001079A3">
        <w:rPr>
          <w:szCs w:val="24"/>
        </w:rPr>
        <w:t>alternative</w:t>
      </w:r>
      <w:r w:rsidR="002C401E" w:rsidRPr="001079A3">
        <w:rPr>
          <w:szCs w:val="24"/>
        </w:rPr>
        <w:t xml:space="preserve"> </w:t>
      </w:r>
      <w:r w:rsidR="0046445E" w:rsidRPr="001079A3">
        <w:rPr>
          <w:szCs w:val="24"/>
        </w:rPr>
        <w:t xml:space="preserve">for </w:t>
      </w:r>
      <w:r w:rsidR="002C401E" w:rsidRPr="001079A3">
        <w:rPr>
          <w:szCs w:val="24"/>
        </w:rPr>
        <w:t xml:space="preserve">those who are unable </w:t>
      </w:r>
      <w:r w:rsidR="00EC0878" w:rsidRPr="001079A3">
        <w:rPr>
          <w:szCs w:val="24"/>
        </w:rPr>
        <w:t xml:space="preserve">to pay </w:t>
      </w:r>
      <w:r w:rsidR="00451E21" w:rsidRPr="001079A3">
        <w:rPr>
          <w:szCs w:val="24"/>
        </w:rPr>
        <w:t xml:space="preserve">the </w:t>
      </w:r>
      <w:r w:rsidR="00EC0878" w:rsidRPr="001079A3">
        <w:rPr>
          <w:szCs w:val="24"/>
        </w:rPr>
        <w:t>motor vehicle violations surcharges levied against them.</w:t>
      </w:r>
      <w:r w:rsidR="00671F25">
        <w:rPr>
          <w:szCs w:val="24"/>
        </w:rPr>
        <w:t xml:space="preserve"> </w:t>
      </w:r>
      <w:r w:rsidR="000E33F8" w:rsidRPr="001079A3">
        <w:rPr>
          <w:szCs w:val="24"/>
        </w:rPr>
        <w:t xml:space="preserve"> </w:t>
      </w:r>
      <w:r w:rsidR="00353098" w:rsidRPr="001079A3">
        <w:rPr>
          <w:szCs w:val="24"/>
        </w:rPr>
        <w:t xml:space="preserve">The Motor Vehicle Violations Surcharge System </w:t>
      </w:r>
      <w:r w:rsidR="00DC3D4B" w:rsidRPr="001079A3">
        <w:rPr>
          <w:szCs w:val="24"/>
        </w:rPr>
        <w:t xml:space="preserve">(“Surcharge System”) </w:t>
      </w:r>
      <w:r w:rsidR="00353098" w:rsidRPr="001079A3">
        <w:rPr>
          <w:szCs w:val="24"/>
        </w:rPr>
        <w:t>was created in 1983</w:t>
      </w:r>
      <w:r w:rsidR="00BC443E" w:rsidRPr="001079A3">
        <w:rPr>
          <w:szCs w:val="24"/>
        </w:rPr>
        <w:t xml:space="preserve"> </w:t>
      </w:r>
      <w:r w:rsidR="00C71403" w:rsidRPr="001079A3">
        <w:rPr>
          <w:szCs w:val="24"/>
        </w:rPr>
        <w:t xml:space="preserve">and </w:t>
      </w:r>
      <w:r w:rsidR="003255C8" w:rsidRPr="001079A3">
        <w:rPr>
          <w:szCs w:val="24"/>
        </w:rPr>
        <w:t>provides for the mandatory assessment of surcharges between $100 and $1500 for certain specified offenses, such as accumulating six or more points for driving violations, driving without a license or with an expired or suspended license, operating an uninsured vehicle, and driving while intoxicated.</w:t>
      </w:r>
      <w:r w:rsidR="00671F25">
        <w:rPr>
          <w:szCs w:val="24"/>
        </w:rPr>
        <w:t xml:space="preserve"> </w:t>
      </w:r>
      <w:r w:rsidR="00962FF4" w:rsidRPr="001079A3">
        <w:rPr>
          <w:szCs w:val="24"/>
        </w:rPr>
        <w:t xml:space="preserve"> </w:t>
      </w:r>
      <w:r w:rsidR="00DE143A" w:rsidRPr="001079A3">
        <w:rPr>
          <w:szCs w:val="24"/>
        </w:rPr>
        <w:t xml:space="preserve">MVC </w:t>
      </w:r>
      <w:r w:rsidR="00F00DF0" w:rsidRPr="001079A3">
        <w:rPr>
          <w:szCs w:val="24"/>
        </w:rPr>
        <w:t>is authorized to</w:t>
      </w:r>
      <w:r w:rsidR="00DE143A" w:rsidRPr="001079A3">
        <w:rPr>
          <w:szCs w:val="24"/>
        </w:rPr>
        <w:t xml:space="preserve"> institute a collection action for unpaid </w:t>
      </w:r>
      <w:r w:rsidR="00DE143A" w:rsidRPr="001079A3">
        <w:rPr>
          <w:szCs w:val="24"/>
        </w:rPr>
        <w:lastRenderedPageBreak/>
        <w:t>surcharges, plus interest</w:t>
      </w:r>
      <w:r w:rsidR="00F00DF0" w:rsidRPr="001079A3">
        <w:rPr>
          <w:szCs w:val="24"/>
        </w:rPr>
        <w:t>, leaving individuals who are unable to pay such surcharges in a vulnerable position.</w:t>
      </w:r>
      <w:r w:rsidR="00ED1DEC" w:rsidRPr="001079A3">
        <w:rPr>
          <w:szCs w:val="24"/>
        </w:rPr>
        <w:t xml:space="preserve"> </w:t>
      </w:r>
    </w:p>
    <w:p w14:paraId="50138FAA" w14:textId="07CFC6C4" w:rsidR="00A24B5D" w:rsidRPr="001079A3" w:rsidRDefault="00D318C7" w:rsidP="00A24B5D">
      <w:pPr>
        <w:rPr>
          <w:szCs w:val="24"/>
        </w:rPr>
      </w:pPr>
      <w:r w:rsidRPr="001079A3">
        <w:rPr>
          <w:szCs w:val="24"/>
        </w:rPr>
        <w:t>D</w:t>
      </w:r>
      <w:r w:rsidR="004A2234" w:rsidRPr="001079A3">
        <w:rPr>
          <w:szCs w:val="24"/>
        </w:rPr>
        <w:t xml:space="preserve">espite my legislative colleagues’ well-intentioned efforts, I am unable to sign </w:t>
      </w:r>
      <w:r w:rsidR="00671F25">
        <w:rPr>
          <w:szCs w:val="24"/>
        </w:rPr>
        <w:t xml:space="preserve">Senate Committee Substitute for </w:t>
      </w:r>
      <w:r w:rsidR="001C2520" w:rsidRPr="001079A3">
        <w:rPr>
          <w:szCs w:val="24"/>
        </w:rPr>
        <w:t>Senate Bill No. 914</w:t>
      </w:r>
      <w:r w:rsidR="008447E6" w:rsidRPr="001079A3">
        <w:rPr>
          <w:szCs w:val="24"/>
        </w:rPr>
        <w:t xml:space="preserve"> because of the impact it could have on the State’s credit rating</w:t>
      </w:r>
      <w:r w:rsidR="00C240F1" w:rsidRPr="001079A3">
        <w:rPr>
          <w:szCs w:val="24"/>
        </w:rPr>
        <w:t xml:space="preserve"> and borrowing capacity</w:t>
      </w:r>
      <w:r w:rsidR="001C2520" w:rsidRPr="001079A3">
        <w:rPr>
          <w:szCs w:val="24"/>
        </w:rPr>
        <w:t xml:space="preserve">. </w:t>
      </w:r>
      <w:r w:rsidR="002A7089">
        <w:rPr>
          <w:szCs w:val="24"/>
        </w:rPr>
        <w:t xml:space="preserve"> </w:t>
      </w:r>
      <w:r w:rsidR="001C2520" w:rsidRPr="001079A3">
        <w:rPr>
          <w:szCs w:val="24"/>
        </w:rPr>
        <w:t xml:space="preserve">Since 2004, </w:t>
      </w:r>
      <w:r w:rsidR="002552B2" w:rsidRPr="001079A3">
        <w:rPr>
          <w:szCs w:val="24"/>
        </w:rPr>
        <w:t xml:space="preserve">virtually all </w:t>
      </w:r>
      <w:r w:rsidR="00BA3D15" w:rsidRPr="001079A3">
        <w:rPr>
          <w:szCs w:val="24"/>
        </w:rPr>
        <w:t xml:space="preserve">surcharge </w:t>
      </w:r>
      <w:r w:rsidR="00014FC2" w:rsidRPr="001079A3">
        <w:rPr>
          <w:szCs w:val="24"/>
        </w:rPr>
        <w:t xml:space="preserve">revenue collected </w:t>
      </w:r>
      <w:r w:rsidR="00BA3D15" w:rsidRPr="001079A3">
        <w:rPr>
          <w:szCs w:val="24"/>
        </w:rPr>
        <w:t>by MVC</w:t>
      </w:r>
      <w:r w:rsidR="00014FC2" w:rsidRPr="001079A3">
        <w:rPr>
          <w:szCs w:val="24"/>
        </w:rPr>
        <w:t xml:space="preserve"> </w:t>
      </w:r>
      <w:r w:rsidR="00BA3D15" w:rsidRPr="001079A3">
        <w:rPr>
          <w:szCs w:val="24"/>
        </w:rPr>
        <w:t>has</w:t>
      </w:r>
      <w:r w:rsidR="00014FC2" w:rsidRPr="001079A3">
        <w:rPr>
          <w:szCs w:val="24"/>
        </w:rPr>
        <w:t xml:space="preserve"> been contractually obligated to the debt service on </w:t>
      </w:r>
      <w:r w:rsidR="00AA5D48" w:rsidRPr="001079A3">
        <w:rPr>
          <w:szCs w:val="24"/>
        </w:rPr>
        <w:t>bonds issued by the Economic Development Authority</w:t>
      </w:r>
      <w:r w:rsidR="002A7089">
        <w:rPr>
          <w:szCs w:val="24"/>
        </w:rPr>
        <w:t>,</w:t>
      </w:r>
      <w:r w:rsidR="0032719B" w:rsidRPr="001079A3">
        <w:rPr>
          <w:szCs w:val="24"/>
        </w:rPr>
        <w:t xml:space="preserve"> </w:t>
      </w:r>
      <w:r w:rsidR="002552B2" w:rsidRPr="001079A3">
        <w:rPr>
          <w:szCs w:val="24"/>
        </w:rPr>
        <w:t>with</w:t>
      </w:r>
      <w:r w:rsidR="008438C0" w:rsidRPr="001079A3">
        <w:rPr>
          <w:szCs w:val="24"/>
        </w:rPr>
        <w:t xml:space="preserve"> a small portion ($7.5 million annually) </w:t>
      </w:r>
      <w:r w:rsidR="002552B2" w:rsidRPr="001079A3">
        <w:rPr>
          <w:szCs w:val="24"/>
        </w:rPr>
        <w:t xml:space="preserve">of those revenues </w:t>
      </w:r>
      <w:r w:rsidR="008438C0" w:rsidRPr="001079A3">
        <w:rPr>
          <w:szCs w:val="24"/>
        </w:rPr>
        <w:t>statutorily dedicated to an alcohol treatment program</w:t>
      </w:r>
      <w:r w:rsidR="002552B2" w:rsidRPr="001079A3">
        <w:rPr>
          <w:szCs w:val="24"/>
        </w:rPr>
        <w:t>, subordinate to the debt service</w:t>
      </w:r>
      <w:r w:rsidR="001C2520" w:rsidRPr="001079A3">
        <w:rPr>
          <w:szCs w:val="24"/>
        </w:rPr>
        <w:t>.</w:t>
      </w:r>
      <w:r w:rsidR="00627BD7" w:rsidRPr="001079A3">
        <w:rPr>
          <w:szCs w:val="24"/>
        </w:rPr>
        <w:t xml:space="preserve"> </w:t>
      </w:r>
      <w:r w:rsidR="00671F25">
        <w:rPr>
          <w:szCs w:val="24"/>
        </w:rPr>
        <w:t xml:space="preserve"> </w:t>
      </w:r>
      <w:r w:rsidR="001C2520" w:rsidRPr="001079A3">
        <w:rPr>
          <w:szCs w:val="24"/>
        </w:rPr>
        <w:t>Accordingly, as my</w:t>
      </w:r>
      <w:r w:rsidR="00DC3D4B" w:rsidRPr="001079A3">
        <w:rPr>
          <w:szCs w:val="24"/>
        </w:rPr>
        <w:t xml:space="preserve"> legislative</w:t>
      </w:r>
      <w:r w:rsidR="001C2520" w:rsidRPr="001079A3">
        <w:rPr>
          <w:szCs w:val="24"/>
        </w:rPr>
        <w:t xml:space="preserve"> colleagues have been made aware, </w:t>
      </w:r>
      <w:r w:rsidR="005C34CF" w:rsidRPr="001079A3">
        <w:rPr>
          <w:szCs w:val="24"/>
        </w:rPr>
        <w:t>law</w:t>
      </w:r>
      <w:r w:rsidR="00C12ACD" w:rsidRPr="001079A3">
        <w:rPr>
          <w:szCs w:val="24"/>
        </w:rPr>
        <w:t>s</w:t>
      </w:r>
      <w:r w:rsidR="00C240F1" w:rsidRPr="001079A3">
        <w:rPr>
          <w:szCs w:val="24"/>
        </w:rPr>
        <w:t xml:space="preserve"> such as this bill</w:t>
      </w:r>
      <w:r w:rsidR="005C34CF" w:rsidRPr="001079A3">
        <w:rPr>
          <w:szCs w:val="24"/>
        </w:rPr>
        <w:t xml:space="preserve"> </w:t>
      </w:r>
      <w:r w:rsidR="00E000ED" w:rsidRPr="001079A3">
        <w:rPr>
          <w:szCs w:val="24"/>
        </w:rPr>
        <w:t>that would lead to</w:t>
      </w:r>
      <w:r w:rsidR="00545605" w:rsidRPr="001079A3">
        <w:rPr>
          <w:szCs w:val="24"/>
        </w:rPr>
        <w:t xml:space="preserve"> a reduction in </w:t>
      </w:r>
      <w:r w:rsidR="00E000ED" w:rsidRPr="001079A3">
        <w:rPr>
          <w:szCs w:val="24"/>
        </w:rPr>
        <w:t xml:space="preserve">MVC surcharge </w:t>
      </w:r>
      <w:r w:rsidR="00545605" w:rsidRPr="001079A3">
        <w:rPr>
          <w:szCs w:val="24"/>
        </w:rPr>
        <w:t>revenue</w:t>
      </w:r>
      <w:r w:rsidR="00E000ED" w:rsidRPr="001079A3">
        <w:rPr>
          <w:szCs w:val="24"/>
        </w:rPr>
        <w:t>s</w:t>
      </w:r>
      <w:r w:rsidR="00933232">
        <w:rPr>
          <w:szCs w:val="24"/>
        </w:rPr>
        <w:t>,</w:t>
      </w:r>
      <w:r w:rsidR="00637AA5" w:rsidRPr="001079A3">
        <w:rPr>
          <w:szCs w:val="24"/>
        </w:rPr>
        <w:t xml:space="preserve"> </w:t>
      </w:r>
      <w:r w:rsidR="003A2A16" w:rsidRPr="001079A3">
        <w:rPr>
          <w:szCs w:val="24"/>
        </w:rPr>
        <w:t>place</w:t>
      </w:r>
      <w:r w:rsidR="00933232">
        <w:rPr>
          <w:szCs w:val="24"/>
        </w:rPr>
        <w:t>s</w:t>
      </w:r>
      <w:r w:rsidR="003A2A16" w:rsidRPr="001079A3">
        <w:rPr>
          <w:szCs w:val="24"/>
        </w:rPr>
        <w:t xml:space="preserve"> the State at risk of </w:t>
      </w:r>
      <w:r w:rsidR="00A95011" w:rsidRPr="001079A3">
        <w:rPr>
          <w:szCs w:val="24"/>
        </w:rPr>
        <w:t>default</w:t>
      </w:r>
      <w:r w:rsidR="00C240F1" w:rsidRPr="001079A3">
        <w:rPr>
          <w:szCs w:val="24"/>
        </w:rPr>
        <w:t xml:space="preserve">, </w:t>
      </w:r>
      <w:r w:rsidR="00AA5553" w:rsidRPr="001079A3">
        <w:rPr>
          <w:szCs w:val="24"/>
        </w:rPr>
        <w:t xml:space="preserve">of having </w:t>
      </w:r>
      <w:r w:rsidR="00BA2EDA" w:rsidRPr="001079A3">
        <w:rPr>
          <w:szCs w:val="24"/>
        </w:rPr>
        <w:t xml:space="preserve">the ratings of </w:t>
      </w:r>
      <w:r w:rsidR="00AA5553" w:rsidRPr="001079A3">
        <w:rPr>
          <w:szCs w:val="24"/>
        </w:rPr>
        <w:t>the</w:t>
      </w:r>
      <w:r w:rsidR="00BA2EDA" w:rsidRPr="001079A3">
        <w:rPr>
          <w:szCs w:val="24"/>
        </w:rPr>
        <w:t>se bonds downgraded</w:t>
      </w:r>
      <w:r w:rsidR="00C240F1" w:rsidRPr="001079A3">
        <w:rPr>
          <w:szCs w:val="24"/>
        </w:rPr>
        <w:t>,</w:t>
      </w:r>
      <w:r w:rsidR="00BA2EDA" w:rsidRPr="001079A3">
        <w:rPr>
          <w:szCs w:val="24"/>
        </w:rPr>
        <w:t xml:space="preserve"> and of having a harder time borrowing in the future</w:t>
      </w:r>
      <w:r w:rsidR="00B864D4" w:rsidRPr="001079A3">
        <w:rPr>
          <w:szCs w:val="24"/>
        </w:rPr>
        <w:t xml:space="preserve">. </w:t>
      </w:r>
      <w:r w:rsidR="00165232" w:rsidRPr="001079A3">
        <w:rPr>
          <w:szCs w:val="24"/>
        </w:rPr>
        <w:t xml:space="preserve"> </w:t>
      </w:r>
    </w:p>
    <w:p w14:paraId="3D36437E" w14:textId="7D855943" w:rsidR="00F3061E" w:rsidRPr="001079A3" w:rsidRDefault="002226F8" w:rsidP="00F3061E">
      <w:pPr>
        <w:rPr>
          <w:szCs w:val="24"/>
        </w:rPr>
      </w:pPr>
      <w:r w:rsidRPr="001079A3">
        <w:rPr>
          <w:szCs w:val="24"/>
        </w:rPr>
        <w:t>Although I must return this bill unsigned,</w:t>
      </w:r>
      <w:r w:rsidR="008F195E" w:rsidRPr="001079A3">
        <w:rPr>
          <w:szCs w:val="24"/>
        </w:rPr>
        <w:t xml:space="preserve"> I do not wish to downplay the burden </w:t>
      </w:r>
      <w:r w:rsidR="00DC3D4B" w:rsidRPr="001079A3">
        <w:rPr>
          <w:szCs w:val="24"/>
        </w:rPr>
        <w:t xml:space="preserve">that the Surcharge System </w:t>
      </w:r>
      <w:r w:rsidR="00F3061E" w:rsidRPr="001079A3">
        <w:rPr>
          <w:szCs w:val="24"/>
        </w:rPr>
        <w:t>imposes</w:t>
      </w:r>
      <w:r w:rsidR="00DC3D4B" w:rsidRPr="001079A3">
        <w:rPr>
          <w:szCs w:val="24"/>
        </w:rPr>
        <w:t xml:space="preserve"> </w:t>
      </w:r>
      <w:r w:rsidR="008F195E" w:rsidRPr="001079A3">
        <w:rPr>
          <w:szCs w:val="24"/>
        </w:rPr>
        <w:t xml:space="preserve">on </w:t>
      </w:r>
      <w:r w:rsidR="00DC3D4B" w:rsidRPr="001079A3">
        <w:rPr>
          <w:szCs w:val="24"/>
        </w:rPr>
        <w:t xml:space="preserve">many </w:t>
      </w:r>
      <w:r w:rsidR="00F5021B" w:rsidRPr="001079A3">
        <w:rPr>
          <w:szCs w:val="24"/>
        </w:rPr>
        <w:t>New</w:t>
      </w:r>
      <w:r w:rsidR="00F5021B">
        <w:rPr>
          <w:szCs w:val="24"/>
        </w:rPr>
        <w:t> </w:t>
      </w:r>
      <w:r w:rsidR="00DC3D4B" w:rsidRPr="001079A3">
        <w:rPr>
          <w:szCs w:val="24"/>
        </w:rPr>
        <w:t>Jersey drivers</w:t>
      </w:r>
      <w:r w:rsidR="008F195E" w:rsidRPr="001079A3">
        <w:rPr>
          <w:szCs w:val="24"/>
        </w:rPr>
        <w:t>.</w:t>
      </w:r>
      <w:r w:rsidR="00671F25">
        <w:rPr>
          <w:szCs w:val="24"/>
        </w:rPr>
        <w:t xml:space="preserve"> </w:t>
      </w:r>
      <w:r w:rsidR="008F195E" w:rsidRPr="001079A3">
        <w:rPr>
          <w:szCs w:val="24"/>
        </w:rPr>
        <w:t xml:space="preserve"> </w:t>
      </w:r>
      <w:r w:rsidR="008447E6" w:rsidRPr="001079A3">
        <w:rPr>
          <w:szCs w:val="24"/>
        </w:rPr>
        <w:t xml:space="preserve">Recognizing that </w:t>
      </w:r>
      <w:r w:rsidR="00C240F1" w:rsidRPr="001079A3">
        <w:rPr>
          <w:szCs w:val="24"/>
        </w:rPr>
        <w:t>the contractual obligation of the MVC surcharges</w:t>
      </w:r>
      <w:r w:rsidR="008447E6" w:rsidRPr="001079A3">
        <w:rPr>
          <w:szCs w:val="24"/>
        </w:rPr>
        <w:t xml:space="preserve"> ma</w:t>
      </w:r>
      <w:r w:rsidR="00C240F1" w:rsidRPr="001079A3">
        <w:rPr>
          <w:szCs w:val="24"/>
        </w:rPr>
        <w:t>kes</w:t>
      </w:r>
      <w:r w:rsidR="008447E6" w:rsidRPr="001079A3">
        <w:rPr>
          <w:szCs w:val="24"/>
        </w:rPr>
        <w:t xml:space="preserve"> it impossible to significantly revise the Surcharge System</w:t>
      </w:r>
      <w:r w:rsidR="00C240F1" w:rsidRPr="001079A3">
        <w:rPr>
          <w:szCs w:val="24"/>
        </w:rPr>
        <w:t xml:space="preserve"> while debt service</w:t>
      </w:r>
      <w:r w:rsidR="00F3061E" w:rsidRPr="001079A3">
        <w:rPr>
          <w:szCs w:val="24"/>
        </w:rPr>
        <w:t xml:space="preserve"> remains outstanding</w:t>
      </w:r>
      <w:r w:rsidR="008447E6" w:rsidRPr="001079A3">
        <w:rPr>
          <w:szCs w:val="24"/>
        </w:rPr>
        <w:t xml:space="preserve">, my </w:t>
      </w:r>
      <w:r w:rsidR="008F311B" w:rsidRPr="001079A3">
        <w:rPr>
          <w:szCs w:val="24"/>
        </w:rPr>
        <w:t>colleagues in the Legislature</w:t>
      </w:r>
      <w:r w:rsidR="008447E6" w:rsidRPr="001079A3">
        <w:rPr>
          <w:szCs w:val="24"/>
        </w:rPr>
        <w:t xml:space="preserve"> and I </w:t>
      </w:r>
      <w:r w:rsidR="00A77496">
        <w:rPr>
          <w:szCs w:val="24"/>
        </w:rPr>
        <w:t xml:space="preserve">have </w:t>
      </w:r>
      <w:r w:rsidR="008447E6" w:rsidRPr="001079A3">
        <w:rPr>
          <w:szCs w:val="24"/>
        </w:rPr>
        <w:t>nonetheless worked</w:t>
      </w:r>
      <w:r w:rsidR="008F311B" w:rsidRPr="001079A3">
        <w:rPr>
          <w:szCs w:val="24"/>
        </w:rPr>
        <w:t xml:space="preserve"> to mitigate the consequences that </w:t>
      </w:r>
      <w:r w:rsidR="009F44B4" w:rsidRPr="001079A3">
        <w:rPr>
          <w:szCs w:val="24"/>
        </w:rPr>
        <w:t>may result for those who are unable to pay.</w:t>
      </w:r>
      <w:r w:rsidR="00671F25">
        <w:rPr>
          <w:szCs w:val="24"/>
        </w:rPr>
        <w:t xml:space="preserve"> </w:t>
      </w:r>
      <w:r w:rsidR="009F44B4" w:rsidRPr="001079A3">
        <w:rPr>
          <w:szCs w:val="24"/>
        </w:rPr>
        <w:t xml:space="preserve"> </w:t>
      </w:r>
      <w:r w:rsidR="00394F88" w:rsidRPr="001079A3">
        <w:rPr>
          <w:szCs w:val="24"/>
        </w:rPr>
        <w:t>In 2019, I signed</w:t>
      </w:r>
      <w:r w:rsidR="00F3061E" w:rsidRPr="001079A3">
        <w:rPr>
          <w:szCs w:val="24"/>
        </w:rPr>
        <w:t xml:space="preserve"> </w:t>
      </w:r>
      <w:r w:rsidR="00671F25">
        <w:rPr>
          <w:szCs w:val="24"/>
        </w:rPr>
        <w:t xml:space="preserve">Senate Committee Substitute for </w:t>
      </w:r>
      <w:r w:rsidR="00394F88" w:rsidRPr="001079A3">
        <w:rPr>
          <w:szCs w:val="24"/>
        </w:rPr>
        <w:t>Senate Bill No. 1080</w:t>
      </w:r>
      <w:r w:rsidR="00671F25">
        <w:rPr>
          <w:szCs w:val="24"/>
        </w:rPr>
        <w:t xml:space="preserve"> (Fifth Reprint)</w:t>
      </w:r>
      <w:r w:rsidR="00394F88" w:rsidRPr="001079A3">
        <w:rPr>
          <w:szCs w:val="24"/>
        </w:rPr>
        <w:t>, which became P.L.2019, c.276</w:t>
      </w:r>
      <w:r w:rsidR="00F3061E" w:rsidRPr="001079A3">
        <w:rPr>
          <w:szCs w:val="24"/>
        </w:rPr>
        <w:t>,</w:t>
      </w:r>
      <w:r w:rsidR="00394F88" w:rsidRPr="001079A3">
        <w:rPr>
          <w:szCs w:val="24"/>
        </w:rPr>
        <w:t xml:space="preserve"> </w:t>
      </w:r>
      <w:r w:rsidR="00A77496">
        <w:rPr>
          <w:szCs w:val="24"/>
        </w:rPr>
        <w:t>ensuring</w:t>
      </w:r>
      <w:r w:rsidR="00394F88" w:rsidRPr="001079A3">
        <w:rPr>
          <w:szCs w:val="24"/>
        </w:rPr>
        <w:t xml:space="preserve"> that MVC </w:t>
      </w:r>
      <w:r w:rsidR="00A3257F" w:rsidRPr="001079A3">
        <w:rPr>
          <w:szCs w:val="24"/>
        </w:rPr>
        <w:t xml:space="preserve">can no longer </w:t>
      </w:r>
      <w:r w:rsidR="00394F88" w:rsidRPr="001079A3">
        <w:rPr>
          <w:szCs w:val="24"/>
        </w:rPr>
        <w:t xml:space="preserve">suspend the driver’s license of someone for failing to pay MVC surcharges.  </w:t>
      </w:r>
      <w:r w:rsidR="008447E6" w:rsidRPr="001079A3">
        <w:rPr>
          <w:szCs w:val="24"/>
        </w:rPr>
        <w:t>A</w:t>
      </w:r>
      <w:r w:rsidR="00394F88" w:rsidRPr="001079A3">
        <w:rPr>
          <w:szCs w:val="24"/>
        </w:rPr>
        <w:t xml:space="preserve">nd, </w:t>
      </w:r>
      <w:r w:rsidR="00F3061E" w:rsidRPr="001079A3">
        <w:rPr>
          <w:szCs w:val="24"/>
        </w:rPr>
        <w:t>in 2020</w:t>
      </w:r>
      <w:r w:rsidR="002E1AEF" w:rsidRPr="001079A3">
        <w:rPr>
          <w:szCs w:val="24"/>
        </w:rPr>
        <w:t xml:space="preserve">, I signed into law </w:t>
      </w:r>
      <w:r w:rsidR="00671F25">
        <w:rPr>
          <w:szCs w:val="24"/>
        </w:rPr>
        <w:t xml:space="preserve">Senate Committee Substitute for </w:t>
      </w:r>
      <w:r w:rsidR="00261725" w:rsidRPr="001079A3">
        <w:rPr>
          <w:szCs w:val="24"/>
        </w:rPr>
        <w:t>Senate Bill No. 1508, which became P.L.2019, c.</w:t>
      </w:r>
      <w:r w:rsidR="00EC6343" w:rsidRPr="001079A3">
        <w:rPr>
          <w:szCs w:val="24"/>
        </w:rPr>
        <w:t>301</w:t>
      </w:r>
      <w:r w:rsidR="00F3061E" w:rsidRPr="001079A3">
        <w:rPr>
          <w:szCs w:val="24"/>
        </w:rPr>
        <w:t>,</w:t>
      </w:r>
      <w:r w:rsidR="00EC6343" w:rsidRPr="001079A3">
        <w:rPr>
          <w:szCs w:val="24"/>
        </w:rPr>
        <w:t xml:space="preserve"> direct</w:t>
      </w:r>
      <w:r w:rsidR="00AB7720">
        <w:rPr>
          <w:szCs w:val="24"/>
        </w:rPr>
        <w:t>ing</w:t>
      </w:r>
      <w:r w:rsidR="00EC6343" w:rsidRPr="001079A3">
        <w:rPr>
          <w:szCs w:val="24"/>
        </w:rPr>
        <w:t xml:space="preserve"> MVC to cease collecting motor vehicle violations surcharges as</w:t>
      </w:r>
      <w:r w:rsidR="00B07568" w:rsidRPr="001079A3">
        <w:rPr>
          <w:szCs w:val="24"/>
        </w:rPr>
        <w:t xml:space="preserve"> soon as</w:t>
      </w:r>
      <w:r w:rsidR="00EC6343" w:rsidRPr="001079A3">
        <w:rPr>
          <w:szCs w:val="24"/>
        </w:rPr>
        <w:t xml:space="preserve"> </w:t>
      </w:r>
      <w:r w:rsidR="00500D6B" w:rsidRPr="001079A3">
        <w:rPr>
          <w:szCs w:val="24"/>
        </w:rPr>
        <w:t xml:space="preserve">all debt on the bonds </w:t>
      </w:r>
      <w:r w:rsidR="00F3061E" w:rsidRPr="001079A3">
        <w:rPr>
          <w:szCs w:val="24"/>
        </w:rPr>
        <w:t>ha</w:t>
      </w:r>
      <w:r w:rsidR="00933232">
        <w:rPr>
          <w:szCs w:val="24"/>
        </w:rPr>
        <w:t>ve</w:t>
      </w:r>
      <w:r w:rsidR="00F3061E" w:rsidRPr="001079A3">
        <w:rPr>
          <w:szCs w:val="24"/>
        </w:rPr>
        <w:t xml:space="preserve"> </w:t>
      </w:r>
      <w:r w:rsidR="00500D6B" w:rsidRPr="001079A3">
        <w:rPr>
          <w:szCs w:val="24"/>
        </w:rPr>
        <w:t>been paid</w:t>
      </w:r>
      <w:r w:rsidR="00F3061E" w:rsidRPr="001079A3">
        <w:rPr>
          <w:szCs w:val="24"/>
        </w:rPr>
        <w:t xml:space="preserve">.  The bonds backed by the MVC surcharge revenues mature in 2034, or when they are fully paid off, whichever </w:t>
      </w:r>
      <w:r w:rsidR="00F3061E" w:rsidRPr="001079A3">
        <w:rPr>
          <w:szCs w:val="24"/>
        </w:rPr>
        <w:lastRenderedPageBreak/>
        <w:t>is earlier</w:t>
      </w:r>
      <w:r w:rsidR="00500D6B" w:rsidRPr="001079A3">
        <w:rPr>
          <w:szCs w:val="24"/>
        </w:rPr>
        <w:t xml:space="preserve">, ensuring </w:t>
      </w:r>
      <w:r w:rsidR="004936A5" w:rsidRPr="001079A3">
        <w:rPr>
          <w:szCs w:val="24"/>
        </w:rPr>
        <w:t>an end to the negative consequences that have resulted from the system over the years</w:t>
      </w:r>
      <w:r w:rsidR="00F3061E" w:rsidRPr="001079A3">
        <w:rPr>
          <w:szCs w:val="24"/>
        </w:rPr>
        <w:t xml:space="preserve"> by 2034 at the latest</w:t>
      </w:r>
      <w:r w:rsidR="004936A5" w:rsidRPr="001079A3">
        <w:rPr>
          <w:szCs w:val="24"/>
        </w:rPr>
        <w:t>.</w:t>
      </w:r>
      <w:r w:rsidR="00394F88" w:rsidRPr="001079A3">
        <w:rPr>
          <w:szCs w:val="24"/>
        </w:rPr>
        <w:t xml:space="preserve">  </w:t>
      </w:r>
    </w:p>
    <w:p w14:paraId="3C81FE08" w14:textId="63DAEF64" w:rsidR="00A24B5D" w:rsidRPr="001079A3" w:rsidRDefault="003F5F50" w:rsidP="00A24B5D">
      <w:pPr>
        <w:rPr>
          <w:szCs w:val="24"/>
        </w:rPr>
      </w:pPr>
      <w:r w:rsidRPr="001079A3">
        <w:rPr>
          <w:szCs w:val="24"/>
        </w:rPr>
        <w:t xml:space="preserve">These laws are important steps </w:t>
      </w:r>
      <w:r w:rsidR="00A27756" w:rsidRPr="001079A3">
        <w:rPr>
          <w:szCs w:val="24"/>
        </w:rPr>
        <w:t>toward</w:t>
      </w:r>
      <w:r w:rsidR="004A65A8" w:rsidRPr="001079A3">
        <w:rPr>
          <w:szCs w:val="24"/>
        </w:rPr>
        <w:t xml:space="preserve"> reforming the Surcharge System that, for too long, has disproportionately impacted </w:t>
      </w:r>
      <w:r w:rsidR="00A77496">
        <w:rPr>
          <w:szCs w:val="24"/>
        </w:rPr>
        <w:t>residents in poverty</w:t>
      </w:r>
      <w:r w:rsidR="00A27756" w:rsidRPr="001079A3">
        <w:rPr>
          <w:szCs w:val="24"/>
        </w:rPr>
        <w:t xml:space="preserve">.  </w:t>
      </w:r>
      <w:r w:rsidR="00394F88" w:rsidRPr="001079A3">
        <w:rPr>
          <w:szCs w:val="24"/>
        </w:rPr>
        <w:t>I look forward to working with</w:t>
      </w:r>
      <w:r w:rsidR="00933232">
        <w:rPr>
          <w:szCs w:val="24"/>
        </w:rPr>
        <w:t xml:space="preserve"> my</w:t>
      </w:r>
      <w:r w:rsidR="00394F88" w:rsidRPr="001079A3">
        <w:rPr>
          <w:szCs w:val="24"/>
        </w:rPr>
        <w:t xml:space="preserve"> </w:t>
      </w:r>
      <w:r w:rsidR="00C240F1" w:rsidRPr="001079A3">
        <w:rPr>
          <w:szCs w:val="24"/>
        </w:rPr>
        <w:t>colleagues</w:t>
      </w:r>
      <w:r w:rsidR="00B31066" w:rsidRPr="001079A3">
        <w:rPr>
          <w:szCs w:val="24"/>
        </w:rPr>
        <w:t xml:space="preserve"> in</w:t>
      </w:r>
      <w:r w:rsidR="00933232">
        <w:rPr>
          <w:szCs w:val="24"/>
        </w:rPr>
        <w:t xml:space="preserve"> the</w:t>
      </w:r>
      <w:r w:rsidR="00B31066" w:rsidRPr="001079A3">
        <w:rPr>
          <w:szCs w:val="24"/>
        </w:rPr>
        <w:t xml:space="preserve"> Legislature to continue our efforts to create a fairer and more equitable </w:t>
      </w:r>
      <w:r w:rsidR="00F5021B" w:rsidRPr="001079A3">
        <w:rPr>
          <w:szCs w:val="24"/>
        </w:rPr>
        <w:t>New</w:t>
      </w:r>
      <w:r w:rsidR="00F5021B">
        <w:rPr>
          <w:szCs w:val="24"/>
        </w:rPr>
        <w:t> </w:t>
      </w:r>
      <w:r w:rsidR="004A65A8" w:rsidRPr="001079A3">
        <w:rPr>
          <w:szCs w:val="24"/>
        </w:rPr>
        <w:t>Jersey</w:t>
      </w:r>
      <w:r w:rsidR="00394F88" w:rsidRPr="001079A3">
        <w:rPr>
          <w:szCs w:val="24"/>
        </w:rPr>
        <w:t>.</w:t>
      </w:r>
      <w:r w:rsidR="003909E4" w:rsidRPr="001079A3">
        <w:rPr>
          <w:szCs w:val="24"/>
        </w:rPr>
        <w:t xml:space="preserve"> </w:t>
      </w:r>
    </w:p>
    <w:p w14:paraId="52F4B836" w14:textId="57C65C97" w:rsidR="00A24B5D" w:rsidRPr="001079A3" w:rsidRDefault="00A24B5D" w:rsidP="00A24B5D">
      <w:pPr>
        <w:rPr>
          <w:szCs w:val="24"/>
        </w:rPr>
      </w:pPr>
      <w:r w:rsidRPr="001079A3">
        <w:rPr>
          <w:szCs w:val="24"/>
        </w:rPr>
        <w:tab/>
        <w:t xml:space="preserve">Accordingly, I herewith return </w:t>
      </w:r>
      <w:r w:rsidR="00F5021B">
        <w:rPr>
          <w:szCs w:val="24"/>
        </w:rPr>
        <w:t xml:space="preserve">Senate Committee Substitute for </w:t>
      </w:r>
      <w:r w:rsidRPr="001079A3">
        <w:rPr>
          <w:szCs w:val="24"/>
        </w:rPr>
        <w:t xml:space="preserve">Senate Bill No. </w:t>
      </w:r>
      <w:r w:rsidR="00FC4BA5" w:rsidRPr="001079A3">
        <w:rPr>
          <w:szCs w:val="24"/>
        </w:rPr>
        <w:t xml:space="preserve">914 </w:t>
      </w:r>
      <w:r w:rsidRPr="001079A3">
        <w:rPr>
          <w:szCs w:val="24"/>
        </w:rPr>
        <w:t>without my approval.</w:t>
      </w:r>
    </w:p>
    <w:p w14:paraId="74B31F32" w14:textId="57F107B0" w:rsidR="00BE06F1" w:rsidRPr="00DA3F2E" w:rsidRDefault="00BE06F1" w:rsidP="00BE06F1">
      <w:pPr>
        <w:spacing w:line="240" w:lineRule="exact"/>
        <w:contextualSpacing/>
        <w:rPr>
          <w:szCs w:val="24"/>
        </w:rPr>
      </w:pPr>
      <w:r w:rsidRPr="00DA3F2E">
        <w:rPr>
          <w:szCs w:val="24"/>
        </w:rPr>
        <w:tab/>
      </w:r>
      <w:r w:rsidRPr="00DA3F2E">
        <w:rPr>
          <w:szCs w:val="24"/>
        </w:rPr>
        <w:tab/>
      </w:r>
      <w:r w:rsidRPr="00DA3F2E">
        <w:rPr>
          <w:szCs w:val="24"/>
        </w:rPr>
        <w:tab/>
      </w:r>
      <w:r w:rsidRPr="00DA3F2E">
        <w:rPr>
          <w:szCs w:val="24"/>
        </w:rPr>
        <w:tab/>
      </w:r>
      <w:r w:rsidRPr="00DA3F2E">
        <w:rPr>
          <w:szCs w:val="24"/>
        </w:rPr>
        <w:tab/>
      </w:r>
      <w:r w:rsidRPr="00DA3F2E">
        <w:rPr>
          <w:szCs w:val="24"/>
        </w:rPr>
        <w:tab/>
      </w:r>
      <w:r w:rsidR="0047514F">
        <w:rPr>
          <w:szCs w:val="24"/>
        </w:rPr>
        <w:tab/>
      </w:r>
      <w:r w:rsidRPr="00DA3F2E">
        <w:rPr>
          <w:szCs w:val="24"/>
        </w:rPr>
        <w:t>Respectfully,</w:t>
      </w:r>
    </w:p>
    <w:p w14:paraId="19AF6497" w14:textId="48A81102" w:rsidR="00BE06F1" w:rsidRPr="00DA3F2E" w:rsidRDefault="00D83B8C" w:rsidP="00BE06F1">
      <w:pPr>
        <w:spacing w:line="240" w:lineRule="exact"/>
        <w:ind w:firstLine="0"/>
        <w:contextualSpacing/>
        <w:rPr>
          <w:szCs w:val="24"/>
        </w:rPr>
      </w:pPr>
      <w:r>
        <w:rPr>
          <w:szCs w:val="24"/>
        </w:rPr>
        <w:tab/>
        <w:t>[seal]</w:t>
      </w:r>
    </w:p>
    <w:p w14:paraId="78B2B524" w14:textId="486E51AF" w:rsidR="00BE06F1" w:rsidRDefault="00BE06F1" w:rsidP="00BE06F1">
      <w:pPr>
        <w:spacing w:line="240" w:lineRule="exact"/>
        <w:contextualSpacing/>
        <w:rPr>
          <w:szCs w:val="24"/>
        </w:rPr>
      </w:pPr>
      <w:r w:rsidRPr="00DA3F2E">
        <w:rPr>
          <w:szCs w:val="24"/>
        </w:rPr>
        <w:tab/>
      </w:r>
      <w:r w:rsidRPr="00DA3F2E">
        <w:rPr>
          <w:szCs w:val="24"/>
        </w:rPr>
        <w:tab/>
      </w:r>
      <w:r w:rsidRPr="00DA3F2E">
        <w:rPr>
          <w:szCs w:val="24"/>
        </w:rPr>
        <w:tab/>
      </w:r>
      <w:r w:rsidRPr="00DA3F2E">
        <w:rPr>
          <w:szCs w:val="24"/>
        </w:rPr>
        <w:tab/>
      </w:r>
      <w:r w:rsidRPr="00DA3F2E">
        <w:rPr>
          <w:szCs w:val="24"/>
        </w:rPr>
        <w:tab/>
      </w:r>
      <w:r w:rsidRPr="00DA3F2E">
        <w:rPr>
          <w:szCs w:val="24"/>
        </w:rPr>
        <w:tab/>
      </w:r>
      <w:r w:rsidR="0047514F">
        <w:rPr>
          <w:szCs w:val="24"/>
        </w:rPr>
        <w:tab/>
      </w:r>
      <w:r w:rsidR="00D83B8C">
        <w:rPr>
          <w:szCs w:val="24"/>
        </w:rPr>
        <w:t xml:space="preserve">/s/ </w:t>
      </w:r>
      <w:r w:rsidRPr="00DA3F2E">
        <w:rPr>
          <w:szCs w:val="24"/>
        </w:rPr>
        <w:t>Philip D. Murphy</w:t>
      </w:r>
    </w:p>
    <w:p w14:paraId="4B409551" w14:textId="77777777" w:rsidR="00D83B8C" w:rsidRPr="00DA3F2E" w:rsidRDefault="00D83B8C" w:rsidP="00BE06F1">
      <w:pPr>
        <w:spacing w:line="240" w:lineRule="exact"/>
        <w:contextualSpacing/>
        <w:rPr>
          <w:szCs w:val="24"/>
        </w:rPr>
      </w:pPr>
    </w:p>
    <w:p w14:paraId="7ADC206F" w14:textId="04ED5994" w:rsidR="00BE06F1" w:rsidRPr="00DA3F2E" w:rsidRDefault="00BE06F1" w:rsidP="00BE06F1">
      <w:pPr>
        <w:spacing w:line="240" w:lineRule="exact"/>
        <w:contextualSpacing/>
        <w:rPr>
          <w:szCs w:val="24"/>
        </w:rPr>
      </w:pPr>
      <w:r w:rsidRPr="00DA3F2E">
        <w:rPr>
          <w:szCs w:val="24"/>
        </w:rPr>
        <w:tab/>
      </w:r>
      <w:r w:rsidRPr="00DA3F2E">
        <w:rPr>
          <w:szCs w:val="24"/>
        </w:rPr>
        <w:tab/>
      </w:r>
      <w:r w:rsidRPr="00DA3F2E">
        <w:rPr>
          <w:szCs w:val="24"/>
        </w:rPr>
        <w:tab/>
      </w:r>
      <w:r w:rsidRPr="00DA3F2E">
        <w:rPr>
          <w:szCs w:val="24"/>
        </w:rPr>
        <w:tab/>
      </w:r>
      <w:r w:rsidRPr="00DA3F2E">
        <w:rPr>
          <w:szCs w:val="24"/>
        </w:rPr>
        <w:tab/>
      </w:r>
      <w:r w:rsidRPr="00DA3F2E">
        <w:rPr>
          <w:szCs w:val="24"/>
        </w:rPr>
        <w:tab/>
      </w:r>
      <w:r w:rsidR="0047514F">
        <w:rPr>
          <w:szCs w:val="24"/>
        </w:rPr>
        <w:tab/>
      </w:r>
      <w:r w:rsidRPr="00DA3F2E">
        <w:rPr>
          <w:szCs w:val="24"/>
        </w:rPr>
        <w:t>Governor</w:t>
      </w:r>
    </w:p>
    <w:p w14:paraId="69D533FD" w14:textId="77777777" w:rsidR="00BE06F1" w:rsidRPr="00DA3F2E" w:rsidRDefault="00BE06F1" w:rsidP="00BE06F1">
      <w:pPr>
        <w:spacing w:line="240" w:lineRule="exact"/>
        <w:ind w:firstLine="0"/>
        <w:contextualSpacing/>
        <w:rPr>
          <w:szCs w:val="24"/>
        </w:rPr>
      </w:pPr>
    </w:p>
    <w:p w14:paraId="14C314F4" w14:textId="77777777" w:rsidR="00BE06F1" w:rsidRPr="00DA3F2E" w:rsidRDefault="00BE06F1" w:rsidP="00BE06F1">
      <w:pPr>
        <w:spacing w:line="240" w:lineRule="exact"/>
        <w:ind w:firstLine="0"/>
        <w:contextualSpacing/>
        <w:rPr>
          <w:szCs w:val="24"/>
        </w:rPr>
      </w:pPr>
    </w:p>
    <w:p w14:paraId="1B07A2CB" w14:textId="77777777" w:rsidR="00BE06F1" w:rsidRPr="00DA3F2E" w:rsidRDefault="00BE06F1" w:rsidP="00BE06F1">
      <w:pPr>
        <w:spacing w:line="240" w:lineRule="exact"/>
        <w:ind w:firstLine="0"/>
        <w:contextualSpacing/>
        <w:rPr>
          <w:szCs w:val="24"/>
        </w:rPr>
      </w:pPr>
      <w:r w:rsidRPr="00DA3F2E">
        <w:rPr>
          <w:szCs w:val="24"/>
        </w:rPr>
        <w:t>Attest:</w:t>
      </w:r>
    </w:p>
    <w:p w14:paraId="53AA008D" w14:textId="77777777" w:rsidR="00BE06F1" w:rsidRPr="00DA3F2E" w:rsidRDefault="00BE06F1" w:rsidP="00BE06F1">
      <w:pPr>
        <w:spacing w:line="240" w:lineRule="exact"/>
        <w:contextualSpacing/>
        <w:rPr>
          <w:szCs w:val="24"/>
        </w:rPr>
      </w:pPr>
    </w:p>
    <w:p w14:paraId="3BE40B8C" w14:textId="7FDF9A08" w:rsidR="00BE06F1" w:rsidRDefault="00D83B8C" w:rsidP="00A24B5D">
      <w:pPr>
        <w:tabs>
          <w:tab w:val="left" w:pos="4320"/>
        </w:tabs>
        <w:spacing w:line="240" w:lineRule="exact"/>
        <w:ind w:firstLine="0"/>
        <w:contextualSpacing/>
        <w:rPr>
          <w:szCs w:val="24"/>
        </w:rPr>
      </w:pPr>
      <w:r>
        <w:rPr>
          <w:szCs w:val="24"/>
        </w:rPr>
        <w:t xml:space="preserve">/s/ </w:t>
      </w:r>
      <w:r w:rsidR="00BE06F1" w:rsidRPr="00DA3F2E">
        <w:rPr>
          <w:szCs w:val="24"/>
        </w:rPr>
        <w:t>Parimal Garg</w:t>
      </w:r>
    </w:p>
    <w:p w14:paraId="40251DC4" w14:textId="77777777" w:rsidR="00D83B8C" w:rsidRPr="00DA3F2E" w:rsidRDefault="00D83B8C" w:rsidP="00A24B5D">
      <w:pPr>
        <w:tabs>
          <w:tab w:val="left" w:pos="4320"/>
        </w:tabs>
        <w:spacing w:line="240" w:lineRule="exact"/>
        <w:ind w:firstLine="0"/>
        <w:contextualSpacing/>
        <w:rPr>
          <w:szCs w:val="24"/>
        </w:rPr>
      </w:pPr>
    </w:p>
    <w:p w14:paraId="369BCA09" w14:textId="77777777" w:rsidR="00BE06F1" w:rsidRPr="00DA3F2E" w:rsidRDefault="00BE06F1" w:rsidP="00A24B5D">
      <w:pPr>
        <w:spacing w:line="240" w:lineRule="exact"/>
        <w:ind w:firstLine="0"/>
        <w:contextualSpacing/>
        <w:rPr>
          <w:szCs w:val="24"/>
        </w:rPr>
      </w:pPr>
      <w:r w:rsidRPr="00DA3F2E">
        <w:rPr>
          <w:szCs w:val="24"/>
        </w:rPr>
        <w:t>Chief Counsel to the Governor</w:t>
      </w:r>
    </w:p>
    <w:p w14:paraId="23BF17B2" w14:textId="3328E4F1" w:rsidR="00491D6F" w:rsidRPr="00BE06F1" w:rsidRDefault="00491D6F" w:rsidP="00BE06F1"/>
    <w:sectPr w:rsidR="00491D6F" w:rsidRPr="00BE06F1" w:rsidSect="000667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1440" w:right="1440" w:bottom="1530" w:left="1440" w:header="63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28F59" w14:textId="77777777" w:rsidR="007C0EC3" w:rsidRDefault="007C0EC3" w:rsidP="00112C21">
      <w:pPr>
        <w:spacing w:after="0" w:line="240" w:lineRule="auto"/>
      </w:pPr>
      <w:r>
        <w:separator/>
      </w:r>
    </w:p>
  </w:endnote>
  <w:endnote w:type="continuationSeparator" w:id="0">
    <w:p w14:paraId="02BDBB28" w14:textId="77777777" w:rsidR="007C0EC3" w:rsidRDefault="007C0EC3" w:rsidP="00112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76952" w14:textId="77777777" w:rsidR="002554B4" w:rsidRDefault="002554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8150B" w14:textId="77777777" w:rsidR="002554B4" w:rsidRDefault="002554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87034" w14:textId="77777777" w:rsidR="002554B4" w:rsidRDefault="002554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A0A44" w14:textId="77777777" w:rsidR="007C0EC3" w:rsidRDefault="007C0EC3" w:rsidP="00112C21">
      <w:pPr>
        <w:spacing w:after="0" w:line="240" w:lineRule="auto"/>
      </w:pPr>
      <w:r>
        <w:separator/>
      </w:r>
    </w:p>
  </w:footnote>
  <w:footnote w:type="continuationSeparator" w:id="0">
    <w:p w14:paraId="398D9DB8" w14:textId="77777777" w:rsidR="007C0EC3" w:rsidRDefault="007C0EC3" w:rsidP="00112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98806" w14:textId="77777777" w:rsidR="002554B4" w:rsidRDefault="002554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902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D0E330" w14:textId="62908DD9" w:rsidR="00112C21" w:rsidRDefault="00112C21" w:rsidP="002554B4">
        <w:pPr>
          <w:pStyle w:val="Head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4866">
          <w:rPr>
            <w:noProof/>
          </w:rPr>
          <w:t>3</w:t>
        </w:r>
        <w:r>
          <w:rPr>
            <w:noProof/>
          </w:rPr>
          <w:fldChar w:fldCharType="end"/>
        </w:r>
      </w:p>
      <w:p w14:paraId="0771E460" w14:textId="36FFEF89" w:rsidR="00112C21" w:rsidRDefault="00C27D9E">
        <w:pPr>
          <w:pStyle w:val="Header"/>
          <w:jc w:val="center"/>
        </w:pPr>
      </w:p>
    </w:sdtContent>
  </w:sdt>
  <w:p w14:paraId="33A7BDB6" w14:textId="77777777" w:rsidR="00112C21" w:rsidRDefault="00112C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D58F1" w14:textId="77777777" w:rsidR="002554B4" w:rsidRDefault="002554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D6F"/>
    <w:rsid w:val="00001068"/>
    <w:rsid w:val="00007433"/>
    <w:rsid w:val="00014FC2"/>
    <w:rsid w:val="0002216C"/>
    <w:rsid w:val="00023587"/>
    <w:rsid w:val="00023AED"/>
    <w:rsid w:val="000440A6"/>
    <w:rsid w:val="0005247F"/>
    <w:rsid w:val="00054CD9"/>
    <w:rsid w:val="0006676F"/>
    <w:rsid w:val="000A1F30"/>
    <w:rsid w:val="000D5B03"/>
    <w:rsid w:val="000E0AC5"/>
    <w:rsid w:val="000E18C7"/>
    <w:rsid w:val="000E1934"/>
    <w:rsid w:val="000E2489"/>
    <w:rsid w:val="000E33F8"/>
    <w:rsid w:val="000E7004"/>
    <w:rsid w:val="001079A3"/>
    <w:rsid w:val="00112C21"/>
    <w:rsid w:val="00116554"/>
    <w:rsid w:val="00121223"/>
    <w:rsid w:val="001216B4"/>
    <w:rsid w:val="00125225"/>
    <w:rsid w:val="00165232"/>
    <w:rsid w:val="001773D4"/>
    <w:rsid w:val="00185920"/>
    <w:rsid w:val="00191287"/>
    <w:rsid w:val="0019259C"/>
    <w:rsid w:val="0019426C"/>
    <w:rsid w:val="00196826"/>
    <w:rsid w:val="001A0F49"/>
    <w:rsid w:val="001A4BCC"/>
    <w:rsid w:val="001B412B"/>
    <w:rsid w:val="001C2520"/>
    <w:rsid w:val="001D427D"/>
    <w:rsid w:val="001F5FC9"/>
    <w:rsid w:val="00205D23"/>
    <w:rsid w:val="00205DCC"/>
    <w:rsid w:val="002226F8"/>
    <w:rsid w:val="0022622B"/>
    <w:rsid w:val="002552B2"/>
    <w:rsid w:val="002554B4"/>
    <w:rsid w:val="00261725"/>
    <w:rsid w:val="002670AC"/>
    <w:rsid w:val="002738F6"/>
    <w:rsid w:val="002849C6"/>
    <w:rsid w:val="00286940"/>
    <w:rsid w:val="00294021"/>
    <w:rsid w:val="002A0383"/>
    <w:rsid w:val="002A3F97"/>
    <w:rsid w:val="002A4B17"/>
    <w:rsid w:val="002A7089"/>
    <w:rsid w:val="002B3AE0"/>
    <w:rsid w:val="002B3D81"/>
    <w:rsid w:val="002B52B3"/>
    <w:rsid w:val="002C2183"/>
    <w:rsid w:val="002C3639"/>
    <w:rsid w:val="002C401E"/>
    <w:rsid w:val="002C57BC"/>
    <w:rsid w:val="002D5F90"/>
    <w:rsid w:val="002E1AEF"/>
    <w:rsid w:val="002F3633"/>
    <w:rsid w:val="003002EA"/>
    <w:rsid w:val="003138A4"/>
    <w:rsid w:val="00325039"/>
    <w:rsid w:val="003255C8"/>
    <w:rsid w:val="0032719B"/>
    <w:rsid w:val="00331EC3"/>
    <w:rsid w:val="0034098E"/>
    <w:rsid w:val="003417F1"/>
    <w:rsid w:val="00341CEE"/>
    <w:rsid w:val="00343370"/>
    <w:rsid w:val="00353098"/>
    <w:rsid w:val="00357CD5"/>
    <w:rsid w:val="00372D87"/>
    <w:rsid w:val="003909E4"/>
    <w:rsid w:val="00394F88"/>
    <w:rsid w:val="003A0B9E"/>
    <w:rsid w:val="003A2A16"/>
    <w:rsid w:val="003A40C3"/>
    <w:rsid w:val="003D2304"/>
    <w:rsid w:val="003F18FE"/>
    <w:rsid w:val="003F4248"/>
    <w:rsid w:val="003F5F50"/>
    <w:rsid w:val="004017FE"/>
    <w:rsid w:val="004074C1"/>
    <w:rsid w:val="00416DD4"/>
    <w:rsid w:val="00423666"/>
    <w:rsid w:val="00424EAB"/>
    <w:rsid w:val="00432A74"/>
    <w:rsid w:val="00441179"/>
    <w:rsid w:val="004464D0"/>
    <w:rsid w:val="00451E21"/>
    <w:rsid w:val="0046445E"/>
    <w:rsid w:val="0047514F"/>
    <w:rsid w:val="00476649"/>
    <w:rsid w:val="004822A4"/>
    <w:rsid w:val="0048726C"/>
    <w:rsid w:val="00491D6F"/>
    <w:rsid w:val="004936A5"/>
    <w:rsid w:val="004963E4"/>
    <w:rsid w:val="004A1F75"/>
    <w:rsid w:val="004A2234"/>
    <w:rsid w:val="004A65A8"/>
    <w:rsid w:val="004A69F2"/>
    <w:rsid w:val="004B0D48"/>
    <w:rsid w:val="004D76E1"/>
    <w:rsid w:val="004D78DA"/>
    <w:rsid w:val="004F65D8"/>
    <w:rsid w:val="004F77C0"/>
    <w:rsid w:val="00500D6B"/>
    <w:rsid w:val="0050246C"/>
    <w:rsid w:val="00511A0F"/>
    <w:rsid w:val="00511C0D"/>
    <w:rsid w:val="0052187B"/>
    <w:rsid w:val="00545605"/>
    <w:rsid w:val="00552A4D"/>
    <w:rsid w:val="00553639"/>
    <w:rsid w:val="0056226E"/>
    <w:rsid w:val="0056353D"/>
    <w:rsid w:val="0056560A"/>
    <w:rsid w:val="00574DEC"/>
    <w:rsid w:val="005839F4"/>
    <w:rsid w:val="00586F97"/>
    <w:rsid w:val="0059248F"/>
    <w:rsid w:val="005978F9"/>
    <w:rsid w:val="005A6AF4"/>
    <w:rsid w:val="005C34CF"/>
    <w:rsid w:val="005C4193"/>
    <w:rsid w:val="005F12EE"/>
    <w:rsid w:val="005F6426"/>
    <w:rsid w:val="006103FC"/>
    <w:rsid w:val="00612270"/>
    <w:rsid w:val="00616453"/>
    <w:rsid w:val="00617160"/>
    <w:rsid w:val="00624234"/>
    <w:rsid w:val="00627BD7"/>
    <w:rsid w:val="00637AA5"/>
    <w:rsid w:val="00646442"/>
    <w:rsid w:val="006476C2"/>
    <w:rsid w:val="006622A0"/>
    <w:rsid w:val="006672B6"/>
    <w:rsid w:val="00671F25"/>
    <w:rsid w:val="00686286"/>
    <w:rsid w:val="006954ED"/>
    <w:rsid w:val="006A4D44"/>
    <w:rsid w:val="006B10FB"/>
    <w:rsid w:val="006B1559"/>
    <w:rsid w:val="006B3D8D"/>
    <w:rsid w:val="006D4EDF"/>
    <w:rsid w:val="006D5C64"/>
    <w:rsid w:val="00714C6F"/>
    <w:rsid w:val="007204A8"/>
    <w:rsid w:val="007205D0"/>
    <w:rsid w:val="007231F8"/>
    <w:rsid w:val="00725599"/>
    <w:rsid w:val="007257DD"/>
    <w:rsid w:val="007265AA"/>
    <w:rsid w:val="007318F3"/>
    <w:rsid w:val="00734866"/>
    <w:rsid w:val="00735898"/>
    <w:rsid w:val="00747B23"/>
    <w:rsid w:val="00773716"/>
    <w:rsid w:val="007B0196"/>
    <w:rsid w:val="007C0EC3"/>
    <w:rsid w:val="0083751D"/>
    <w:rsid w:val="008438C0"/>
    <w:rsid w:val="00843FE0"/>
    <w:rsid w:val="008447E6"/>
    <w:rsid w:val="00855547"/>
    <w:rsid w:val="00855C83"/>
    <w:rsid w:val="00856EFA"/>
    <w:rsid w:val="00863050"/>
    <w:rsid w:val="008805A7"/>
    <w:rsid w:val="008872B9"/>
    <w:rsid w:val="00891078"/>
    <w:rsid w:val="008A1DFB"/>
    <w:rsid w:val="008A29E0"/>
    <w:rsid w:val="008A4E19"/>
    <w:rsid w:val="008B5020"/>
    <w:rsid w:val="008B5EC8"/>
    <w:rsid w:val="008C44DE"/>
    <w:rsid w:val="008F105D"/>
    <w:rsid w:val="008F195E"/>
    <w:rsid w:val="008F311B"/>
    <w:rsid w:val="008F6142"/>
    <w:rsid w:val="00915FA2"/>
    <w:rsid w:val="0093087C"/>
    <w:rsid w:val="00933232"/>
    <w:rsid w:val="009336E0"/>
    <w:rsid w:val="00936A37"/>
    <w:rsid w:val="009450F8"/>
    <w:rsid w:val="00947960"/>
    <w:rsid w:val="009506A1"/>
    <w:rsid w:val="00962FF4"/>
    <w:rsid w:val="00973F5F"/>
    <w:rsid w:val="0097493A"/>
    <w:rsid w:val="009A0647"/>
    <w:rsid w:val="009A0BDE"/>
    <w:rsid w:val="009D0872"/>
    <w:rsid w:val="009D42CB"/>
    <w:rsid w:val="009D7946"/>
    <w:rsid w:val="009F44B4"/>
    <w:rsid w:val="00A20704"/>
    <w:rsid w:val="00A24B5D"/>
    <w:rsid w:val="00A25172"/>
    <w:rsid w:val="00A2695E"/>
    <w:rsid w:val="00A275B1"/>
    <w:rsid w:val="00A27756"/>
    <w:rsid w:val="00A3257F"/>
    <w:rsid w:val="00A64014"/>
    <w:rsid w:val="00A718CF"/>
    <w:rsid w:val="00A75F90"/>
    <w:rsid w:val="00A76552"/>
    <w:rsid w:val="00A77496"/>
    <w:rsid w:val="00A77520"/>
    <w:rsid w:val="00A815DE"/>
    <w:rsid w:val="00A92CE6"/>
    <w:rsid w:val="00A95011"/>
    <w:rsid w:val="00AA5553"/>
    <w:rsid w:val="00AA5D48"/>
    <w:rsid w:val="00AB406C"/>
    <w:rsid w:val="00AB7720"/>
    <w:rsid w:val="00AF2C6D"/>
    <w:rsid w:val="00B0091E"/>
    <w:rsid w:val="00B07568"/>
    <w:rsid w:val="00B13D06"/>
    <w:rsid w:val="00B236DD"/>
    <w:rsid w:val="00B31066"/>
    <w:rsid w:val="00B35F6A"/>
    <w:rsid w:val="00B46EE7"/>
    <w:rsid w:val="00B60FF3"/>
    <w:rsid w:val="00B74301"/>
    <w:rsid w:val="00B745E8"/>
    <w:rsid w:val="00B75F34"/>
    <w:rsid w:val="00B81A5E"/>
    <w:rsid w:val="00B82ACF"/>
    <w:rsid w:val="00B864D4"/>
    <w:rsid w:val="00B97145"/>
    <w:rsid w:val="00BA009B"/>
    <w:rsid w:val="00BA2EDA"/>
    <w:rsid w:val="00BA3D15"/>
    <w:rsid w:val="00BB16B1"/>
    <w:rsid w:val="00BC443E"/>
    <w:rsid w:val="00BD7231"/>
    <w:rsid w:val="00BE06F1"/>
    <w:rsid w:val="00BE428D"/>
    <w:rsid w:val="00BF1800"/>
    <w:rsid w:val="00C051D6"/>
    <w:rsid w:val="00C12ACD"/>
    <w:rsid w:val="00C12FCC"/>
    <w:rsid w:val="00C141B3"/>
    <w:rsid w:val="00C240F1"/>
    <w:rsid w:val="00C413D5"/>
    <w:rsid w:val="00C51A95"/>
    <w:rsid w:val="00C67545"/>
    <w:rsid w:val="00C71403"/>
    <w:rsid w:val="00C76F31"/>
    <w:rsid w:val="00C83CFF"/>
    <w:rsid w:val="00C9079C"/>
    <w:rsid w:val="00C93130"/>
    <w:rsid w:val="00CA6567"/>
    <w:rsid w:val="00CB22CF"/>
    <w:rsid w:val="00CF570A"/>
    <w:rsid w:val="00CF5B6C"/>
    <w:rsid w:val="00D108AF"/>
    <w:rsid w:val="00D20D96"/>
    <w:rsid w:val="00D308F1"/>
    <w:rsid w:val="00D31888"/>
    <w:rsid w:val="00D318C7"/>
    <w:rsid w:val="00D4120D"/>
    <w:rsid w:val="00D52850"/>
    <w:rsid w:val="00D746CC"/>
    <w:rsid w:val="00D83B8C"/>
    <w:rsid w:val="00D908B8"/>
    <w:rsid w:val="00D93298"/>
    <w:rsid w:val="00DA0B13"/>
    <w:rsid w:val="00DA1FA2"/>
    <w:rsid w:val="00DA3F2E"/>
    <w:rsid w:val="00DA4785"/>
    <w:rsid w:val="00DC0503"/>
    <w:rsid w:val="00DC2710"/>
    <w:rsid w:val="00DC36E3"/>
    <w:rsid w:val="00DC3D4B"/>
    <w:rsid w:val="00DC4982"/>
    <w:rsid w:val="00DC5AAD"/>
    <w:rsid w:val="00DE143A"/>
    <w:rsid w:val="00DF2510"/>
    <w:rsid w:val="00DF3F66"/>
    <w:rsid w:val="00E000ED"/>
    <w:rsid w:val="00E47A3E"/>
    <w:rsid w:val="00E87181"/>
    <w:rsid w:val="00E91568"/>
    <w:rsid w:val="00E96576"/>
    <w:rsid w:val="00EA42B4"/>
    <w:rsid w:val="00EB6866"/>
    <w:rsid w:val="00EC0878"/>
    <w:rsid w:val="00EC2993"/>
    <w:rsid w:val="00EC6343"/>
    <w:rsid w:val="00ED1DEC"/>
    <w:rsid w:val="00EE580F"/>
    <w:rsid w:val="00EF36F2"/>
    <w:rsid w:val="00F00DF0"/>
    <w:rsid w:val="00F12BED"/>
    <w:rsid w:val="00F1323C"/>
    <w:rsid w:val="00F3061E"/>
    <w:rsid w:val="00F32636"/>
    <w:rsid w:val="00F37793"/>
    <w:rsid w:val="00F42FF5"/>
    <w:rsid w:val="00F43528"/>
    <w:rsid w:val="00F45560"/>
    <w:rsid w:val="00F45616"/>
    <w:rsid w:val="00F5021B"/>
    <w:rsid w:val="00F718A9"/>
    <w:rsid w:val="00F74F05"/>
    <w:rsid w:val="00F840B8"/>
    <w:rsid w:val="00F86135"/>
    <w:rsid w:val="00F92751"/>
    <w:rsid w:val="00F93DC5"/>
    <w:rsid w:val="00F94C4C"/>
    <w:rsid w:val="00FB75BE"/>
    <w:rsid w:val="00FC4BA5"/>
    <w:rsid w:val="00FD729B"/>
    <w:rsid w:val="00FE4F5C"/>
    <w:rsid w:val="00FF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7158EE"/>
  <w15:chartTrackingRefBased/>
  <w15:docId w15:val="{9679207D-CC2D-4A2C-941A-6AE0F6D0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D6F"/>
    <w:pPr>
      <w:spacing w:after="3" w:line="480" w:lineRule="auto"/>
      <w:ind w:right="1" w:firstLine="710"/>
      <w:jc w:val="both"/>
    </w:pPr>
    <w:rPr>
      <w:rFonts w:ascii="Courier New" w:eastAsia="Courier New" w:hAnsi="Courier New" w:cs="Courier New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1D6F"/>
    <w:pPr>
      <w:spacing w:after="0" w:line="240" w:lineRule="auto"/>
      <w:ind w:right="0" w:firstLine="0"/>
      <w:jc w:val="left"/>
    </w:pPr>
    <w:rPr>
      <w:rFonts w:ascii="Calibri" w:eastAsiaTheme="minorHAnsi" w:hAnsi="Calibri" w:cs="Calibri"/>
      <w:color w:val="auto"/>
      <w:sz w:val="22"/>
    </w:rPr>
  </w:style>
  <w:style w:type="paragraph" w:styleId="Header">
    <w:name w:val="header"/>
    <w:basedOn w:val="Normal"/>
    <w:link w:val="HeaderChar"/>
    <w:uiPriority w:val="99"/>
    <w:unhideWhenUsed/>
    <w:rsid w:val="0011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C21"/>
    <w:rPr>
      <w:rFonts w:ascii="Courier New" w:eastAsia="Courier New" w:hAnsi="Courier New" w:cs="Courier New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11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C21"/>
    <w:rPr>
      <w:rFonts w:ascii="Courier New" w:eastAsia="Courier New" w:hAnsi="Courier New" w:cs="Courier New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850"/>
    <w:rPr>
      <w:rFonts w:ascii="Segoe UI" w:eastAsia="Courier New" w:hAnsi="Segoe UI" w:cs="Segoe UI"/>
      <w:color w:val="000000"/>
      <w:sz w:val="18"/>
      <w:szCs w:val="18"/>
    </w:rPr>
  </w:style>
  <w:style w:type="paragraph" w:styleId="BodyText">
    <w:name w:val="Body Text"/>
    <w:basedOn w:val="Normal"/>
    <w:link w:val="BodyTextChar"/>
    <w:semiHidden/>
    <w:rsid w:val="00BE06F1"/>
    <w:pPr>
      <w:overflowPunct w:val="0"/>
      <w:autoSpaceDE w:val="0"/>
      <w:autoSpaceDN w:val="0"/>
      <w:adjustRightInd w:val="0"/>
      <w:spacing w:after="0"/>
      <w:ind w:right="0" w:firstLine="0"/>
      <w:textAlignment w:val="baseline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E06F1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37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7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7793"/>
    <w:rPr>
      <w:rFonts w:ascii="Courier New" w:eastAsia="Courier New" w:hAnsi="Courier New" w:cs="Courier New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793"/>
    <w:rPr>
      <w:rFonts w:ascii="Courier New" w:eastAsia="Courier New" w:hAnsi="Courier New" w:cs="Courier New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451E21"/>
    <w:pPr>
      <w:spacing w:after="0" w:line="240" w:lineRule="auto"/>
    </w:pPr>
    <w:rPr>
      <w:rFonts w:ascii="Courier New" w:eastAsia="Courier New" w:hAnsi="Courier New" w:cs="Courier New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3705</Characters>
  <Application>Microsoft Office Word</Application>
  <DocSecurity>0</DocSecurity>
  <Lines>85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S914 AV</vt:lpstr>
    </vt:vector>
  </TitlesOfParts>
  <Manager>R211</Manager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S914 AV</dc:title>
  <dc:subject/>
  <dc:creator>McDonnell, Kate</dc:creator>
  <cp:keywords>S914|3| ||||!||</cp:keywords>
  <dc:description/>
  <cp:lastModifiedBy>Sommers, Shelly</cp:lastModifiedBy>
  <cp:revision>2</cp:revision>
  <cp:lastPrinted>2022-01-09T23:31:00Z</cp:lastPrinted>
  <dcterms:created xsi:type="dcterms:W3CDTF">2022-01-10T18:05:00Z</dcterms:created>
  <dcterms:modified xsi:type="dcterms:W3CDTF">2022-01-10T18:05:00Z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