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249" w:rsidRDefault="00E22249" w:rsidP="00E22249">
      <w:pPr>
        <w:pStyle w:val="bpuBill"/>
      </w:pPr>
      <w:bookmarkStart w:id="0" w:name="bpuFrontPg"/>
      <w:bookmarkEnd w:id="0"/>
      <w:r>
        <w:t xml:space="preserve">SENATE, No. 927 </w:t>
      </w:r>
    </w:p>
    <w:p w:rsidR="00E22249" w:rsidRPr="009D38FF" w:rsidRDefault="00E22249" w:rsidP="00E2224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5pt" o:ole="">
            <v:imagedata r:id="rId6" o:title=""/>
          </v:shape>
          <o:OLEObject Type="Embed" ProgID="WPWin6.1" ShapeID="_x0000_i1025" DrawAspect="Content" ObjectID="_1664971827" r:id="rId7"/>
        </w:object>
      </w:r>
    </w:p>
    <w:p w:rsidR="00E22249" w:rsidRDefault="00E22249" w:rsidP="00E22249">
      <w:pPr>
        <w:pStyle w:val="bpuState"/>
      </w:pPr>
      <w:r>
        <w:t>STATE OF NEW JERSEY</w:t>
      </w:r>
    </w:p>
    <w:p w:rsidR="00E22249" w:rsidRDefault="00E22249" w:rsidP="00E22249">
      <w:pPr>
        <w:pStyle w:val="bpuLegislature"/>
      </w:pPr>
      <w:r>
        <w:t>219th LEGISLATURE</w:t>
      </w:r>
    </w:p>
    <w:p w:rsidR="00E22249" w:rsidRDefault="00E22249" w:rsidP="00E22249">
      <w:pPr>
        <w:pStyle w:val="bpuWpGraphic"/>
      </w:pPr>
      <w:r>
        <w:object w:dxaOrig="8985" w:dyaOrig="255">
          <v:shape id="_x0000_i1026" type="#_x0000_t75" style="width:6in;height:12.5pt" o:ole="">
            <v:imagedata r:id="rId6" o:title=""/>
          </v:shape>
          <o:OLEObject Type="Embed" ProgID="WPWin6.1" ShapeID="_x0000_i1026" DrawAspect="Content" ObjectID="_1664971828" r:id="rId8"/>
        </w:object>
      </w:r>
      <w:r>
        <w:t xml:space="preserve">  </w:t>
      </w:r>
    </w:p>
    <w:p w:rsidR="00E22249" w:rsidRDefault="00E22249" w:rsidP="00E22249">
      <w:pPr>
        <w:pStyle w:val="bpuIntro"/>
      </w:pPr>
      <w:r>
        <w:t>INTRODUCED JANUARY 27, 2020</w:t>
      </w:r>
    </w:p>
    <w:p w:rsidR="00E22249" w:rsidRDefault="00E22249" w:rsidP="00E22249">
      <w:pPr>
        <w:pStyle w:val="bpuIntro"/>
      </w:pPr>
    </w:p>
    <w:p w:rsidR="00E22249" w:rsidRDefault="00E22249" w:rsidP="00E22249">
      <w:pPr>
        <w:pStyle w:val="bpuIntro"/>
        <w:sectPr w:rsidR="00E22249" w:rsidSect="0073016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22249" w:rsidRDefault="00E22249" w:rsidP="00E22249">
      <w:pPr>
        <w:pStyle w:val="bpuIntro"/>
      </w:pPr>
    </w:p>
    <w:p w:rsidR="00E22249" w:rsidRDefault="00E22249" w:rsidP="00E22249">
      <w:pPr>
        <w:pStyle w:val="bpuSponsor"/>
      </w:pPr>
      <w:r>
        <w:t>Sponsored by:</w:t>
      </w:r>
    </w:p>
    <w:p w:rsidR="00E22249" w:rsidRDefault="00E22249" w:rsidP="00E22249">
      <w:pPr>
        <w:pStyle w:val="bpuSponsor"/>
      </w:pPr>
      <w:r>
        <w:t>Senator  KRISTIN M. CORRADO</w:t>
      </w:r>
    </w:p>
    <w:p w:rsidR="00E22249" w:rsidRDefault="00E22249" w:rsidP="00E22249">
      <w:pPr>
        <w:pStyle w:val="bpuSponsor"/>
      </w:pPr>
      <w:r>
        <w:t>District 40 (Bergen, Essex, Morris and Passaic)</w:t>
      </w:r>
    </w:p>
    <w:p w:rsidR="00E22249" w:rsidRDefault="00730162" w:rsidP="00730162">
      <w:pPr>
        <w:pStyle w:val="bpuSponsor"/>
      </w:pPr>
      <w:r>
        <w:t>Senator  CHRIS A. BROWN</w:t>
      </w:r>
    </w:p>
    <w:p w:rsidR="00730162" w:rsidRDefault="00730162" w:rsidP="00730162">
      <w:pPr>
        <w:pStyle w:val="bpuSponsor"/>
      </w:pPr>
      <w:r>
        <w:t>District 2 (Atlantic)</w:t>
      </w:r>
    </w:p>
    <w:p w:rsidR="00730162" w:rsidRPr="00730162" w:rsidRDefault="00730162" w:rsidP="00730162">
      <w:pPr>
        <w:pStyle w:val="bpuSponsor"/>
      </w:pPr>
    </w:p>
    <w:p w:rsidR="00E22249" w:rsidRDefault="00E22249" w:rsidP="00E22249">
      <w:pPr>
        <w:pStyle w:val="bpuSponsor"/>
      </w:pPr>
    </w:p>
    <w:p w:rsidR="00E22249" w:rsidRDefault="00E22249" w:rsidP="00E22249">
      <w:pPr>
        <w:pStyle w:val="bpuSponsor"/>
      </w:pPr>
    </w:p>
    <w:p w:rsidR="00E22249" w:rsidRDefault="00E22249" w:rsidP="00E22249">
      <w:pPr>
        <w:pStyle w:val="bpuSponsor"/>
      </w:pPr>
    </w:p>
    <w:p w:rsidR="00E22249" w:rsidRDefault="00E22249" w:rsidP="00E22249">
      <w:pPr>
        <w:pStyle w:val="bpuSponsor"/>
      </w:pPr>
      <w:r>
        <w:t>SYNOPSIS</w:t>
      </w:r>
    </w:p>
    <w:p w:rsidR="00E22249" w:rsidRDefault="00E22249" w:rsidP="00E22249">
      <w:pPr>
        <w:pStyle w:val="bpuNormText"/>
      </w:pPr>
      <w:r>
        <w:tab/>
        <w:t xml:space="preserve">Concerns parking spaces restricted for persons with disabilities located near youth athletic fields. </w:t>
      </w:r>
    </w:p>
    <w:p w:rsidR="00E22249" w:rsidRDefault="00E22249" w:rsidP="00E22249">
      <w:pPr>
        <w:pStyle w:val="bpuNormText"/>
      </w:pPr>
    </w:p>
    <w:p w:rsidR="00E22249" w:rsidRDefault="00E22249" w:rsidP="00E22249">
      <w:pPr>
        <w:pStyle w:val="bpuSponsor"/>
      </w:pPr>
      <w:r>
        <w:t xml:space="preserve">CURRENT VERSION OF TEXT </w:t>
      </w:r>
    </w:p>
    <w:p w:rsidR="00E22249" w:rsidRDefault="00E22249" w:rsidP="00E22249">
      <w:pPr>
        <w:pStyle w:val="bpuNormText"/>
      </w:pPr>
      <w:r>
        <w:tab/>
        <w:t>As introduced.</w:t>
      </w:r>
    </w:p>
    <w:p w:rsidR="00E22249" w:rsidRDefault="00E22249" w:rsidP="00852F86">
      <w:pPr>
        <w:pStyle w:val="bpuNormText"/>
        <w:sectPr w:rsidR="00E22249" w:rsidSect="00E2224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95D" w:rsidRPr="00677316" w:rsidRDefault="000B795D" w:rsidP="000B795D">
      <w:pPr>
        <w:pStyle w:val="HangingAnAct"/>
        <w:rPr>
          <w:rStyle w:val="HangingAnActChar"/>
        </w:rPr>
      </w:pPr>
      <w:r w:rsidRPr="000B795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F1091D">
        <w:rPr>
          <w:rStyle w:val="HangingAnActChar"/>
        </w:rPr>
        <w:t>concerning certain parking spaces restricted for persons with disabilities and supplementing Title 39 of the Revised Statutes.</w:t>
      </w:r>
    </w:p>
    <w:p w:rsidR="000B795D" w:rsidRPr="00D71D68" w:rsidRDefault="000B795D" w:rsidP="000B795D"/>
    <w:p w:rsidR="000B795D" w:rsidRPr="00AA7880" w:rsidRDefault="000B795D" w:rsidP="000B795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B795D" w:rsidRPr="00D71D68" w:rsidRDefault="000B795D" w:rsidP="000B795D"/>
    <w:p w:rsidR="000B795D" w:rsidRDefault="000B795D" w:rsidP="000B795D">
      <w:r w:rsidRPr="00F1091D">
        <w:tab/>
      </w:r>
      <w:r>
        <w:t>1</w:t>
      </w:r>
      <w:r w:rsidRPr="00F1091D">
        <w:t>.</w:t>
      </w:r>
      <w:r w:rsidRPr="00F1091D">
        <w:tab/>
      </w:r>
      <w:r>
        <w:t>A</w:t>
      </w:r>
      <w:r w:rsidRPr="00F1091D">
        <w:t xml:space="preserve"> municipality that, by ordinance pursuant to section 1 of P.L.1991, c.285 (C.39:4-8.1) or R.S.39:4-197, establishes a restricted parking space </w:t>
      </w:r>
      <w:r>
        <w:t xml:space="preserve">or spaces </w:t>
      </w:r>
      <w:r w:rsidRPr="00F1091D">
        <w:t>upon land owned or leased and maintained by the municipality or the board of education of a school district for the public parking of vehicles adjacent to an athletic field used for a youth sports activity, for use by persons who have been issued special vehicle identification cards by the New Jersey Motor Vehicle Commission pursuant to the provisions of section 2 of P.L.1949, c.280 (C.39:4-205) when using a motor vehicle display</w:t>
      </w:r>
      <w:r>
        <w:t>ing</w:t>
      </w:r>
      <w:r w:rsidRPr="00F1091D">
        <w:t xml:space="preserve"> a special vehicle identification </w:t>
      </w:r>
      <w:r>
        <w:t>placard or license plate</w:t>
      </w:r>
      <w:r w:rsidRPr="00F1091D">
        <w:t xml:space="preserve"> issued pursuant to section 3 of P.L.1949, c.280 (C.39:4-206), shall </w:t>
      </w:r>
      <w:r>
        <w:t>establish</w:t>
      </w:r>
      <w:r w:rsidRPr="00F1091D">
        <w:t xml:space="preserve"> </w:t>
      </w:r>
      <w:r>
        <w:t xml:space="preserve">the </w:t>
      </w:r>
      <w:r w:rsidRPr="00F1091D">
        <w:t xml:space="preserve">restricted parking space </w:t>
      </w:r>
      <w:r>
        <w:t>or spaces</w:t>
      </w:r>
      <w:r w:rsidRPr="00F1091D">
        <w:t xml:space="preserve"> in a </w:t>
      </w:r>
      <w:r>
        <w:t>location</w:t>
      </w:r>
      <w:r w:rsidRPr="00F1091D">
        <w:t xml:space="preserve"> that allows </w:t>
      </w:r>
      <w:r>
        <w:t>the</w:t>
      </w:r>
      <w:r w:rsidRPr="00F1091D">
        <w:t xml:space="preserve"> driver </w:t>
      </w:r>
      <w:r>
        <w:t>and</w:t>
      </w:r>
      <w:r w:rsidRPr="00F1091D">
        <w:t xml:space="preserve"> front seat passenger of the vehicle to view youth sports activit</w:t>
      </w:r>
      <w:r>
        <w:t>ies</w:t>
      </w:r>
      <w:r w:rsidRPr="00F1091D">
        <w:t xml:space="preserve"> on that athletic field</w:t>
      </w:r>
      <w:r>
        <w:t>, provided that the activities on the athletic field are visible from the parking area</w:t>
      </w:r>
      <w:r w:rsidRPr="00F1091D">
        <w:t>.</w:t>
      </w:r>
      <w:r>
        <w:t xml:space="preserve">  The provisions of this section shall apply when a </w:t>
      </w:r>
      <w:r w:rsidRPr="00F1091D">
        <w:t>municipality or board of education of a school district</w:t>
      </w:r>
      <w:r>
        <w:t xml:space="preserve"> constructs, expands, resurfaces, or repaints a parking area adjacent to </w:t>
      </w:r>
      <w:r w:rsidRPr="00F1091D">
        <w:t>an athletic field used for a youth sports activity</w:t>
      </w:r>
      <w:r>
        <w:t>.</w:t>
      </w:r>
    </w:p>
    <w:p w:rsidR="000B795D" w:rsidRDefault="000B795D" w:rsidP="000B795D"/>
    <w:p w:rsidR="000B795D" w:rsidRPr="00AA7880" w:rsidRDefault="000B795D" w:rsidP="000B795D">
      <w:r>
        <w:tab/>
        <w:t>2.</w:t>
      </w:r>
      <w:r>
        <w:tab/>
        <w:t>This act shall take effect immediately.</w:t>
      </w:r>
    </w:p>
    <w:p w:rsidR="000B795D" w:rsidRDefault="000B795D" w:rsidP="000B795D"/>
    <w:p w:rsidR="000B795D" w:rsidRPr="00CE7BD8" w:rsidRDefault="000B795D" w:rsidP="000B795D"/>
    <w:p w:rsidR="000B795D" w:rsidRPr="00AA7880" w:rsidRDefault="000B795D" w:rsidP="000B795D">
      <w:pPr>
        <w:jc w:val="center"/>
      </w:pPr>
      <w:r w:rsidRPr="00D71D68">
        <w:t>STATEMENT</w:t>
      </w:r>
    </w:p>
    <w:p w:rsidR="000B795D" w:rsidRDefault="000B795D" w:rsidP="000B795D"/>
    <w:p w:rsidR="000B795D" w:rsidRDefault="000B795D" w:rsidP="000B795D">
      <w:r>
        <w:tab/>
        <w:t xml:space="preserve">This bill requires a municipality or board of education that restricts a parking space for </w:t>
      </w:r>
      <w:r w:rsidRPr="009F69CF">
        <w:t>use by persons with disabilities</w:t>
      </w:r>
      <w:r>
        <w:t xml:space="preserve"> on land owned </w:t>
      </w:r>
      <w:r w:rsidRPr="009F69CF">
        <w:t>or leased and maintained by the municipality or board of education</w:t>
      </w:r>
      <w:r>
        <w:t xml:space="preserve"> that is adjacent to an </w:t>
      </w:r>
      <w:r w:rsidRPr="009F69CF">
        <w:t>athletic field used for a youth sports activity</w:t>
      </w:r>
      <w:r>
        <w:t>,</w:t>
      </w:r>
      <w:r w:rsidRPr="009F69CF">
        <w:t xml:space="preserve"> </w:t>
      </w:r>
      <w:r>
        <w:t>to locate the restricted parking space or spaces so that the</w:t>
      </w:r>
      <w:r w:rsidRPr="00594F95">
        <w:t xml:space="preserve"> </w:t>
      </w:r>
      <w:r>
        <w:t xml:space="preserve">driver and </w:t>
      </w:r>
      <w:r w:rsidRPr="00594F95">
        <w:t xml:space="preserve">front seat passenger of the vehicle within </w:t>
      </w:r>
      <w:r>
        <w:t>a</w:t>
      </w:r>
      <w:r w:rsidRPr="00594F95">
        <w:t xml:space="preserve"> </w:t>
      </w:r>
      <w:r>
        <w:t xml:space="preserve">restricted </w:t>
      </w:r>
      <w:r w:rsidRPr="00594F95">
        <w:t xml:space="preserve">parking space </w:t>
      </w:r>
      <w:r>
        <w:t>or spaces are</w:t>
      </w:r>
      <w:r w:rsidRPr="00594F95">
        <w:t xml:space="preserve"> able to view youth sports activit</w:t>
      </w:r>
      <w:r>
        <w:t>ies</w:t>
      </w:r>
      <w:r w:rsidRPr="00594F95">
        <w:t xml:space="preserve"> on th</w:t>
      </w:r>
      <w:r>
        <w:t>e</w:t>
      </w:r>
      <w:r w:rsidRPr="00594F95">
        <w:t xml:space="preserve"> athletic field</w:t>
      </w:r>
      <w:r>
        <w:t xml:space="preserve">, </w:t>
      </w:r>
      <w:r w:rsidRPr="004A2516">
        <w:t xml:space="preserve">provided that </w:t>
      </w:r>
      <w:r>
        <w:t xml:space="preserve">the </w:t>
      </w:r>
      <w:r w:rsidRPr="004A2516">
        <w:t>activit</w:t>
      </w:r>
      <w:r>
        <w:t>ies</w:t>
      </w:r>
      <w:r w:rsidRPr="004A2516">
        <w:t xml:space="preserve"> on the athletic field </w:t>
      </w:r>
      <w:r>
        <w:t>are</w:t>
      </w:r>
      <w:r w:rsidRPr="004A2516">
        <w:t xml:space="preserve"> visible from the parking area</w:t>
      </w:r>
      <w:r w:rsidRPr="00594F95">
        <w:t>.</w:t>
      </w:r>
      <w:r>
        <w:t xml:space="preserve">  The bill’s requirement applies when a </w:t>
      </w:r>
      <w:r w:rsidRPr="00F1091D">
        <w:t>municipality or board of education of a school district</w:t>
      </w:r>
      <w:r>
        <w:t xml:space="preserve"> constructs, expands, resurfaces, or repaints a parking area adjacent to </w:t>
      </w:r>
      <w:r w:rsidRPr="00F1091D">
        <w:t>an athletic field used for a youth sports activity</w:t>
      </w:r>
      <w:r>
        <w:t>.</w:t>
      </w:r>
      <w:bookmarkStart w:id="1" w:name="_GoBack"/>
      <w:bookmarkEnd w:id="1"/>
    </w:p>
    <w:sectPr w:rsidR="000B795D" w:rsidSect="00E2224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AB1" w:rsidRDefault="00BD1AB1">
      <w:r>
        <w:separator/>
      </w:r>
    </w:p>
  </w:endnote>
  <w:endnote w:type="continuationSeparator" w:id="0">
    <w:p w:rsidR="00BD1AB1" w:rsidRDefault="00BD1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162" w:rsidRDefault="00730162" w:rsidP="00730162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AB1" w:rsidRDefault="00BD1AB1">
      <w:r>
        <w:separator/>
      </w:r>
    </w:p>
  </w:footnote>
  <w:footnote w:type="continuationSeparator" w:id="0">
    <w:p w:rsidR="00BD1AB1" w:rsidRDefault="00BD1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71D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22249" w:rsidRDefault="00E22249" w:rsidP="00E22249">
    <w:pPr>
      <w:pStyle w:val="bpuHeadSpon"/>
    </w:pPr>
    <w:r w:rsidRPr="00E22249">
      <w:rPr>
        <w:rStyle w:val="bpuHeadSponChar"/>
      </w:rPr>
      <w:t>S927</w:t>
    </w:r>
    <w:r>
      <w:t xml:space="preserve"> CORRADO</w:t>
    </w:r>
  </w:p>
  <w:p w:rsidR="00E22249" w:rsidRDefault="00E22249" w:rsidP="00E2224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2F86">
      <w:rPr>
        <w:noProof/>
      </w:rPr>
      <w:t>3</w:t>
    </w:r>
    <w:r>
      <w:fldChar w:fldCharType="end"/>
    </w:r>
  </w:p>
  <w:p w:rsidR="00E22249" w:rsidRDefault="00E22249" w:rsidP="00E2224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22249" w:rsidRDefault="00E22249" w:rsidP="00E22249">
    <w:pPr>
      <w:pStyle w:val="bpuHeadSpon"/>
    </w:pPr>
    <w:r w:rsidRPr="00E22249">
      <w:rPr>
        <w:rStyle w:val="bpuHeadSponChar"/>
      </w:rPr>
      <w:t>S927</w:t>
    </w:r>
    <w:r>
      <w:t xml:space="preserve"> CORRADO</w:t>
    </w:r>
    <w:r w:rsidR="00F44F27">
      <w:t xml:space="preserve">, </w:t>
    </w:r>
    <w:r w:rsidR="00F44F27">
      <w:t>BROWN</w:t>
    </w:r>
  </w:p>
  <w:p w:rsidR="00E22249" w:rsidRDefault="00E22249" w:rsidP="00E2224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71D58">
      <w:rPr>
        <w:noProof/>
      </w:rPr>
      <w:t>2</w:t>
    </w:r>
    <w:r>
      <w:fldChar w:fldCharType="end"/>
    </w:r>
  </w:p>
  <w:p w:rsidR="00E22249" w:rsidRDefault="00E22249" w:rsidP="00E2224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B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95D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4DD3"/>
    <w:rsid w:val="001645FB"/>
    <w:rsid w:val="00173D2B"/>
    <w:rsid w:val="00181676"/>
    <w:rsid w:val="00181A34"/>
    <w:rsid w:val="00183603"/>
    <w:rsid w:val="00194E78"/>
    <w:rsid w:val="0019707B"/>
    <w:rsid w:val="00197E8B"/>
    <w:rsid w:val="00197FA4"/>
    <w:rsid w:val="001A161A"/>
    <w:rsid w:val="001A3B79"/>
    <w:rsid w:val="001A66B6"/>
    <w:rsid w:val="001B2A88"/>
    <w:rsid w:val="001B4716"/>
    <w:rsid w:val="001B4EA4"/>
    <w:rsid w:val="001C3B3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0C5D"/>
    <w:rsid w:val="00391DA4"/>
    <w:rsid w:val="003A3C64"/>
    <w:rsid w:val="003A3F83"/>
    <w:rsid w:val="003C43EF"/>
    <w:rsid w:val="003C5A6B"/>
    <w:rsid w:val="003C7FB2"/>
    <w:rsid w:val="003D24DE"/>
    <w:rsid w:val="003D3009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0162"/>
    <w:rsid w:val="00731B25"/>
    <w:rsid w:val="007502CB"/>
    <w:rsid w:val="00752D79"/>
    <w:rsid w:val="00752E20"/>
    <w:rsid w:val="00756EDE"/>
    <w:rsid w:val="00773E65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F86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6EF"/>
    <w:rsid w:val="00B07100"/>
    <w:rsid w:val="00B1138C"/>
    <w:rsid w:val="00B2574A"/>
    <w:rsid w:val="00B35D8A"/>
    <w:rsid w:val="00B45B34"/>
    <w:rsid w:val="00B46CF2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1AB1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1B66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2249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D58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F27"/>
    <w:rsid w:val="00F51B2B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2B7058C"/>
  <w15:docId w15:val="{9FB1DC12-9130-4999-90D3-02EF908B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C3B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C3B3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22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421</Words>
  <Characters>2223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S927</vt:lpstr>
    </vt:vector>
  </TitlesOfParts>
  <Manager>R224</Manager>
  <Company>NJ Office of Legislative Services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S927</dc:title>
  <dc:subject/>
  <dc:creator>Senator  CORRADO</dc:creator>
  <cp:keywords>S927|2|AU |147|0|147|N|0|</cp:keywords>
  <dc:description>INTRODUCED JANUARY 27, 2020</dc:description>
  <cp:lastModifiedBy>Todaro, Vivian</cp:lastModifiedBy>
  <cp:revision>2</cp:revision>
  <cp:lastPrinted>2020-10-23T19:23:00Z</cp:lastPrinted>
  <dcterms:created xsi:type="dcterms:W3CDTF">2020-10-23T19:23:00Z</dcterms:created>
  <dcterms:modified xsi:type="dcterms:W3CDTF">2020-10-23T19:23:00Z</dcterms:modified>
  <cp:category>s.1: C.39:4-197.5a; s.2: Eff. date &amp; Note to s.1 to 2019/268_x000d_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