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935F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935F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957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935F6">
        <w:rPr>
          <w:caps/>
          <w:szCs w:val="24"/>
        </w:rPr>
        <w:t>FEBRUARY 13, 2020</w:t>
      </w:r>
    </w:p>
    <w:p w:rsidR="00655CA3" w:rsidRDefault="00655CA3" w:rsidP="0083060A"/>
    <w:p w:rsidR="00E632AB" w:rsidRDefault="00BD75CF" w:rsidP="00BD75CF">
      <w:r>
        <w:tab/>
      </w:r>
      <w:r w:rsidR="00E632AB" w:rsidRPr="00603616">
        <w:t xml:space="preserve">The Senate Community and Urban Affairs Committee reports </w:t>
      </w:r>
      <w:r w:rsidR="00E632AB">
        <w:t>favorably Senate Bill No. 957.</w:t>
      </w:r>
    </w:p>
    <w:p w:rsidR="00A00E54" w:rsidRDefault="00E632AB" w:rsidP="00BD75CF">
      <w:r>
        <w:tab/>
      </w:r>
      <w:r w:rsidR="00A00E54">
        <w:t>This</w:t>
      </w:r>
      <w:r w:rsidR="0045750F">
        <w:t xml:space="preserve"> bill</w:t>
      </w:r>
      <w:r w:rsidR="00A00E54">
        <w:t xml:space="preserve"> permits </w:t>
      </w:r>
      <w:r w:rsidR="00B77077">
        <w:t>certain municipalities</w:t>
      </w:r>
      <w:r w:rsidR="004F18A1">
        <w:t xml:space="preserve"> to spend monies deposited into a municipal affordable housing trust fund towards downpayment assistance </w:t>
      </w:r>
      <w:r w:rsidR="00FC706F">
        <w:t>for</w:t>
      </w:r>
      <w:r w:rsidR="004F18A1">
        <w:t xml:space="preserve"> </w:t>
      </w:r>
      <w:r w:rsidR="004F18A1" w:rsidRPr="004F18A1">
        <w:t>first-time homebuying veterans</w:t>
      </w:r>
      <w:r w:rsidR="004F18A1">
        <w:t>.</w:t>
      </w:r>
    </w:p>
    <w:p w:rsidR="004B2ABF" w:rsidRDefault="004F18A1" w:rsidP="00D5745D">
      <w:r>
        <w:tab/>
      </w:r>
      <w:r w:rsidR="003555EA">
        <w:t>Under current law,</w:t>
      </w:r>
      <w:r w:rsidR="00BD75CF">
        <w:t xml:space="preserve"> </w:t>
      </w:r>
      <w:r w:rsidR="003555EA">
        <w:t>certain municipalities</w:t>
      </w:r>
      <w:r w:rsidR="00BD75CF">
        <w:t xml:space="preserve"> </w:t>
      </w:r>
      <w:r w:rsidR="00B77077">
        <w:t>may impose</w:t>
      </w:r>
      <w:r w:rsidR="003555EA">
        <w:t xml:space="preserve"> fees</w:t>
      </w:r>
      <w:r w:rsidR="00B77077">
        <w:t xml:space="preserve"> on the developers of residential and non-residential property and dedicate the proceeds therefrom </w:t>
      </w:r>
      <w:r w:rsidR="003555EA">
        <w:t>into a municipal affordable housing trust fund.  A portion of the</w:t>
      </w:r>
      <w:r w:rsidR="00B77077">
        <w:t>se</w:t>
      </w:r>
      <w:r w:rsidR="003555EA">
        <w:t xml:space="preserve"> monies may be </w:t>
      </w:r>
      <w:r w:rsidR="00BD75CF">
        <w:t xml:space="preserve">set aside </w:t>
      </w:r>
      <w:r w:rsidR="002776A4">
        <w:t>for authorized</w:t>
      </w:r>
      <w:r w:rsidR="00BD75CF">
        <w:t xml:space="preserve"> aff</w:t>
      </w:r>
      <w:r w:rsidR="00B77077">
        <w:t>ordability assistance programs, such as</w:t>
      </w:r>
      <w:r w:rsidR="00BD75CF">
        <w:t xml:space="preserve"> down payment assistance, s</w:t>
      </w:r>
      <w:r w:rsidR="00FC706F">
        <w:t>ecurity deposit assistance, low-</w:t>
      </w:r>
      <w:r w:rsidR="00BD75CF">
        <w:t xml:space="preserve">interest loans, </w:t>
      </w:r>
      <w:r w:rsidR="00B77077">
        <w:t>and rental assistance</w:t>
      </w:r>
      <w:r w:rsidR="00BD75CF">
        <w:t>.</w:t>
      </w:r>
      <w:r w:rsidR="00BD75CF">
        <w:cr/>
      </w:r>
      <w:r w:rsidR="00BD75CF">
        <w:tab/>
        <w:t xml:space="preserve">This bill </w:t>
      </w:r>
      <w:r w:rsidR="00B77077">
        <w:t>permits a municipality to</w:t>
      </w:r>
      <w:r w:rsidR="00FC706F">
        <w:t xml:space="preserve"> spend</w:t>
      </w:r>
      <w:r w:rsidR="00B77077">
        <w:t xml:space="preserve"> up to 30 percent of the monies dedicated to</w:t>
      </w:r>
      <w:r w:rsidR="00BD75CF">
        <w:t xml:space="preserve"> affordability assista</w:t>
      </w:r>
      <w:r w:rsidR="00B77077">
        <w:t xml:space="preserve">nce towards </w:t>
      </w:r>
      <w:r w:rsidR="00BD75CF">
        <w:t xml:space="preserve">a program </w:t>
      </w:r>
      <w:r w:rsidR="002776A4">
        <w:t xml:space="preserve">to provide downpayment assistance grants to </w:t>
      </w:r>
      <w:r w:rsidR="00BD75CF">
        <w:t>first-time homebuying veterans.  Grants</w:t>
      </w:r>
      <w:r w:rsidR="002776A4">
        <w:t xml:space="preserve"> provided</w:t>
      </w:r>
      <w:r w:rsidR="00BD75CF">
        <w:t xml:space="preserve"> </w:t>
      </w:r>
      <w:r w:rsidR="002776A4">
        <w:t>through</w:t>
      </w:r>
      <w:r w:rsidR="00BD75CF">
        <w:t xml:space="preserve"> </w:t>
      </w:r>
      <w:r w:rsidR="00FC706F">
        <w:t>the</w:t>
      </w:r>
      <w:r w:rsidR="00BD75CF">
        <w:t xml:space="preserve"> program</w:t>
      </w:r>
      <w:r w:rsidR="002776A4">
        <w:t xml:space="preserve"> </w:t>
      </w:r>
      <w:r w:rsidR="00BD75CF">
        <w:t xml:space="preserve">would be limited to $15,000 per recipient, and would not be considered as income </w:t>
      </w:r>
      <w:r w:rsidR="00FC706F">
        <w:t xml:space="preserve">for purposes of </w:t>
      </w:r>
      <w:r w:rsidR="00FC706F" w:rsidRPr="00FC706F">
        <w:t>taxation</w:t>
      </w:r>
      <w:r w:rsidR="00FC706F">
        <w:t>,</w:t>
      </w:r>
      <w:r w:rsidR="00FC706F" w:rsidRPr="00FC706F">
        <w:t xml:space="preserve"> </w:t>
      </w:r>
      <w:r w:rsidR="00FC706F">
        <w:t>or determining a recipient’s eligibility under</w:t>
      </w:r>
      <w:r w:rsidR="002776A4">
        <w:t xml:space="preserve"> any</w:t>
      </w:r>
      <w:r w:rsidR="00FC706F">
        <w:t xml:space="preserve"> other State programs</w:t>
      </w:r>
      <w:r w:rsidR="00BD75CF">
        <w:t xml:space="preserve">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5F6" w:rsidRDefault="001935F6">
      <w:r>
        <w:separator/>
      </w:r>
    </w:p>
  </w:endnote>
  <w:endnote w:type="continuationSeparator" w:id="0">
    <w:p w:rsidR="001935F6" w:rsidRDefault="00193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5F6" w:rsidRDefault="001935F6">
      <w:r>
        <w:separator/>
      </w:r>
    </w:p>
  </w:footnote>
  <w:footnote w:type="continuationSeparator" w:id="0">
    <w:p w:rsidR="001935F6" w:rsidRDefault="00193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5745D" w:rsidP="00D5745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5745D" w:rsidRDefault="00D5745D" w:rsidP="00D5745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5F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0CA2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5F6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776A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9FB"/>
    <w:rsid w:val="00351F35"/>
    <w:rsid w:val="003539EC"/>
    <w:rsid w:val="003555EA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6C6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5750F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18A1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67E3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235D"/>
    <w:rsid w:val="008D1544"/>
    <w:rsid w:val="008D5107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0E54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A6C21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77077"/>
    <w:rsid w:val="00B82C1C"/>
    <w:rsid w:val="00B84596"/>
    <w:rsid w:val="00B85D4E"/>
    <w:rsid w:val="00B91E3E"/>
    <w:rsid w:val="00B92547"/>
    <w:rsid w:val="00BA6BA8"/>
    <w:rsid w:val="00BB0D7A"/>
    <w:rsid w:val="00BB46C4"/>
    <w:rsid w:val="00BB5300"/>
    <w:rsid w:val="00BC6B1B"/>
    <w:rsid w:val="00BD2630"/>
    <w:rsid w:val="00BD5182"/>
    <w:rsid w:val="00BD75CF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34CD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4A87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45D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2AB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4E29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06F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E7C72F89-8B95-4088-9E1B-DD3A43FFF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C23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C23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173</Words>
  <Characters>1038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S957 SCU Statement 2-13-20</vt:lpstr>
    </vt:vector>
  </TitlesOfParts>
  <Manager>R224</Manager>
  <Company>NJ OLS DMU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S957 SCU Statement 2/13/20</dc:title>
  <dc:subject/>
  <dc:creator>Senate SCU</dc:creator>
  <cp:keywords>S957|1|LG |294|0|0|!||</cp:keywords>
  <dc:description/>
  <cp:lastModifiedBy>Franks, Denise</cp:lastModifiedBy>
  <cp:revision>2</cp:revision>
  <cp:lastPrinted>2020-02-14T18:58:00Z</cp:lastPrinted>
  <dcterms:created xsi:type="dcterms:W3CDTF">2020-02-14T21:38:00Z</dcterms:created>
  <dcterms:modified xsi:type="dcterms:W3CDTF">2020-02-14T21:38:00Z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