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2EF5E" w14:textId="392C0AF9" w:rsidR="00A24B5D" w:rsidRPr="00893117" w:rsidRDefault="00A24B5D" w:rsidP="0079746D">
      <w:pPr>
        <w:spacing w:after="0" w:line="240" w:lineRule="auto"/>
        <w:ind w:right="0" w:firstLine="0"/>
        <w:contextualSpacing/>
        <w:jc w:val="center"/>
        <w:rPr>
          <w:b/>
          <w:bCs/>
          <w:szCs w:val="24"/>
        </w:rPr>
      </w:pPr>
      <w:r w:rsidRPr="00893117">
        <w:rPr>
          <w:b/>
          <w:bCs/>
          <w:szCs w:val="24"/>
        </w:rPr>
        <w:t xml:space="preserve">SENATE BILL NO. </w:t>
      </w:r>
      <w:r w:rsidR="0079746D">
        <w:rPr>
          <w:b/>
          <w:bCs/>
          <w:szCs w:val="24"/>
        </w:rPr>
        <w:t>969</w:t>
      </w:r>
    </w:p>
    <w:p w14:paraId="0C05B1C2" w14:textId="77777777" w:rsidR="00A24B5D" w:rsidRPr="0079746D" w:rsidRDefault="00A24B5D" w:rsidP="00A24B5D">
      <w:pPr>
        <w:spacing w:after="0" w:line="240" w:lineRule="auto"/>
        <w:ind w:right="0" w:firstLine="706"/>
        <w:contextualSpacing/>
        <w:jc w:val="center"/>
        <w:rPr>
          <w:szCs w:val="24"/>
        </w:rPr>
      </w:pPr>
    </w:p>
    <w:p w14:paraId="51811354" w14:textId="77777777" w:rsidR="00A24B5D" w:rsidRPr="0079746D" w:rsidRDefault="00A24B5D" w:rsidP="00A24B5D">
      <w:pPr>
        <w:spacing w:after="0" w:line="240" w:lineRule="auto"/>
        <w:ind w:right="0" w:firstLine="706"/>
        <w:contextualSpacing/>
        <w:jc w:val="center"/>
        <w:rPr>
          <w:szCs w:val="24"/>
        </w:rPr>
      </w:pPr>
    </w:p>
    <w:p w14:paraId="505D3889" w14:textId="77777777" w:rsidR="0079746D" w:rsidRPr="0079746D" w:rsidRDefault="0079746D" w:rsidP="0079746D">
      <w:pPr>
        <w:ind w:firstLine="0"/>
        <w:contextualSpacing/>
        <w:rPr>
          <w:szCs w:val="24"/>
        </w:rPr>
      </w:pPr>
      <w:r w:rsidRPr="0079746D">
        <w:rPr>
          <w:szCs w:val="24"/>
        </w:rPr>
        <w:t>To the Senate:</w:t>
      </w:r>
    </w:p>
    <w:p w14:paraId="234EAFB8" w14:textId="77777777" w:rsidR="0079746D" w:rsidRPr="0079746D" w:rsidRDefault="0079746D" w:rsidP="0079746D">
      <w:pPr>
        <w:ind w:firstLine="720"/>
        <w:contextualSpacing/>
        <w:rPr>
          <w:szCs w:val="24"/>
        </w:rPr>
      </w:pPr>
      <w:r w:rsidRPr="0079746D">
        <w:rPr>
          <w:szCs w:val="24"/>
        </w:rPr>
        <w:t>Pursuant to Article V, Section I, Paragraph 14 of the New Jersey Constitution, I herewith return Senate Bill No. 969 with my recommendations for reconsideration.</w:t>
      </w:r>
    </w:p>
    <w:p w14:paraId="1CB7F86B" w14:textId="77777777" w:rsidR="0079746D" w:rsidRPr="0079746D" w:rsidRDefault="0079746D" w:rsidP="0079746D">
      <w:pPr>
        <w:rPr>
          <w:szCs w:val="24"/>
        </w:rPr>
      </w:pPr>
      <w:r w:rsidRPr="0079746D">
        <w:rPr>
          <w:szCs w:val="24"/>
        </w:rPr>
        <w:t>Senate Bill No. 969 establishes a loan redemption program in the Higher Education Student Assistance Authority (“HESAA”) to allow teachers to redeem a portion of New Jersey College Loans to Assist State Students (“NJCLASS”) loan amounts for service in high-need fields in low performing schools in New Jersey.</w:t>
      </w:r>
    </w:p>
    <w:p w14:paraId="58C1DACA" w14:textId="529230B6" w:rsidR="0079746D" w:rsidRPr="0079746D" w:rsidRDefault="0079746D" w:rsidP="0079746D">
      <w:pPr>
        <w:rPr>
          <w:szCs w:val="24"/>
        </w:rPr>
      </w:pPr>
      <w:r w:rsidRPr="0079746D">
        <w:rPr>
          <w:szCs w:val="24"/>
        </w:rPr>
        <w:t xml:space="preserve">An NJCLASS loan is a State supplemental loan available to students attending an institution of higher education in New Jersey or to students who are New Jersey residents attending an out-of-State institution of higher education.  An NJCLASS loan can only be used to cover unmet need after all other financial aid, including federal loans, has been subtracted from the school-certified cost of attendance. </w:t>
      </w:r>
    </w:p>
    <w:p w14:paraId="1FF360E2" w14:textId="77777777" w:rsidR="0079746D" w:rsidRPr="0079746D" w:rsidRDefault="0079746D" w:rsidP="0079746D">
      <w:pPr>
        <w:rPr>
          <w:szCs w:val="24"/>
        </w:rPr>
      </w:pPr>
      <w:r w:rsidRPr="0079746D">
        <w:rPr>
          <w:szCs w:val="24"/>
        </w:rPr>
        <w:t xml:space="preserve">The bill defines “high-need field” as a subject area or field of expertise in which there is a shortage of qualified teachers in the State as determined by the Department of Education.  “Low performing school” is defined as any public school that: (1) among all students in that school to whom a State assessment was administered, the sum of the percent of students scoring in the “not yet meeting expectations” and “partially meeting expectations” categories in both the language arts and mathematics subject areas of the State assessments exceeded 40 percent in each of the prior two school years; or (2) among all students in that school to whom a State assessment was administered, the sum of the percent of students scoring in the “not yet meeting expectations” and “partially meeting expectations” categories in either the </w:t>
      </w:r>
      <w:r w:rsidRPr="0079746D">
        <w:rPr>
          <w:szCs w:val="24"/>
        </w:rPr>
        <w:lastRenderedPageBreak/>
        <w:t>language arts or mathematics subject areas of the State assessment exceeded 65 percent in each of the prior two school years.</w:t>
      </w:r>
    </w:p>
    <w:p w14:paraId="56D88E59" w14:textId="77777777" w:rsidR="0079746D" w:rsidRPr="0079746D" w:rsidRDefault="0079746D" w:rsidP="0079746D">
      <w:pPr>
        <w:rPr>
          <w:szCs w:val="24"/>
        </w:rPr>
      </w:pPr>
      <w:r w:rsidRPr="0079746D">
        <w:rPr>
          <w:szCs w:val="24"/>
        </w:rPr>
        <w:t>In addition to teaching in a high-need field in a low performing school, an individual must be a resident of New Jersey and must have been an undergraduate borrower in the NJCLASS Loan Program to qualify for the loan redemption program.</w:t>
      </w:r>
    </w:p>
    <w:p w14:paraId="4CD9DAC7" w14:textId="77777777" w:rsidR="0079746D" w:rsidRPr="0079746D" w:rsidRDefault="0079746D" w:rsidP="0079746D">
      <w:pPr>
        <w:rPr>
          <w:szCs w:val="24"/>
        </w:rPr>
      </w:pPr>
      <w:r w:rsidRPr="0079746D">
        <w:rPr>
          <w:szCs w:val="24"/>
        </w:rPr>
        <w:t xml:space="preserve">I applaud and support the Legislature’s desire to incentivize educators to serve in low performing schools and help meet the need for instruction in high-demand fields.  This bill represents a communally valuable program, with students, school districts, and educators all reaping benefits.  However, without a corresponding appropriation to provide the necessary funding, even the most well-intentioned of loan redemption programs will not deliver its promised benefits to borrowers. </w:t>
      </w:r>
    </w:p>
    <w:p w14:paraId="5CAAD417" w14:textId="54957BD5" w:rsidR="0079746D" w:rsidRPr="0079746D" w:rsidRDefault="0079746D" w:rsidP="0079746D">
      <w:pPr>
        <w:rPr>
          <w:szCs w:val="24"/>
        </w:rPr>
      </w:pPr>
      <w:r w:rsidRPr="0079746D">
        <w:rPr>
          <w:szCs w:val="24"/>
        </w:rPr>
        <w:t>I am therefore recommending revisions to annually appropriate $1 million to HESAA to operate the loan redemption program established in the bill.  In addition, I am recommending revisions to permit forgiveness of 25</w:t>
      </w:r>
      <w:r w:rsidR="00AB0E76">
        <w:rPr>
          <w:szCs w:val="24"/>
        </w:rPr>
        <w:t xml:space="preserve">% </w:t>
      </w:r>
      <w:r w:rsidRPr="0079746D">
        <w:rPr>
          <w:szCs w:val="24"/>
        </w:rPr>
        <w:t xml:space="preserve">of the principal and interest of an NJCLASS loan in return for each consecutive year of service, for up to a four-year period and a maximum redemption of $20,000.  This language mirrors the loan allocation structure contained in the loan redemption program for public school teachers in the fields of science, technology, engineering, and mathematics created by P.L.2019, c.401.  Aligning the terms of both loan redemption programs will allow the programs to succeed simultaneously without a disparity in benefits or one program diverting participants from the other. </w:t>
      </w:r>
    </w:p>
    <w:p w14:paraId="2097615B" w14:textId="77777777" w:rsidR="0079746D" w:rsidRPr="0079746D" w:rsidRDefault="0079746D" w:rsidP="0079746D">
      <w:pPr>
        <w:spacing w:after="0"/>
        <w:ind w:right="0" w:firstLine="0"/>
        <w:contextualSpacing/>
        <w:rPr>
          <w:rFonts w:eastAsiaTheme="minorEastAsia"/>
          <w:color w:val="auto"/>
          <w:szCs w:val="24"/>
        </w:rPr>
      </w:pPr>
      <w:r w:rsidRPr="0079746D">
        <w:rPr>
          <w:rFonts w:eastAsiaTheme="minorEastAsia"/>
          <w:color w:val="auto"/>
          <w:szCs w:val="24"/>
        </w:rPr>
        <w:tab/>
        <w:t>Therefore, I herewith return Senate Bill No. 969 and recommend that it be amended as follows:</w:t>
      </w:r>
    </w:p>
    <w:p w14:paraId="6A7EA238" w14:textId="77777777" w:rsidR="0079746D" w:rsidRPr="0079746D" w:rsidRDefault="0079746D" w:rsidP="00ED51F2">
      <w:pPr>
        <w:widowControl w:val="0"/>
        <w:autoSpaceDE w:val="0"/>
        <w:autoSpaceDN w:val="0"/>
        <w:spacing w:after="0" w:line="240" w:lineRule="exact"/>
        <w:ind w:left="5040" w:right="0" w:hanging="5040"/>
        <w:contextualSpacing/>
        <w:rPr>
          <w:color w:val="auto"/>
          <w:szCs w:val="24"/>
        </w:rPr>
      </w:pPr>
      <w:r w:rsidRPr="0079746D">
        <w:rPr>
          <w:color w:val="auto"/>
          <w:szCs w:val="24"/>
          <w:u w:val="single"/>
        </w:rPr>
        <w:t>Page 3, Section 2, Lines 12-13</w:t>
      </w:r>
      <w:r w:rsidRPr="0079746D">
        <w:rPr>
          <w:color w:val="auto"/>
          <w:szCs w:val="24"/>
        </w:rPr>
        <w:t>:</w:t>
      </w:r>
      <w:r w:rsidRPr="0079746D">
        <w:rPr>
          <w:color w:val="auto"/>
          <w:szCs w:val="24"/>
        </w:rPr>
        <w:tab/>
        <w:t>Delete “a specified number of” and insert “up to four”</w:t>
      </w:r>
    </w:p>
    <w:p w14:paraId="17222719" w14:textId="77777777" w:rsidR="0079746D" w:rsidRPr="0079746D" w:rsidRDefault="0079746D" w:rsidP="00ED51F2">
      <w:pPr>
        <w:widowControl w:val="0"/>
        <w:autoSpaceDE w:val="0"/>
        <w:autoSpaceDN w:val="0"/>
        <w:spacing w:after="0" w:line="240" w:lineRule="exact"/>
        <w:ind w:left="5040" w:right="0" w:hanging="5040"/>
        <w:contextualSpacing/>
        <w:rPr>
          <w:color w:val="auto"/>
          <w:szCs w:val="24"/>
        </w:rPr>
      </w:pPr>
    </w:p>
    <w:p w14:paraId="14429B03" w14:textId="77777777" w:rsidR="0079746D" w:rsidRPr="0079746D" w:rsidRDefault="0079746D">
      <w:pPr>
        <w:widowControl w:val="0"/>
        <w:autoSpaceDE w:val="0"/>
        <w:autoSpaceDN w:val="0"/>
        <w:spacing w:after="0" w:line="240" w:lineRule="exact"/>
        <w:ind w:left="5040" w:right="0" w:hanging="5040"/>
        <w:contextualSpacing/>
        <w:rPr>
          <w:color w:val="auto"/>
          <w:szCs w:val="24"/>
        </w:rPr>
      </w:pPr>
      <w:r w:rsidRPr="0079746D">
        <w:rPr>
          <w:color w:val="auto"/>
          <w:szCs w:val="24"/>
          <w:u w:val="single"/>
        </w:rPr>
        <w:t>Page 3, Section 2, Line 28</w:t>
      </w:r>
      <w:r w:rsidRPr="0079746D">
        <w:rPr>
          <w:color w:val="auto"/>
          <w:szCs w:val="24"/>
        </w:rPr>
        <w:t>:</w:t>
      </w:r>
      <w:r w:rsidRPr="0079746D">
        <w:rPr>
          <w:color w:val="auto"/>
          <w:szCs w:val="24"/>
        </w:rPr>
        <w:tab/>
        <w:t>Delete “15%” and insert “25%”</w:t>
      </w:r>
    </w:p>
    <w:p w14:paraId="5A418D04" w14:textId="77777777" w:rsidR="0079746D" w:rsidRPr="0079746D" w:rsidRDefault="0079746D">
      <w:pPr>
        <w:widowControl w:val="0"/>
        <w:autoSpaceDE w:val="0"/>
        <w:autoSpaceDN w:val="0"/>
        <w:spacing w:after="0" w:line="240" w:lineRule="exact"/>
        <w:ind w:left="5040" w:right="0" w:hanging="5040"/>
        <w:contextualSpacing/>
        <w:rPr>
          <w:color w:val="auto"/>
          <w:szCs w:val="24"/>
        </w:rPr>
      </w:pPr>
    </w:p>
    <w:p w14:paraId="1FCBC4DF" w14:textId="77777777" w:rsidR="0079746D" w:rsidRPr="0079746D" w:rsidRDefault="0079746D">
      <w:pPr>
        <w:widowControl w:val="0"/>
        <w:autoSpaceDE w:val="0"/>
        <w:autoSpaceDN w:val="0"/>
        <w:spacing w:after="0" w:line="240" w:lineRule="exact"/>
        <w:ind w:left="5040" w:right="0" w:hanging="5040"/>
        <w:contextualSpacing/>
        <w:rPr>
          <w:color w:val="auto"/>
          <w:szCs w:val="24"/>
        </w:rPr>
      </w:pPr>
      <w:r w:rsidRPr="0079746D">
        <w:rPr>
          <w:color w:val="auto"/>
          <w:szCs w:val="24"/>
          <w:u w:val="single"/>
        </w:rPr>
        <w:lastRenderedPageBreak/>
        <w:t>Page 3, Section 2, Line 29</w:t>
      </w:r>
      <w:r w:rsidRPr="0079746D">
        <w:rPr>
          <w:color w:val="auto"/>
          <w:szCs w:val="24"/>
        </w:rPr>
        <w:t>:</w:t>
      </w:r>
      <w:r w:rsidRPr="0079746D">
        <w:rPr>
          <w:color w:val="auto"/>
          <w:szCs w:val="24"/>
        </w:rPr>
        <w:tab/>
        <w:t xml:space="preserve">After “amounts” insert “, up to $5,000,” </w:t>
      </w:r>
    </w:p>
    <w:p w14:paraId="674C607F" w14:textId="77777777" w:rsidR="0079746D" w:rsidRPr="0079746D" w:rsidRDefault="0079746D">
      <w:pPr>
        <w:widowControl w:val="0"/>
        <w:autoSpaceDE w:val="0"/>
        <w:autoSpaceDN w:val="0"/>
        <w:spacing w:after="0" w:line="240" w:lineRule="exact"/>
        <w:ind w:right="0" w:firstLine="0"/>
        <w:contextualSpacing/>
        <w:rPr>
          <w:color w:val="auto"/>
          <w:szCs w:val="24"/>
        </w:rPr>
      </w:pPr>
    </w:p>
    <w:p w14:paraId="781EDEE5" w14:textId="77777777" w:rsidR="0079746D" w:rsidRPr="0079746D" w:rsidRDefault="0079746D">
      <w:pPr>
        <w:widowControl w:val="0"/>
        <w:autoSpaceDE w:val="0"/>
        <w:autoSpaceDN w:val="0"/>
        <w:spacing w:after="0" w:line="240" w:lineRule="exact"/>
        <w:ind w:left="5040" w:right="0" w:hanging="5040"/>
        <w:contextualSpacing/>
        <w:rPr>
          <w:color w:val="auto"/>
          <w:szCs w:val="24"/>
        </w:rPr>
      </w:pPr>
      <w:r w:rsidRPr="0079746D">
        <w:rPr>
          <w:color w:val="auto"/>
          <w:szCs w:val="24"/>
          <w:u w:val="single"/>
        </w:rPr>
        <w:t>Page 3, Section 2, Line 29</w:t>
      </w:r>
      <w:r w:rsidRPr="0079746D">
        <w:rPr>
          <w:color w:val="auto"/>
          <w:szCs w:val="24"/>
        </w:rPr>
        <w:t>:</w:t>
      </w:r>
      <w:r w:rsidRPr="0079746D">
        <w:rPr>
          <w:color w:val="auto"/>
          <w:szCs w:val="24"/>
        </w:rPr>
        <w:tab/>
        <w:t>Delete “of the first”</w:t>
      </w:r>
    </w:p>
    <w:p w14:paraId="5359F392" w14:textId="77777777" w:rsidR="0079746D" w:rsidRPr="0079746D" w:rsidRDefault="0079746D">
      <w:pPr>
        <w:widowControl w:val="0"/>
        <w:autoSpaceDE w:val="0"/>
        <w:autoSpaceDN w:val="0"/>
        <w:spacing w:after="0" w:line="240" w:lineRule="exact"/>
        <w:ind w:left="5040" w:right="0" w:hanging="5040"/>
        <w:contextualSpacing/>
        <w:rPr>
          <w:color w:val="auto"/>
          <w:szCs w:val="24"/>
        </w:rPr>
      </w:pPr>
    </w:p>
    <w:p w14:paraId="3CE215F6" w14:textId="3D6C8EB7" w:rsidR="0079746D" w:rsidRPr="0079746D" w:rsidRDefault="0079746D">
      <w:pPr>
        <w:widowControl w:val="0"/>
        <w:autoSpaceDE w:val="0"/>
        <w:autoSpaceDN w:val="0"/>
        <w:spacing w:after="0" w:line="240" w:lineRule="exact"/>
        <w:ind w:left="5040" w:right="0" w:hanging="5040"/>
        <w:contextualSpacing/>
        <w:rPr>
          <w:color w:val="auto"/>
          <w:szCs w:val="24"/>
        </w:rPr>
      </w:pPr>
      <w:r w:rsidRPr="0079746D">
        <w:rPr>
          <w:color w:val="auto"/>
          <w:szCs w:val="24"/>
          <w:u w:val="single"/>
        </w:rPr>
        <w:t>Page</w:t>
      </w:r>
      <w:r w:rsidR="00D90CEC">
        <w:rPr>
          <w:color w:val="auto"/>
          <w:szCs w:val="24"/>
          <w:u w:val="single"/>
        </w:rPr>
        <w:t xml:space="preserve"> </w:t>
      </w:r>
      <w:r w:rsidRPr="0079746D">
        <w:rPr>
          <w:color w:val="auto"/>
          <w:szCs w:val="24"/>
          <w:u w:val="single"/>
        </w:rPr>
        <w:t>3, Section 2, Lines 30-31</w:t>
      </w:r>
      <w:r w:rsidRPr="0079746D">
        <w:rPr>
          <w:color w:val="auto"/>
          <w:szCs w:val="24"/>
        </w:rPr>
        <w:t>:</w:t>
      </w:r>
      <w:r w:rsidRPr="0079746D">
        <w:rPr>
          <w:color w:val="auto"/>
          <w:szCs w:val="24"/>
        </w:rPr>
        <w:tab/>
        <w:t>Delete in their entirety</w:t>
      </w:r>
    </w:p>
    <w:p w14:paraId="487143C0" w14:textId="77777777" w:rsidR="0079746D" w:rsidRPr="0079746D" w:rsidRDefault="0079746D">
      <w:pPr>
        <w:widowControl w:val="0"/>
        <w:autoSpaceDE w:val="0"/>
        <w:autoSpaceDN w:val="0"/>
        <w:spacing w:after="0" w:line="240" w:lineRule="exact"/>
        <w:ind w:left="5040" w:right="0" w:hanging="5040"/>
        <w:contextualSpacing/>
        <w:rPr>
          <w:color w:val="auto"/>
          <w:szCs w:val="24"/>
        </w:rPr>
      </w:pPr>
    </w:p>
    <w:p w14:paraId="3C40FE3B" w14:textId="2C4CFCCA" w:rsidR="0079746D" w:rsidRPr="0079746D" w:rsidRDefault="0079746D">
      <w:pPr>
        <w:widowControl w:val="0"/>
        <w:autoSpaceDE w:val="0"/>
        <w:autoSpaceDN w:val="0"/>
        <w:spacing w:after="0" w:line="240" w:lineRule="exact"/>
        <w:ind w:left="5040" w:right="0" w:hanging="5040"/>
        <w:contextualSpacing/>
        <w:rPr>
          <w:color w:val="auto"/>
          <w:szCs w:val="24"/>
        </w:rPr>
      </w:pPr>
      <w:r w:rsidRPr="0079746D">
        <w:rPr>
          <w:color w:val="auto"/>
          <w:szCs w:val="24"/>
          <w:u w:val="single"/>
        </w:rPr>
        <w:t>Page 3, Section 2, Line 32</w:t>
      </w:r>
      <w:r w:rsidRPr="0079746D">
        <w:rPr>
          <w:color w:val="auto"/>
          <w:szCs w:val="24"/>
        </w:rPr>
        <w:t>:</w:t>
      </w:r>
      <w:r w:rsidRPr="0079746D">
        <w:rPr>
          <w:color w:val="auto"/>
          <w:szCs w:val="24"/>
        </w:rPr>
        <w:tab/>
        <w:t xml:space="preserve">Delete </w:t>
      </w:r>
      <w:r w:rsidR="00A8282E" w:rsidRPr="0079746D">
        <w:rPr>
          <w:color w:val="auto"/>
          <w:szCs w:val="24"/>
        </w:rPr>
        <w:t>“</w:t>
      </w:r>
      <w:r w:rsidRPr="0079746D">
        <w:rPr>
          <w:color w:val="auto"/>
          <w:szCs w:val="24"/>
        </w:rPr>
        <w:t>of principal and interest in return for the fifth” and insert “consecutive”</w:t>
      </w:r>
    </w:p>
    <w:p w14:paraId="24660357" w14:textId="77777777" w:rsidR="0079746D" w:rsidRPr="0079746D" w:rsidRDefault="0079746D">
      <w:pPr>
        <w:widowControl w:val="0"/>
        <w:autoSpaceDE w:val="0"/>
        <w:autoSpaceDN w:val="0"/>
        <w:spacing w:after="0" w:line="240" w:lineRule="exact"/>
        <w:ind w:left="5040" w:right="0" w:hanging="5040"/>
        <w:contextualSpacing/>
        <w:rPr>
          <w:color w:val="auto"/>
          <w:szCs w:val="24"/>
        </w:rPr>
      </w:pPr>
    </w:p>
    <w:p w14:paraId="789AD547" w14:textId="77777777" w:rsidR="0079746D" w:rsidRPr="0079746D" w:rsidRDefault="0079746D">
      <w:pPr>
        <w:widowControl w:val="0"/>
        <w:autoSpaceDE w:val="0"/>
        <w:autoSpaceDN w:val="0"/>
        <w:spacing w:after="0" w:line="240" w:lineRule="exact"/>
        <w:ind w:left="5040" w:right="0" w:hanging="5040"/>
        <w:contextualSpacing/>
        <w:rPr>
          <w:color w:val="auto"/>
          <w:szCs w:val="24"/>
        </w:rPr>
      </w:pPr>
      <w:r w:rsidRPr="0079746D">
        <w:rPr>
          <w:color w:val="auto"/>
          <w:szCs w:val="24"/>
          <w:u w:val="single"/>
        </w:rPr>
        <w:t>Page 3, Section 2, Line 32</w:t>
      </w:r>
      <w:r w:rsidRPr="0079746D">
        <w:rPr>
          <w:color w:val="auto"/>
          <w:szCs w:val="24"/>
        </w:rPr>
        <w:t>:</w:t>
      </w:r>
      <w:r w:rsidRPr="0079746D">
        <w:rPr>
          <w:color w:val="auto"/>
          <w:szCs w:val="24"/>
        </w:rPr>
        <w:tab/>
        <w:t>After “service.” insert “The total amount of NJCLASS loan amounts which may be redeemed under the program by a program participant, for four full school years of service, shall not exceed $20,000.”</w:t>
      </w:r>
    </w:p>
    <w:p w14:paraId="66F4F93B" w14:textId="77777777" w:rsidR="0079746D" w:rsidRPr="0079746D" w:rsidRDefault="0079746D">
      <w:pPr>
        <w:widowControl w:val="0"/>
        <w:autoSpaceDE w:val="0"/>
        <w:autoSpaceDN w:val="0"/>
        <w:spacing w:after="0" w:line="240" w:lineRule="exact"/>
        <w:ind w:right="0" w:firstLine="0"/>
        <w:contextualSpacing/>
        <w:rPr>
          <w:color w:val="auto"/>
          <w:szCs w:val="24"/>
        </w:rPr>
      </w:pPr>
    </w:p>
    <w:p w14:paraId="5F0A30C3" w14:textId="77777777" w:rsidR="0079746D" w:rsidRPr="0079746D" w:rsidRDefault="0079746D">
      <w:pPr>
        <w:widowControl w:val="0"/>
        <w:autoSpaceDE w:val="0"/>
        <w:autoSpaceDN w:val="0"/>
        <w:spacing w:after="0" w:line="240" w:lineRule="exact"/>
        <w:ind w:left="5040" w:right="0" w:hanging="5040"/>
        <w:contextualSpacing/>
        <w:rPr>
          <w:color w:val="auto"/>
          <w:szCs w:val="24"/>
        </w:rPr>
      </w:pPr>
      <w:r w:rsidRPr="0079746D">
        <w:rPr>
          <w:color w:val="auto"/>
          <w:szCs w:val="24"/>
          <w:u w:val="single"/>
        </w:rPr>
        <w:t>Page 4, Section 3, Line 16</w:t>
      </w:r>
      <w:r w:rsidRPr="0079746D">
        <w:rPr>
          <w:color w:val="auto"/>
          <w:szCs w:val="24"/>
        </w:rPr>
        <w:t>:</w:t>
      </w:r>
      <w:r w:rsidRPr="0079746D">
        <w:rPr>
          <w:color w:val="auto"/>
          <w:szCs w:val="24"/>
        </w:rPr>
        <w:tab/>
        <w:t>Delete “five-year” and insert “four-year”</w:t>
      </w:r>
    </w:p>
    <w:p w14:paraId="24FD8AFF" w14:textId="77777777" w:rsidR="0079746D" w:rsidRPr="0079746D" w:rsidRDefault="0079746D">
      <w:pPr>
        <w:widowControl w:val="0"/>
        <w:autoSpaceDE w:val="0"/>
        <w:autoSpaceDN w:val="0"/>
        <w:spacing w:after="0" w:line="240" w:lineRule="exact"/>
        <w:ind w:right="0" w:firstLine="0"/>
        <w:contextualSpacing/>
        <w:rPr>
          <w:color w:val="auto"/>
          <w:szCs w:val="24"/>
        </w:rPr>
      </w:pPr>
    </w:p>
    <w:p w14:paraId="2DCA3087" w14:textId="77777777" w:rsidR="0079746D" w:rsidRPr="0079746D" w:rsidRDefault="0079746D">
      <w:pPr>
        <w:widowControl w:val="0"/>
        <w:autoSpaceDE w:val="0"/>
        <w:autoSpaceDN w:val="0"/>
        <w:spacing w:after="0" w:line="240" w:lineRule="exact"/>
        <w:ind w:left="5040" w:right="0" w:hanging="5040"/>
        <w:contextualSpacing/>
        <w:rPr>
          <w:color w:val="auto"/>
          <w:szCs w:val="24"/>
        </w:rPr>
      </w:pPr>
      <w:r w:rsidRPr="0079746D">
        <w:rPr>
          <w:color w:val="auto"/>
          <w:szCs w:val="24"/>
          <w:u w:val="single"/>
        </w:rPr>
        <w:t>Page 4, Line 26</w:t>
      </w:r>
      <w:r w:rsidRPr="0079746D">
        <w:rPr>
          <w:color w:val="auto"/>
          <w:szCs w:val="24"/>
        </w:rPr>
        <w:t>:</w:t>
      </w:r>
      <w:r w:rsidRPr="0079746D">
        <w:rPr>
          <w:color w:val="auto"/>
          <w:szCs w:val="24"/>
        </w:rPr>
        <w:tab/>
        <w:t>Insert new section:</w:t>
      </w:r>
    </w:p>
    <w:p w14:paraId="40B4875B" w14:textId="77777777" w:rsidR="0079746D" w:rsidRPr="0079746D" w:rsidRDefault="0079746D">
      <w:pPr>
        <w:widowControl w:val="0"/>
        <w:autoSpaceDE w:val="0"/>
        <w:autoSpaceDN w:val="0"/>
        <w:spacing w:after="0" w:line="240" w:lineRule="exact"/>
        <w:ind w:left="5040" w:right="0" w:hanging="5040"/>
        <w:contextualSpacing/>
        <w:rPr>
          <w:color w:val="auto"/>
          <w:szCs w:val="24"/>
        </w:rPr>
      </w:pPr>
    </w:p>
    <w:p w14:paraId="68B97F81" w14:textId="208AA022" w:rsidR="0079746D" w:rsidRDefault="0079746D">
      <w:pPr>
        <w:widowControl w:val="0"/>
        <w:autoSpaceDE w:val="0"/>
        <w:autoSpaceDN w:val="0"/>
        <w:spacing w:after="0" w:line="240" w:lineRule="exact"/>
        <w:ind w:left="5040" w:right="0" w:firstLine="0"/>
        <w:contextualSpacing/>
        <w:rPr>
          <w:color w:val="auto"/>
          <w:szCs w:val="24"/>
        </w:rPr>
      </w:pPr>
      <w:r w:rsidRPr="0079746D">
        <w:rPr>
          <w:color w:val="auto"/>
          <w:szCs w:val="24"/>
        </w:rPr>
        <w:t>“4.  There is annually appropriated from the General Fund to the Higher Education Student Assistance Authority a sum of $1,000,000 for costs associated with loan redemption pursuant to section 2 of this act.”</w:t>
      </w:r>
    </w:p>
    <w:p w14:paraId="679DA53D" w14:textId="77777777" w:rsidR="00AB0E76" w:rsidRDefault="00AB0E76">
      <w:pPr>
        <w:widowControl w:val="0"/>
        <w:autoSpaceDE w:val="0"/>
        <w:autoSpaceDN w:val="0"/>
        <w:spacing w:after="0" w:line="240" w:lineRule="exact"/>
        <w:ind w:left="5040" w:right="0" w:firstLine="0"/>
        <w:contextualSpacing/>
        <w:rPr>
          <w:color w:val="auto"/>
          <w:szCs w:val="24"/>
        </w:rPr>
      </w:pPr>
    </w:p>
    <w:p w14:paraId="02058272" w14:textId="7FB05A82" w:rsidR="00AB0E76" w:rsidRDefault="00AB0E76">
      <w:pPr>
        <w:widowControl w:val="0"/>
        <w:autoSpaceDE w:val="0"/>
        <w:autoSpaceDN w:val="0"/>
        <w:spacing w:after="0" w:line="240" w:lineRule="exact"/>
        <w:ind w:right="0" w:firstLine="0"/>
        <w:contextualSpacing/>
        <w:rPr>
          <w:color w:val="auto"/>
          <w:szCs w:val="24"/>
        </w:rPr>
      </w:pPr>
      <w:r w:rsidRPr="003E159D">
        <w:rPr>
          <w:color w:val="auto"/>
          <w:szCs w:val="24"/>
          <w:u w:val="single"/>
        </w:rPr>
        <w:t>Page 4, Section 3, Line 27</w:t>
      </w:r>
      <w:r>
        <w:rPr>
          <w:color w:val="auto"/>
          <w:szCs w:val="24"/>
        </w:rPr>
        <w:t>:</w:t>
      </w:r>
      <w:r>
        <w:rPr>
          <w:color w:val="auto"/>
          <w:szCs w:val="24"/>
        </w:rPr>
        <w:tab/>
      </w:r>
      <w:r>
        <w:rPr>
          <w:color w:val="auto"/>
          <w:szCs w:val="24"/>
        </w:rPr>
        <w:tab/>
        <w:t>Delete “4</w:t>
      </w:r>
      <w:r w:rsidR="009847A3">
        <w:rPr>
          <w:color w:val="auto"/>
          <w:szCs w:val="24"/>
        </w:rPr>
        <w:t>.</w:t>
      </w:r>
      <w:r>
        <w:rPr>
          <w:color w:val="auto"/>
          <w:szCs w:val="24"/>
        </w:rPr>
        <w:t>” insert “5</w:t>
      </w:r>
      <w:r w:rsidR="009847A3">
        <w:rPr>
          <w:color w:val="auto"/>
          <w:szCs w:val="24"/>
        </w:rPr>
        <w:t>.</w:t>
      </w:r>
      <w:r>
        <w:rPr>
          <w:color w:val="auto"/>
          <w:szCs w:val="24"/>
        </w:rPr>
        <w:t>”</w:t>
      </w:r>
    </w:p>
    <w:p w14:paraId="0D1BA046" w14:textId="77E053F9" w:rsidR="00AB0E76" w:rsidRDefault="00AB0E76">
      <w:pPr>
        <w:widowControl w:val="0"/>
        <w:autoSpaceDE w:val="0"/>
        <w:autoSpaceDN w:val="0"/>
        <w:spacing w:after="0" w:line="240" w:lineRule="exact"/>
        <w:ind w:right="0" w:firstLine="0"/>
        <w:contextualSpacing/>
        <w:rPr>
          <w:color w:val="auto"/>
          <w:szCs w:val="24"/>
        </w:rPr>
      </w:pPr>
    </w:p>
    <w:p w14:paraId="740280A6" w14:textId="6234455C" w:rsidR="00AB0E76" w:rsidRPr="0079746D" w:rsidRDefault="00AB0E76" w:rsidP="003E159D">
      <w:pPr>
        <w:widowControl w:val="0"/>
        <w:autoSpaceDE w:val="0"/>
        <w:autoSpaceDN w:val="0"/>
        <w:spacing w:after="0" w:line="240" w:lineRule="exact"/>
        <w:ind w:right="0" w:firstLine="0"/>
        <w:contextualSpacing/>
        <w:rPr>
          <w:color w:val="auto"/>
          <w:szCs w:val="24"/>
        </w:rPr>
      </w:pPr>
      <w:r w:rsidRPr="003E159D">
        <w:rPr>
          <w:color w:val="auto"/>
          <w:szCs w:val="24"/>
          <w:u w:val="single"/>
        </w:rPr>
        <w:t>Page 4, Section 3, Line 33</w:t>
      </w:r>
      <w:r>
        <w:rPr>
          <w:color w:val="auto"/>
          <w:szCs w:val="24"/>
        </w:rPr>
        <w:t>:</w:t>
      </w:r>
      <w:r>
        <w:rPr>
          <w:color w:val="auto"/>
          <w:szCs w:val="24"/>
        </w:rPr>
        <w:tab/>
      </w:r>
      <w:r>
        <w:rPr>
          <w:color w:val="auto"/>
          <w:szCs w:val="24"/>
        </w:rPr>
        <w:tab/>
        <w:t>Delete “5</w:t>
      </w:r>
      <w:r w:rsidR="009847A3">
        <w:rPr>
          <w:color w:val="auto"/>
          <w:szCs w:val="24"/>
        </w:rPr>
        <w:t>.</w:t>
      </w:r>
      <w:r>
        <w:rPr>
          <w:color w:val="auto"/>
          <w:szCs w:val="24"/>
        </w:rPr>
        <w:t>” insert “6</w:t>
      </w:r>
      <w:r w:rsidR="009847A3">
        <w:rPr>
          <w:color w:val="auto"/>
          <w:szCs w:val="24"/>
        </w:rPr>
        <w:t>.</w:t>
      </w:r>
      <w:r>
        <w:rPr>
          <w:color w:val="auto"/>
          <w:szCs w:val="24"/>
        </w:rPr>
        <w:t>”</w:t>
      </w:r>
    </w:p>
    <w:p w14:paraId="6D8C65E5" w14:textId="77777777" w:rsidR="00601B93" w:rsidRPr="0079746D" w:rsidRDefault="00601B93" w:rsidP="003E159D">
      <w:pPr>
        <w:spacing w:after="0" w:line="240" w:lineRule="exact"/>
        <w:ind w:firstLine="0"/>
        <w:contextualSpacing/>
        <w:rPr>
          <w:szCs w:val="24"/>
        </w:rPr>
      </w:pPr>
    </w:p>
    <w:p w14:paraId="74B31F32" w14:textId="2D277C62" w:rsidR="00BE06F1" w:rsidRPr="0079746D" w:rsidRDefault="00BE06F1" w:rsidP="003E159D">
      <w:pPr>
        <w:spacing w:after="0" w:line="240" w:lineRule="exact"/>
        <w:contextualSpacing/>
        <w:rPr>
          <w:szCs w:val="24"/>
        </w:rPr>
      </w:pPr>
      <w:r w:rsidRPr="0079746D">
        <w:rPr>
          <w:szCs w:val="24"/>
        </w:rPr>
        <w:tab/>
      </w:r>
      <w:r w:rsidRPr="0079746D">
        <w:rPr>
          <w:szCs w:val="24"/>
        </w:rPr>
        <w:tab/>
      </w:r>
      <w:r w:rsidRPr="0079746D">
        <w:rPr>
          <w:szCs w:val="24"/>
        </w:rPr>
        <w:tab/>
      </w:r>
      <w:r w:rsidRPr="0079746D">
        <w:rPr>
          <w:szCs w:val="24"/>
        </w:rPr>
        <w:tab/>
      </w:r>
      <w:r w:rsidRPr="0079746D">
        <w:rPr>
          <w:szCs w:val="24"/>
        </w:rPr>
        <w:tab/>
      </w:r>
      <w:r w:rsidRPr="0079746D">
        <w:rPr>
          <w:szCs w:val="24"/>
        </w:rPr>
        <w:tab/>
      </w:r>
      <w:r w:rsidR="0079746D" w:rsidRPr="0079746D">
        <w:rPr>
          <w:szCs w:val="24"/>
        </w:rPr>
        <w:tab/>
      </w:r>
      <w:r w:rsidRPr="0079746D">
        <w:rPr>
          <w:szCs w:val="24"/>
        </w:rPr>
        <w:t>Respectfully,</w:t>
      </w:r>
    </w:p>
    <w:p w14:paraId="19AF6497" w14:textId="4F8C9963" w:rsidR="00BE06F1" w:rsidRPr="0079746D" w:rsidRDefault="0079746D" w:rsidP="003E159D">
      <w:pPr>
        <w:spacing w:after="0" w:line="240" w:lineRule="exact"/>
        <w:ind w:firstLine="0"/>
        <w:contextualSpacing/>
        <w:rPr>
          <w:szCs w:val="24"/>
        </w:rPr>
      </w:pPr>
      <w:r w:rsidRPr="0079746D">
        <w:rPr>
          <w:szCs w:val="24"/>
        </w:rPr>
        <w:tab/>
        <w:t>[seal]</w:t>
      </w:r>
    </w:p>
    <w:p w14:paraId="78B2B524" w14:textId="5C3799BF" w:rsidR="00BE06F1" w:rsidRPr="0079746D" w:rsidRDefault="00BE06F1" w:rsidP="003E159D">
      <w:pPr>
        <w:spacing w:after="0" w:line="240" w:lineRule="exact"/>
        <w:contextualSpacing/>
        <w:rPr>
          <w:szCs w:val="24"/>
        </w:rPr>
      </w:pPr>
      <w:r w:rsidRPr="0079746D">
        <w:rPr>
          <w:szCs w:val="24"/>
        </w:rPr>
        <w:tab/>
      </w:r>
      <w:r w:rsidRPr="0079746D">
        <w:rPr>
          <w:szCs w:val="24"/>
        </w:rPr>
        <w:tab/>
      </w:r>
      <w:r w:rsidRPr="0079746D">
        <w:rPr>
          <w:szCs w:val="24"/>
        </w:rPr>
        <w:tab/>
      </w:r>
      <w:r w:rsidRPr="0079746D">
        <w:rPr>
          <w:szCs w:val="24"/>
        </w:rPr>
        <w:tab/>
      </w:r>
      <w:r w:rsidRPr="0079746D">
        <w:rPr>
          <w:szCs w:val="24"/>
        </w:rPr>
        <w:tab/>
      </w:r>
      <w:r w:rsidRPr="0079746D">
        <w:rPr>
          <w:szCs w:val="24"/>
        </w:rPr>
        <w:tab/>
      </w:r>
      <w:r w:rsidR="0079746D" w:rsidRPr="0079746D">
        <w:rPr>
          <w:szCs w:val="24"/>
        </w:rPr>
        <w:tab/>
        <w:t xml:space="preserve">/s/ </w:t>
      </w:r>
      <w:r w:rsidRPr="0079746D">
        <w:rPr>
          <w:szCs w:val="24"/>
        </w:rPr>
        <w:t>Philip D. Murphy</w:t>
      </w:r>
    </w:p>
    <w:p w14:paraId="3330F2CC" w14:textId="77777777" w:rsidR="0079746D" w:rsidRPr="0079746D" w:rsidRDefault="0079746D" w:rsidP="003E159D">
      <w:pPr>
        <w:spacing w:after="0" w:line="240" w:lineRule="exact"/>
        <w:contextualSpacing/>
        <w:rPr>
          <w:szCs w:val="24"/>
        </w:rPr>
      </w:pPr>
    </w:p>
    <w:p w14:paraId="7ADC206F" w14:textId="2882676A" w:rsidR="00BE06F1" w:rsidRPr="0079746D" w:rsidRDefault="00BE06F1" w:rsidP="003E159D">
      <w:pPr>
        <w:spacing w:after="0" w:line="240" w:lineRule="exact"/>
        <w:contextualSpacing/>
        <w:rPr>
          <w:szCs w:val="24"/>
        </w:rPr>
      </w:pPr>
      <w:r w:rsidRPr="0079746D">
        <w:rPr>
          <w:szCs w:val="24"/>
        </w:rPr>
        <w:tab/>
      </w:r>
      <w:r w:rsidRPr="0079746D">
        <w:rPr>
          <w:szCs w:val="24"/>
        </w:rPr>
        <w:tab/>
      </w:r>
      <w:r w:rsidRPr="0079746D">
        <w:rPr>
          <w:szCs w:val="24"/>
        </w:rPr>
        <w:tab/>
      </w:r>
      <w:r w:rsidRPr="0079746D">
        <w:rPr>
          <w:szCs w:val="24"/>
        </w:rPr>
        <w:tab/>
      </w:r>
      <w:r w:rsidRPr="0079746D">
        <w:rPr>
          <w:szCs w:val="24"/>
        </w:rPr>
        <w:tab/>
      </w:r>
      <w:r w:rsidRPr="0079746D">
        <w:rPr>
          <w:szCs w:val="24"/>
        </w:rPr>
        <w:tab/>
      </w:r>
      <w:r w:rsidR="0079746D" w:rsidRPr="0079746D">
        <w:rPr>
          <w:szCs w:val="24"/>
        </w:rPr>
        <w:tab/>
      </w:r>
      <w:r w:rsidRPr="0079746D">
        <w:rPr>
          <w:szCs w:val="24"/>
        </w:rPr>
        <w:t>Governor</w:t>
      </w:r>
    </w:p>
    <w:p w14:paraId="69D533FD" w14:textId="77777777" w:rsidR="00BE06F1" w:rsidRPr="0079746D" w:rsidRDefault="00BE06F1" w:rsidP="003E159D">
      <w:pPr>
        <w:spacing w:after="0" w:line="240" w:lineRule="exact"/>
        <w:ind w:firstLine="0"/>
        <w:contextualSpacing/>
        <w:rPr>
          <w:szCs w:val="24"/>
        </w:rPr>
      </w:pPr>
    </w:p>
    <w:p w14:paraId="14C314F4" w14:textId="77777777" w:rsidR="00BE06F1" w:rsidRPr="0079746D" w:rsidRDefault="00BE06F1" w:rsidP="003E159D">
      <w:pPr>
        <w:spacing w:after="0" w:line="240" w:lineRule="exact"/>
        <w:ind w:firstLine="0"/>
        <w:contextualSpacing/>
        <w:rPr>
          <w:szCs w:val="24"/>
        </w:rPr>
      </w:pPr>
    </w:p>
    <w:p w14:paraId="1B07A2CB" w14:textId="77777777" w:rsidR="00BE06F1" w:rsidRPr="0079746D" w:rsidRDefault="00BE06F1" w:rsidP="003E159D">
      <w:pPr>
        <w:spacing w:after="0" w:line="240" w:lineRule="exact"/>
        <w:ind w:firstLine="0"/>
        <w:contextualSpacing/>
        <w:rPr>
          <w:szCs w:val="24"/>
        </w:rPr>
      </w:pPr>
      <w:r w:rsidRPr="0079746D">
        <w:rPr>
          <w:szCs w:val="24"/>
        </w:rPr>
        <w:t>Attest:</w:t>
      </w:r>
    </w:p>
    <w:p w14:paraId="53AA008D" w14:textId="77777777" w:rsidR="00BE06F1" w:rsidRPr="0079746D" w:rsidRDefault="00BE06F1" w:rsidP="003E159D">
      <w:pPr>
        <w:spacing w:after="0" w:line="240" w:lineRule="exact"/>
        <w:contextualSpacing/>
        <w:rPr>
          <w:szCs w:val="24"/>
        </w:rPr>
      </w:pPr>
    </w:p>
    <w:p w14:paraId="3BE40B8C" w14:textId="67B8099A" w:rsidR="00BE06F1" w:rsidRPr="0079746D" w:rsidRDefault="0079746D" w:rsidP="003E159D">
      <w:pPr>
        <w:tabs>
          <w:tab w:val="left" w:pos="4320"/>
        </w:tabs>
        <w:spacing w:after="0" w:line="240" w:lineRule="exact"/>
        <w:ind w:firstLine="0"/>
        <w:contextualSpacing/>
        <w:rPr>
          <w:szCs w:val="24"/>
        </w:rPr>
      </w:pPr>
      <w:r w:rsidRPr="0079746D">
        <w:rPr>
          <w:szCs w:val="24"/>
        </w:rPr>
        <w:t xml:space="preserve">/s/ </w:t>
      </w:r>
      <w:r w:rsidR="00BE06F1" w:rsidRPr="0079746D">
        <w:rPr>
          <w:szCs w:val="24"/>
        </w:rPr>
        <w:t>Parimal Garg</w:t>
      </w:r>
    </w:p>
    <w:p w14:paraId="65B299C7" w14:textId="77777777" w:rsidR="0079746D" w:rsidRPr="0079746D" w:rsidRDefault="0079746D" w:rsidP="003E159D">
      <w:pPr>
        <w:tabs>
          <w:tab w:val="left" w:pos="4320"/>
        </w:tabs>
        <w:spacing w:after="0" w:line="240" w:lineRule="exact"/>
        <w:ind w:firstLine="0"/>
        <w:contextualSpacing/>
        <w:rPr>
          <w:szCs w:val="24"/>
        </w:rPr>
      </w:pPr>
    </w:p>
    <w:p w14:paraId="369BCA09" w14:textId="77777777" w:rsidR="00BE06F1" w:rsidRPr="0079746D" w:rsidRDefault="00BE06F1" w:rsidP="003E159D">
      <w:pPr>
        <w:spacing w:after="0" w:line="240" w:lineRule="exact"/>
        <w:ind w:firstLine="0"/>
        <w:contextualSpacing/>
        <w:rPr>
          <w:szCs w:val="24"/>
        </w:rPr>
      </w:pPr>
      <w:r w:rsidRPr="0079746D">
        <w:rPr>
          <w:szCs w:val="24"/>
        </w:rPr>
        <w:t>Chief Counsel to the Governor</w:t>
      </w:r>
    </w:p>
    <w:p w14:paraId="23BF17B2" w14:textId="3328E4F1" w:rsidR="00491D6F" w:rsidRPr="00BE06F1" w:rsidRDefault="00491D6F" w:rsidP="003E159D">
      <w:pPr>
        <w:spacing w:after="0" w:line="240" w:lineRule="exact"/>
        <w:contextualSpacing/>
      </w:pPr>
    </w:p>
    <w:sectPr w:rsidR="00491D6F" w:rsidRPr="00BE06F1"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0F8C5" w14:textId="77777777" w:rsidR="00FA286D" w:rsidRDefault="00FA28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D433B" w14:textId="77777777" w:rsidR="00FA286D" w:rsidRDefault="00FA28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AF703" w14:textId="77777777" w:rsidR="00FA286D" w:rsidRDefault="00FA28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A7B98" w14:textId="77777777" w:rsidR="00FA286D" w:rsidRDefault="00FA28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0" w:name="_GoBack" w:displacedByCustomXml="prev"/>
      <w:bookmarkEnd w:id="0" w:displacedByCustomXml="prev"/>
      <w:p w14:paraId="21D0E330" w14:textId="45E76C61" w:rsidR="00112C21" w:rsidRDefault="00112C21" w:rsidP="00FA286D">
        <w:pPr>
          <w:pStyle w:val="Header"/>
          <w:jc w:val="center"/>
          <w:rPr>
            <w:noProof/>
          </w:rPr>
        </w:pPr>
        <w:r>
          <w:fldChar w:fldCharType="begin"/>
        </w:r>
        <w:r>
          <w:instrText xml:space="preserve"> PAGE   \* MERGEFORMAT </w:instrText>
        </w:r>
        <w:r>
          <w:fldChar w:fldCharType="separate"/>
        </w:r>
        <w:r w:rsidR="00C4343D">
          <w:rPr>
            <w:noProof/>
          </w:rPr>
          <w:t>2</w:t>
        </w:r>
        <w:r>
          <w:rPr>
            <w:noProof/>
          </w:rPr>
          <w:fldChar w:fldCharType="end"/>
        </w:r>
      </w:p>
      <w:p w14:paraId="0771E460" w14:textId="36FFEF89" w:rsidR="00112C21" w:rsidRDefault="00C4343D">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F0B97" w14:textId="77777777" w:rsidR="00FA286D" w:rsidRDefault="00FA28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35C42"/>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0A4"/>
    <w:rsid w:val="001B412B"/>
    <w:rsid w:val="001D427D"/>
    <w:rsid w:val="001F03BC"/>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E159D"/>
    <w:rsid w:val="003F18FE"/>
    <w:rsid w:val="003F4248"/>
    <w:rsid w:val="004017FE"/>
    <w:rsid w:val="00416DD4"/>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9746D"/>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847A3"/>
    <w:rsid w:val="009A0647"/>
    <w:rsid w:val="009A0BDE"/>
    <w:rsid w:val="009D42CB"/>
    <w:rsid w:val="009D7946"/>
    <w:rsid w:val="00A24B5D"/>
    <w:rsid w:val="00A25172"/>
    <w:rsid w:val="00A2695E"/>
    <w:rsid w:val="00A275B1"/>
    <w:rsid w:val="00A64014"/>
    <w:rsid w:val="00A75F90"/>
    <w:rsid w:val="00A77520"/>
    <w:rsid w:val="00A815DE"/>
    <w:rsid w:val="00A8282E"/>
    <w:rsid w:val="00A92CE6"/>
    <w:rsid w:val="00AB0E7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4343D"/>
    <w:rsid w:val="00C51A95"/>
    <w:rsid w:val="00C67545"/>
    <w:rsid w:val="00C76F31"/>
    <w:rsid w:val="00C9079C"/>
    <w:rsid w:val="00CB22CF"/>
    <w:rsid w:val="00CF570A"/>
    <w:rsid w:val="00CF5B6C"/>
    <w:rsid w:val="00D108AF"/>
    <w:rsid w:val="00D308F1"/>
    <w:rsid w:val="00D4120D"/>
    <w:rsid w:val="00D52850"/>
    <w:rsid w:val="00D90CEC"/>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D51F2"/>
    <w:rsid w:val="00EE580F"/>
    <w:rsid w:val="00F1323C"/>
    <w:rsid w:val="00F14712"/>
    <w:rsid w:val="00F42FF5"/>
    <w:rsid w:val="00F43528"/>
    <w:rsid w:val="00F45560"/>
    <w:rsid w:val="00F45616"/>
    <w:rsid w:val="00F840B8"/>
    <w:rsid w:val="00F86135"/>
    <w:rsid w:val="00F92751"/>
    <w:rsid w:val="00F93DC5"/>
    <w:rsid w:val="00F94C4C"/>
    <w:rsid w:val="00FA286D"/>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093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3896</Characters>
  <Application>Microsoft Office Word</Application>
  <DocSecurity>0</DocSecurity>
  <Lines>116</Lines>
  <Paragraphs>29</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S969 CV</dc:title>
  <dc:subject/>
  <dc:creator>McDonnell, Kate</dc:creator>
  <cp:keywords>S969|3| ||||!||</cp:keywords>
  <dc:description/>
  <cp:lastModifiedBy>Sommers, Shelly</cp:lastModifiedBy>
  <cp:revision>2</cp:revision>
  <cp:lastPrinted>2021-11-02T21:44:00Z</cp:lastPrinted>
  <dcterms:created xsi:type="dcterms:W3CDTF">2021-11-17T20:48:00Z</dcterms:created>
  <dcterms:modified xsi:type="dcterms:W3CDTF">2021-11-17T20:48:00Z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