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3D79B2" w:rsidP="00DA6F1D">
      <w:pPr>
        <w:pStyle w:val="NormalFloor"/>
        <w:jc w:val="center"/>
        <w:rPr>
          <w:b/>
          <w:bCs/>
          <w:sz w:val="36"/>
          <w:szCs w:val="36"/>
        </w:rPr>
      </w:pPr>
      <w:r>
        <w:rPr>
          <w:b/>
          <w:bCs/>
          <w:sz w:val="36"/>
          <w:szCs w:val="36"/>
        </w:rPr>
        <w:t>SENATE, No. 990</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3D79B2">
        <w:t>Senate Floor Amendments</w:t>
      </w:r>
    </w:p>
    <w:p w:rsidR="00DA6F1D" w:rsidRDefault="003D79B2" w:rsidP="00DA6F1D">
      <w:pPr>
        <w:pStyle w:val="NormalFloor"/>
        <w:jc w:val="center"/>
      </w:pPr>
      <w:r>
        <w:t>(Proposed by Senator WEINBERG)</w:t>
      </w:r>
    </w:p>
    <w:p w:rsidR="00DA6F1D" w:rsidRDefault="00DA6F1D" w:rsidP="00DA6F1D">
      <w:pPr>
        <w:pStyle w:val="NormalFloor"/>
        <w:jc w:val="center"/>
      </w:pPr>
    </w:p>
    <w:p w:rsidR="00DA6F1D" w:rsidRDefault="00DA6F1D" w:rsidP="005E6306">
      <w:pPr>
        <w:pStyle w:val="NormalFloor"/>
        <w:jc w:val="center"/>
      </w:pPr>
      <w:r>
        <w:t xml:space="preserve">ADOPTED: </w:t>
      </w:r>
      <w:r w:rsidR="003D79B2">
        <w:t>JUNE 3,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3D79B2" w:rsidRDefault="003D79B2" w:rsidP="003D79B2"/>
    <w:p w:rsidR="003D79B2" w:rsidRPr="00DA6F1D" w:rsidRDefault="003D79B2" w:rsidP="00A74B07">
      <w:r>
        <w:tab/>
        <w:t>These Senate amendments require a school district to provide the Commissioner of Education with certain information on the computer science courses offered in the district in accordance with reporting procedures established by the commissioner under the School Report Card Program.  The amendments require the commissioner to include the information provided by school districts in the school report cards issued by the commissioner.  The amendments also provide that the provisions of the bill will first be applicable in the 2021-2022 school year.</w:t>
      </w:r>
    </w:p>
    <w:sectPr w:rsidR="003D79B2"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3D79B2"/>
    <w:rsid w:val="00444BFC"/>
    <w:rsid w:val="004D6C2C"/>
    <w:rsid w:val="004F1874"/>
    <w:rsid w:val="00503D8B"/>
    <w:rsid w:val="005C0D68"/>
    <w:rsid w:val="005E6306"/>
    <w:rsid w:val="00693CE7"/>
    <w:rsid w:val="006B2FD5"/>
    <w:rsid w:val="007F5773"/>
    <w:rsid w:val="008D5731"/>
    <w:rsid w:val="008F005B"/>
    <w:rsid w:val="009451C5"/>
    <w:rsid w:val="009E2E8B"/>
    <w:rsid w:val="009E69F4"/>
    <w:rsid w:val="00A1108C"/>
    <w:rsid w:val="00A74B07"/>
    <w:rsid w:val="00AB0440"/>
    <w:rsid w:val="00B25466"/>
    <w:rsid w:val="00B52045"/>
    <w:rsid w:val="00C30ECE"/>
    <w:rsid w:val="00C31D94"/>
    <w:rsid w:val="00CA41BE"/>
    <w:rsid w:val="00CB4A92"/>
    <w:rsid w:val="00CE01AE"/>
    <w:rsid w:val="00D35242"/>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F20ECD9D-3F79-41EE-8B1C-30FEB048F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98</Words>
  <Characters>561</Characters>
  <Application>Microsoft Office Word</Application>
  <DocSecurity>0</DocSecurity>
  <Lines>19</Lines>
  <Paragraphs>6</Paragraphs>
  <ScaleCrop>false</ScaleCrop>
  <HeadingPairs>
    <vt:vector size="2" baseType="variant">
      <vt:variant>
        <vt:lpstr>Title</vt:lpstr>
      </vt:variant>
      <vt:variant>
        <vt:i4>1</vt:i4>
      </vt:variant>
    </vt:vector>
  </HeadingPairs>
  <TitlesOfParts>
    <vt:vector size="1" baseType="lpstr">
      <vt:lpstr>S990 Senate JUNE 3, 2021</vt:lpstr>
    </vt:vector>
  </TitlesOfParts>
  <Manager>R229</Manager>
  <Company>Office of Legislative Services</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S990 Senate Statement 6/3/21</dc:title>
  <dc:subject/>
  <dc:creator>Senate</dc:creator>
  <cp:keywords>S990|1|ER |315|0|0|!||</cp:keywords>
  <dc:description/>
  <cp:lastModifiedBy>Bell, Careema</cp:lastModifiedBy>
  <cp:revision>2</cp:revision>
  <dcterms:created xsi:type="dcterms:W3CDTF">2021-06-04T18:28:00Z</dcterms:created>
  <dcterms:modified xsi:type="dcterms:W3CDTF">2021-06-04T18:28:00Z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